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1802" w:rsidRPr="0088673B" w:rsidRDefault="00E01802" w:rsidP="00AD24A9">
      <w:pPr>
        <w:pStyle w:val="normal"/>
        <w:widowControl w:val="0"/>
        <w:spacing w:line="240" w:lineRule="auto"/>
        <w:rPr>
          <w:rFonts w:ascii="Times New Roman" w:hAnsi="Times New Roman" w:cs="Times New Roman"/>
          <w:b/>
          <w:sz w:val="26"/>
          <w:lang w:val="uk-UA"/>
        </w:rPr>
      </w:pPr>
    </w:p>
    <w:p w:rsidR="00E01802" w:rsidRDefault="00275600" w:rsidP="00D60A2B">
      <w:pPr>
        <w:pStyle w:val="normal"/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="00E01802" w:rsidRPr="0088673B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D60A2B" w:rsidRPr="00275600" w:rsidRDefault="00D60A2B" w:rsidP="00D60A2B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0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275600" w:rsidRPr="0027560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27560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275600">
        <w:rPr>
          <w:rFonts w:ascii="Times New Roman" w:hAnsi="Times New Roman" w:cs="Times New Roman"/>
          <w:sz w:val="28"/>
          <w:szCs w:val="28"/>
          <w:lang w:val="uk-UA"/>
        </w:rPr>
        <w:t xml:space="preserve">Наказ Генерального директора </w:t>
      </w:r>
    </w:p>
    <w:p w:rsidR="00D60A2B" w:rsidRDefault="00621019" w:rsidP="00621019">
      <w:pPr>
        <w:pStyle w:val="normal"/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560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275600" w:rsidRPr="0027560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2756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60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60A2B" w:rsidRPr="0027560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2756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0A2B" w:rsidRPr="00275600">
        <w:rPr>
          <w:rFonts w:ascii="Times New Roman" w:hAnsi="Times New Roman" w:cs="Times New Roman"/>
          <w:sz w:val="28"/>
          <w:szCs w:val="28"/>
          <w:lang w:val="uk-UA"/>
        </w:rPr>
        <w:t>П «Національна опера України»</w:t>
      </w:r>
    </w:p>
    <w:p w:rsidR="00275600" w:rsidRPr="00275600" w:rsidRDefault="00275600" w:rsidP="00275600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№  76 від 14.05.2015 р.</w:t>
      </w:r>
    </w:p>
    <w:p w:rsidR="00D60A2B" w:rsidRPr="0088673B" w:rsidRDefault="00D60A2B" w:rsidP="00AD24A9">
      <w:pPr>
        <w:pStyle w:val="normal"/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1802" w:rsidRPr="0088673B" w:rsidRDefault="00E01802" w:rsidP="00AD24A9">
      <w:pPr>
        <w:pStyle w:val="normal"/>
        <w:widowControl w:val="0"/>
        <w:spacing w:line="240" w:lineRule="auto"/>
        <w:jc w:val="center"/>
        <w:rPr>
          <w:rFonts w:ascii="Times New Roman" w:hAnsi="Times New Roman" w:cs="Times New Roman"/>
          <w:b/>
          <w:sz w:val="26"/>
          <w:lang w:val="uk-UA"/>
        </w:rPr>
      </w:pPr>
    </w:p>
    <w:p w:rsidR="00E01802" w:rsidRPr="0088673B" w:rsidRDefault="00E01802" w:rsidP="00AD24A9">
      <w:pPr>
        <w:pStyle w:val="normal"/>
        <w:widowControl w:val="0"/>
        <w:spacing w:line="240" w:lineRule="auto"/>
        <w:jc w:val="center"/>
        <w:rPr>
          <w:rFonts w:ascii="Times New Roman" w:hAnsi="Times New Roman" w:cs="Times New Roman"/>
          <w:b/>
          <w:sz w:val="26"/>
          <w:lang w:val="uk-UA"/>
        </w:rPr>
      </w:pPr>
    </w:p>
    <w:p w:rsidR="00E01802" w:rsidRDefault="00E01802" w:rsidP="00AD24A9">
      <w:pPr>
        <w:pStyle w:val="normal"/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D53A9B" w:rsidRPr="00D53A9B" w:rsidRDefault="00D53A9B" w:rsidP="00AD24A9">
      <w:pPr>
        <w:pStyle w:val="normal"/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3A9B">
        <w:rPr>
          <w:rFonts w:ascii="Times New Roman" w:hAnsi="Times New Roman" w:cs="Times New Roman"/>
          <w:b/>
          <w:sz w:val="28"/>
          <w:szCs w:val="28"/>
          <w:lang w:val="uk-UA"/>
        </w:rPr>
        <w:t>про порядок застосування системи електронних допорогових закупівель</w:t>
      </w:r>
    </w:p>
    <w:p w:rsidR="00E01802" w:rsidRPr="0088673B" w:rsidRDefault="00E01802" w:rsidP="00AD24A9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1802" w:rsidRPr="0088673B" w:rsidRDefault="00E01802" w:rsidP="00AD24A9">
      <w:pPr>
        <w:pStyle w:val="normal"/>
        <w:widowControl w:val="0"/>
        <w:spacing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b/>
          <w:sz w:val="28"/>
          <w:szCs w:val="28"/>
          <w:lang w:val="uk-UA"/>
        </w:rPr>
        <w:t>1.Загальні положення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1.1. Це Положення встановлює загальний порядок придбання товарів в рамках Пілотного проекту щодо впровадження системи електронних закупівель (далі – Пілотний проект).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1.2. У цьому Положенні наведені нижче терміни вживаються у такому значенні:</w:t>
      </w:r>
    </w:p>
    <w:p w:rsidR="00707B47" w:rsidRDefault="00707B47" w:rsidP="00707B47">
      <w:pPr>
        <w:pStyle w:val="normal"/>
        <w:widowControl w:val="0"/>
        <w:tabs>
          <w:tab w:val="left" w:pos="1440"/>
        </w:tabs>
        <w:spacing w:line="240" w:lineRule="auto"/>
        <w:ind w:left="-180" w:right="-1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договір про закупівлю </w:t>
      </w:r>
      <w:r w:rsidRPr="0088673B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sym w:font="Symbol" w:char="F02D"/>
      </w:r>
      <w:r w:rsidRPr="0088673B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88673B">
        <w:rPr>
          <w:rFonts w:ascii="Times New Roman" w:hAnsi="Times New Roman" w:cs="Times New Roman"/>
          <w:color w:val="auto"/>
          <w:sz w:val="28"/>
          <w:szCs w:val="28"/>
          <w:lang w:val="uk-UA"/>
        </w:rPr>
        <w:t>договір, який укладається між замовником і учасником в письмовій формі відповідно до положень Цивільного кодексу України та Господарського кодексу України;</w:t>
      </w:r>
    </w:p>
    <w:p w:rsidR="00707B47" w:rsidRPr="00507A1B" w:rsidRDefault="00707B47" w:rsidP="00707B47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b/>
          <w:sz w:val="28"/>
          <w:szCs w:val="28"/>
          <w:lang w:val="uk-UA"/>
        </w:rPr>
        <w:t>замовник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8673B">
        <w:rPr>
          <w:rFonts w:ascii="Times New Roman" w:hAnsi="Times New Roman" w:cs="Times New Roman"/>
          <w:b/>
          <w:sz w:val="28"/>
          <w:szCs w:val="28"/>
          <w:lang w:val="uk-UA"/>
        </w:rPr>
        <w:t>Державне підприємство «Національний академічний театр опери та балету України імені Т.Г.Шевченка»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07A1B">
        <w:rPr>
          <w:rFonts w:ascii="Times New Roman" w:hAnsi="Times New Roman" w:cs="Times New Roman"/>
          <w:sz w:val="28"/>
          <w:szCs w:val="28"/>
          <w:lang w:val="uk-UA"/>
        </w:rPr>
        <w:t>(скорочена назва - ДП «Національна опера України»);</w:t>
      </w:r>
    </w:p>
    <w:p w:rsidR="00707B47" w:rsidRPr="00707B47" w:rsidRDefault="00707B47" w:rsidP="00707B47">
      <w:pPr>
        <w:pStyle w:val="normal"/>
        <w:widowControl w:val="0"/>
        <w:tabs>
          <w:tab w:val="left" w:pos="1440"/>
        </w:tabs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закупівлі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>- процес здійснення закупівель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робіт і послуг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на електронних майданчиках (торги).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електронний майданчик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>– апаратно-програмний комплекс (програмне забезпечення), що функціонує в мережі Інтернет, який є частиною системи електронних закупівель, та забезпечує за</w:t>
      </w:r>
      <w:r w:rsidR="00BB29F3">
        <w:rPr>
          <w:rFonts w:ascii="Times New Roman" w:hAnsi="Times New Roman" w:cs="Times New Roman"/>
          <w:sz w:val="28"/>
          <w:szCs w:val="28"/>
          <w:lang w:val="uk-UA"/>
        </w:rPr>
        <w:t>мов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>никам безоплатну реєстрацію та користування сервісами системи електронних закупівель з автоматичним обміном інформацією щодо процесу закупівлі товарів</w:t>
      </w:r>
      <w:r w:rsidR="00312D4E">
        <w:rPr>
          <w:rFonts w:ascii="Times New Roman" w:hAnsi="Times New Roman" w:cs="Times New Roman"/>
          <w:sz w:val="28"/>
          <w:szCs w:val="28"/>
          <w:lang w:val="uk-UA"/>
        </w:rPr>
        <w:t>, робіт та послуг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на електронних майданчиках;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електронний реверсивний аукціон –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>процес пониження ціни пропозицій учасників, починаючи з найвищої до найнижчої, що проводиться в три раунди. Під час електронного реверсивного аукціону кожному учаснику забезпечується доступ до інформації стосовно цін, запропонованих учасниками, та їх місцезнаходження;</w:t>
      </w:r>
    </w:p>
    <w:p w:rsidR="00E01802" w:rsidRDefault="00E01802" w:rsidP="00AD24A9">
      <w:pPr>
        <w:pStyle w:val="normal"/>
        <w:widowControl w:val="0"/>
        <w:tabs>
          <w:tab w:val="left" w:pos="1440"/>
        </w:tabs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користувач системи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>- будь-яка фізична або юридична особа, яка зареєструвалась в системі електронних закупівель;</w:t>
      </w:r>
    </w:p>
    <w:p w:rsidR="00707B47" w:rsidRDefault="00707B47" w:rsidP="00707B47">
      <w:pPr>
        <w:widowControl w:val="0"/>
        <w:tabs>
          <w:tab w:val="left" w:pos="1440"/>
        </w:tabs>
        <w:spacing w:line="240" w:lineRule="auto"/>
        <w:ind w:left="-180" w:right="-108"/>
        <w:jc w:val="both"/>
        <w:rPr>
          <w:color w:val="auto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кваліфікаційні критерії</w:t>
      </w:r>
      <w:r w:rsidRPr="0088673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88673B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2D"/>
      </w:r>
      <w:r w:rsidRPr="0088673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вимоги стосовно наявності обладнання, матеріально-технічної бази; працівників відповідної кваліфікації, які мають необхідні знання та досвід; документально підтвердженого досвіду виконання аналогічних договорів; фінансової спроможності (баланс, звіт про фінансові результати, звіт про рух грошових коштів, довідка з обслуговуючого банку про відсутність </w:t>
      </w:r>
      <w:r w:rsidRPr="0088673B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(наявність) заборгованості за кредитами тощо). Вказані вимоги не є вичерпними;</w:t>
      </w:r>
    </w:p>
    <w:p w:rsidR="00707B47" w:rsidRPr="00933557" w:rsidRDefault="00707B47" w:rsidP="00707B47">
      <w:pPr>
        <w:widowControl w:val="0"/>
        <w:tabs>
          <w:tab w:val="left" w:pos="1440"/>
        </w:tabs>
        <w:spacing w:line="240" w:lineRule="auto"/>
        <w:ind w:left="-180" w:right="-108"/>
        <w:jc w:val="both"/>
        <w:rPr>
          <w:color w:val="auto"/>
          <w:sz w:val="28"/>
          <w:szCs w:val="28"/>
          <w:lang w:val="uk-UA"/>
        </w:rPr>
      </w:pPr>
      <w:r w:rsidRPr="0093355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предмет закупівлі</w:t>
      </w:r>
      <w:r w:rsidRPr="0093355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33557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2D"/>
      </w:r>
      <w:r w:rsidRPr="0093355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товари, роботи та послуги визначенні замовником.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b/>
          <w:sz w:val="28"/>
          <w:szCs w:val="28"/>
          <w:lang w:val="uk-UA"/>
        </w:rPr>
        <w:t>система електронних закупівель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(далі - система) – програмний комплекс, розроблений для проведення Пілотного проекту та призначений для автоматизації відбору постачальників товарів,</w:t>
      </w:r>
      <w:r w:rsidR="00507A1B">
        <w:rPr>
          <w:rFonts w:ascii="Times New Roman" w:hAnsi="Times New Roman" w:cs="Times New Roman"/>
          <w:sz w:val="28"/>
          <w:szCs w:val="28"/>
          <w:lang w:val="uk-UA"/>
        </w:rPr>
        <w:t xml:space="preserve"> робіт та послуг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визначених замовником шляхом проведення електронного реверсивного аукціону. Система складається з бази даних, модулю електронного реверсивного аукціону та електронних майданчиків, через які здійснюється доступ до системи. Система повинна бути загальнодоступною і гарантувати недискримінацію та рівний доступ до інформації всім користувачам;</w:t>
      </w:r>
    </w:p>
    <w:p w:rsidR="00E01802" w:rsidRPr="0088673B" w:rsidRDefault="00E01802" w:rsidP="00AD24A9">
      <w:pPr>
        <w:pStyle w:val="normal"/>
        <w:widowControl w:val="0"/>
        <w:tabs>
          <w:tab w:val="left" w:pos="1440"/>
        </w:tabs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учасник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>– фізичні та юридичні особи, що є користувачами системи, який подав в електронному вигляді пропозицію для участі в закупівлях, оголошених замовником;</w:t>
      </w:r>
    </w:p>
    <w:p w:rsidR="00E01802" w:rsidRPr="00AB25E0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b/>
          <w:sz w:val="28"/>
          <w:szCs w:val="28"/>
          <w:lang w:val="uk-UA"/>
        </w:rPr>
        <w:t>2. Сфера застосування Положення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2.1. Це положення застосовується для закупівлі </w:t>
      </w:r>
      <w:r w:rsidR="00507A1B" w:rsidRPr="0088673B">
        <w:rPr>
          <w:rFonts w:ascii="Times New Roman" w:hAnsi="Times New Roman" w:cs="Times New Roman"/>
          <w:sz w:val="28"/>
          <w:szCs w:val="28"/>
          <w:lang w:val="uk-UA"/>
        </w:rPr>
        <w:t>товарів</w:t>
      </w:r>
      <w:r w:rsidR="00507A1B">
        <w:rPr>
          <w:rFonts w:ascii="Times New Roman" w:hAnsi="Times New Roman" w:cs="Times New Roman"/>
          <w:sz w:val="28"/>
          <w:szCs w:val="28"/>
          <w:lang w:val="uk-UA"/>
        </w:rPr>
        <w:t xml:space="preserve">, робіт і послуг </w:t>
      </w:r>
      <w:r w:rsidR="00507A1B"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73B">
        <w:rPr>
          <w:rFonts w:ascii="Times New Roman" w:hAnsi="Times New Roman" w:cs="Times New Roman"/>
          <w:sz w:val="28"/>
          <w:szCs w:val="28"/>
          <w:u w:val="single"/>
          <w:lang w:val="uk-UA"/>
        </w:rPr>
        <w:t>визначених замовником,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у разі якщо вартість таких </w:t>
      </w:r>
      <w:r w:rsidR="00507A1B" w:rsidRPr="0088673B">
        <w:rPr>
          <w:rFonts w:ascii="Times New Roman" w:hAnsi="Times New Roman" w:cs="Times New Roman"/>
          <w:sz w:val="28"/>
          <w:szCs w:val="28"/>
          <w:lang w:val="uk-UA"/>
        </w:rPr>
        <w:t>товарів</w:t>
      </w:r>
      <w:r w:rsidR="00507A1B">
        <w:rPr>
          <w:rFonts w:ascii="Times New Roman" w:hAnsi="Times New Roman" w:cs="Times New Roman"/>
          <w:sz w:val="28"/>
          <w:szCs w:val="28"/>
          <w:lang w:val="uk-UA"/>
        </w:rPr>
        <w:t xml:space="preserve">, робіт і послуг </w:t>
      </w:r>
      <w:r w:rsidR="00507A1B"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>не перевищує межі, встановлені Законами України “Про здійснення державних закупівель” та “Про особливості здійснення закупівель в окремих сферах господарської діяльності”.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1802" w:rsidRPr="0088673B" w:rsidRDefault="00E01802" w:rsidP="00AD24A9">
      <w:pPr>
        <w:pStyle w:val="normal"/>
        <w:spacing w:after="200" w:line="240" w:lineRule="auto"/>
        <w:ind w:left="-180" w:right="-1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b/>
          <w:sz w:val="28"/>
          <w:szCs w:val="28"/>
          <w:lang w:val="uk-UA"/>
        </w:rPr>
        <w:t>3. Реєстрація в системі електронних закупівель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3.1. Замовник реєструється в системі у відповідності до регламенту роботи електронного майданчика, обраного ним.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3.2. Замовник має право зареєструватись на декількох електронних майданчиках.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1802" w:rsidRPr="0088673B" w:rsidRDefault="00E01802" w:rsidP="00AD24A9">
      <w:pPr>
        <w:pStyle w:val="normal"/>
        <w:spacing w:line="240" w:lineRule="auto"/>
        <w:ind w:left="-180" w:right="-1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b/>
          <w:sz w:val="28"/>
          <w:szCs w:val="28"/>
          <w:lang w:val="uk-UA"/>
        </w:rPr>
        <w:t>4. Порядок здійснення закупівель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4.1.Замовник з метою придбання визначених </w:t>
      </w:r>
      <w:r w:rsidR="00507A1B" w:rsidRPr="0088673B">
        <w:rPr>
          <w:rFonts w:ascii="Times New Roman" w:hAnsi="Times New Roman" w:cs="Times New Roman"/>
          <w:sz w:val="28"/>
          <w:szCs w:val="28"/>
          <w:lang w:val="uk-UA"/>
        </w:rPr>
        <w:t>товарів</w:t>
      </w:r>
      <w:r w:rsidR="00507A1B">
        <w:rPr>
          <w:rFonts w:ascii="Times New Roman" w:hAnsi="Times New Roman" w:cs="Times New Roman"/>
          <w:sz w:val="28"/>
          <w:szCs w:val="28"/>
          <w:lang w:val="uk-UA"/>
        </w:rPr>
        <w:t xml:space="preserve">, робіт і послуг </w:t>
      </w:r>
      <w:r w:rsidR="00507A1B"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>оприлюднює в системі оголошення про проведення закупівель.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h.gjdgxs" w:colFirst="0" w:colLast="0"/>
      <w:bookmarkEnd w:id="0"/>
      <w:r w:rsidRPr="0088673B">
        <w:rPr>
          <w:rFonts w:ascii="Times New Roman" w:hAnsi="Times New Roman" w:cs="Times New Roman"/>
          <w:sz w:val="28"/>
          <w:szCs w:val="28"/>
          <w:lang w:val="uk-UA"/>
        </w:rPr>
        <w:t>4.2. В оголошенні про проведення закупівель обов’язково зазначається: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- найменування замовника, код за ЄДРПОУ, місцезнаходження;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h.30j0zll" w:colFirst="0" w:colLast="0"/>
      <w:bookmarkEnd w:id="1"/>
      <w:r w:rsidRPr="0088673B">
        <w:rPr>
          <w:rFonts w:ascii="Times New Roman" w:hAnsi="Times New Roman" w:cs="Times New Roman"/>
          <w:sz w:val="28"/>
          <w:szCs w:val="28"/>
          <w:lang w:val="uk-UA"/>
        </w:rPr>
        <w:t>- розмір бюджетного призначення за кошторисом або очікувана вартість товару;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h.1fob9te" w:colFirst="0" w:colLast="0"/>
      <w:bookmarkEnd w:id="2"/>
      <w:r w:rsidRPr="0088673B">
        <w:rPr>
          <w:rFonts w:ascii="Times New Roman" w:hAnsi="Times New Roman" w:cs="Times New Roman"/>
          <w:sz w:val="28"/>
          <w:szCs w:val="28"/>
          <w:lang w:val="uk-UA"/>
        </w:rPr>
        <w:t>- найменування предмета закупівлі та код відповідно до класифікатора;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- кількість товарів;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- місце поставки товарів; 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h.3znysh7" w:colFirst="0" w:colLast="0"/>
      <w:bookmarkEnd w:id="3"/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- строк поставки товарів; 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- технічні вимоги до товару та спосіб їх підтвердження;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h.bmch2b39q596" w:colFirst="0" w:colLast="0"/>
      <w:bookmarkEnd w:id="4"/>
      <w:r w:rsidRPr="0088673B">
        <w:rPr>
          <w:rFonts w:ascii="Times New Roman" w:hAnsi="Times New Roman" w:cs="Times New Roman"/>
          <w:sz w:val="28"/>
          <w:szCs w:val="28"/>
          <w:lang w:val="uk-UA"/>
        </w:rPr>
        <w:t>- вимоги до кваліфікації учасників та спосіб їх підтвердження;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h.1ccdge7r4676" w:colFirst="0" w:colLast="0"/>
      <w:bookmarkEnd w:id="5"/>
      <w:r w:rsidRPr="0088673B">
        <w:rPr>
          <w:rFonts w:ascii="Times New Roman" w:hAnsi="Times New Roman" w:cs="Times New Roman"/>
          <w:sz w:val="28"/>
          <w:szCs w:val="28"/>
          <w:lang w:val="uk-UA"/>
        </w:rPr>
        <w:t>- дата та час закінчення подання запитів на уточнення та / або запитань щодо закупівель;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- дата, час початку подання пропозицій;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lastRenderedPageBreak/>
        <w:t>- дата, час закінчення подання пропозицій;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h.tyjcwt" w:colFirst="0" w:colLast="0"/>
      <w:bookmarkEnd w:id="6"/>
      <w:r w:rsidRPr="0088673B">
        <w:rPr>
          <w:rFonts w:ascii="Times New Roman" w:hAnsi="Times New Roman" w:cs="Times New Roman"/>
          <w:sz w:val="28"/>
          <w:szCs w:val="28"/>
          <w:lang w:val="uk-UA"/>
        </w:rPr>
        <w:t>- дата, час проведення електронного реверсивного аукціону та його умови (крок аукціону може становити 0, 5 - 3% очікуваної вартості товару);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- іншу необхідну інформацію.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Технічні вимоги до предмета закупівлі та/або кваліфікаційні вимоги до учасників процедури закупівлі</w:t>
      </w:r>
      <w:r w:rsidR="00507A1B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>способи їх підтвердження</w:t>
      </w:r>
      <w:r w:rsidR="00507A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можуть зазначатися замовником в окремому документі, який одночасно публікується з оголошенням про проведення закупівель</w:t>
      </w:r>
      <w:r w:rsidR="00507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>(документація закупівель). Вказані вимоги не повинні носити дискримінаційний характер та сприяти зниженню конкуренції. У разі якщо технічні вимоги обґрунтовано містять посилання на конкретні торговельну марку чи фірму, джерело походження товару або виробника, замовник може зазначити "або еквівалент".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4.3. Одночасно з розміщенням оголошення про проведення закупівель замовник повинен оприлюднити в системі документацію закупівель (за наявності), проект договору про придбання </w:t>
      </w:r>
      <w:r w:rsidR="005C5145" w:rsidRPr="0088673B">
        <w:rPr>
          <w:rFonts w:ascii="Times New Roman" w:hAnsi="Times New Roman" w:cs="Times New Roman"/>
          <w:sz w:val="28"/>
          <w:szCs w:val="28"/>
          <w:lang w:val="uk-UA"/>
        </w:rPr>
        <w:t>товарів</w:t>
      </w:r>
      <w:r w:rsidR="005C5145">
        <w:rPr>
          <w:rFonts w:ascii="Times New Roman" w:hAnsi="Times New Roman" w:cs="Times New Roman"/>
          <w:sz w:val="28"/>
          <w:szCs w:val="28"/>
          <w:lang w:val="uk-UA"/>
        </w:rPr>
        <w:t xml:space="preserve">, робіт і послуг </w:t>
      </w:r>
      <w:r w:rsidR="005C5145"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або істотні умови договору. 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4.4. Замовник визначає строк початку подання пропозицій, що повинен становити не менше 3 робочих днів і не більше 7 робочих днів з моменту оприлюднення оголошення про проведення закупівель. 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У разі, якщо протягом цього періоду замовник отримує запитання, уточнення від користувачів системи щодо технічних вимог до </w:t>
      </w:r>
      <w:r w:rsidR="00E9397F" w:rsidRPr="0088673B">
        <w:rPr>
          <w:rFonts w:ascii="Times New Roman" w:hAnsi="Times New Roman" w:cs="Times New Roman"/>
          <w:sz w:val="28"/>
          <w:szCs w:val="28"/>
          <w:lang w:val="uk-UA"/>
        </w:rPr>
        <w:t>товарів</w:t>
      </w:r>
      <w:r w:rsidR="00E9397F">
        <w:rPr>
          <w:rFonts w:ascii="Times New Roman" w:hAnsi="Times New Roman" w:cs="Times New Roman"/>
          <w:sz w:val="28"/>
          <w:szCs w:val="28"/>
          <w:lang w:val="uk-UA"/>
        </w:rPr>
        <w:t xml:space="preserve">, робіт і послуг </w:t>
      </w:r>
      <w:r w:rsidR="00E9397F"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та/або вимог до кваліфікації учасників, замовник повинен надати через систему відповідь протягом двох робочих днів з моменту їх розміщення в системі. 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У разі необхідності замовник може внести відповідні зміни до технічних вимог до </w:t>
      </w:r>
      <w:r w:rsidR="00E9397F" w:rsidRPr="0088673B">
        <w:rPr>
          <w:rFonts w:ascii="Times New Roman" w:hAnsi="Times New Roman" w:cs="Times New Roman"/>
          <w:sz w:val="28"/>
          <w:szCs w:val="28"/>
          <w:lang w:val="uk-UA"/>
        </w:rPr>
        <w:t>товарів</w:t>
      </w:r>
      <w:r w:rsidR="00E9397F">
        <w:rPr>
          <w:rFonts w:ascii="Times New Roman" w:hAnsi="Times New Roman" w:cs="Times New Roman"/>
          <w:sz w:val="28"/>
          <w:szCs w:val="28"/>
          <w:lang w:val="uk-UA"/>
        </w:rPr>
        <w:t xml:space="preserve">, робіт і послуг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та/або вимог до кваліфікації учасників та оприлюднити їх в системі. 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4.5. Замовник визначає строк закінчення подання пропозицій, що повинен становити не менше ніж 2 робочих дні та не більше ніж 5 робочих днів з моменту початку подання пропозицій.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4.6. Ранжування всіх поданих пропозицій здійснюється системою автоматично за ціною, формуючи рейтинги позиції учасників. Дана інформація автоматично оприлюднюються системою одразу після завершення електронного реверсивного аукціону.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4.7. Замовник в строк, що становить не більше ніж 5 робочих днів з дня закінчення електронного реверсивного аукціону, аналізує визначену системою пропозицію з найнижчою ціною на предмет відповідності учасника, що її подав, вимогам до кваліфікації учасників, а запропонован</w:t>
      </w:r>
      <w:r w:rsidR="00E9397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97F" w:rsidRPr="0088673B">
        <w:rPr>
          <w:rFonts w:ascii="Times New Roman" w:hAnsi="Times New Roman" w:cs="Times New Roman"/>
          <w:sz w:val="28"/>
          <w:szCs w:val="28"/>
          <w:lang w:val="uk-UA"/>
        </w:rPr>
        <w:t>товарів</w:t>
      </w:r>
      <w:r w:rsidR="00E9397F">
        <w:rPr>
          <w:rFonts w:ascii="Times New Roman" w:hAnsi="Times New Roman" w:cs="Times New Roman"/>
          <w:sz w:val="28"/>
          <w:szCs w:val="28"/>
          <w:lang w:val="uk-UA"/>
        </w:rPr>
        <w:t xml:space="preserve">, робіт і послуг </w:t>
      </w:r>
      <w:r w:rsidR="00E9397F"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>– технічним вимогам зазначеним в оголошенні та/або документації закупівель.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У разі відповідності пропозиції учасника вимогам </w:t>
      </w:r>
      <w:r w:rsidR="00E262C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>амовника, які зазначені у оголошенні про проведення закупівель та/або документації закупівель, такий учасник визнається переможцем закупівель.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Пропозиції інших учасників у такому випадку не розглядаються.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У разі якщо пропозиція учасника не відповідає технічним вимогам до </w:t>
      </w:r>
      <w:r w:rsidR="00E9397F" w:rsidRPr="0088673B">
        <w:rPr>
          <w:rFonts w:ascii="Times New Roman" w:hAnsi="Times New Roman" w:cs="Times New Roman"/>
          <w:sz w:val="28"/>
          <w:szCs w:val="28"/>
          <w:lang w:val="uk-UA"/>
        </w:rPr>
        <w:t>товарів</w:t>
      </w:r>
      <w:r w:rsidR="00E9397F">
        <w:rPr>
          <w:rFonts w:ascii="Times New Roman" w:hAnsi="Times New Roman" w:cs="Times New Roman"/>
          <w:sz w:val="28"/>
          <w:szCs w:val="28"/>
          <w:lang w:val="uk-UA"/>
        </w:rPr>
        <w:t xml:space="preserve">, робіт і послуг </w:t>
      </w:r>
      <w:r w:rsidR="00E9397F"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та/або вимогам до кваліфікації учасників, </w:t>
      </w:r>
      <w:r w:rsidR="00E262C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амовник відхиляє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пропозицію. Підстави відхилення оприлюднюються в системі протягом 1 робочого дня з дня прийняття такого рішення.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У разі відхилення пропозиції учасника, який запропонував найнижчу ціну, в такому ж порядку розглядається наступна пропозиція з найнижчою ціною, визначена системою.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Якщо, після відхилення не залишиться жодних пропозицій закупівля визнається такою, що не відбулась.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Документи, що підтверджують відповідність вимогам до кваліфікації учасників та/або відповідність </w:t>
      </w:r>
      <w:r w:rsidR="00E9397F" w:rsidRPr="0088673B">
        <w:rPr>
          <w:rFonts w:ascii="Times New Roman" w:hAnsi="Times New Roman" w:cs="Times New Roman"/>
          <w:sz w:val="28"/>
          <w:szCs w:val="28"/>
          <w:lang w:val="uk-UA"/>
        </w:rPr>
        <w:t>товарів</w:t>
      </w:r>
      <w:r w:rsidR="00E9397F">
        <w:rPr>
          <w:rFonts w:ascii="Times New Roman" w:hAnsi="Times New Roman" w:cs="Times New Roman"/>
          <w:sz w:val="28"/>
          <w:szCs w:val="28"/>
          <w:lang w:val="uk-UA"/>
        </w:rPr>
        <w:t xml:space="preserve">, робіт і послуг </w:t>
      </w:r>
      <w:r w:rsidR="00E9397F"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>технічним вимогам надаються замовнику переможцем у разі, якщо така вимога була визначена в оголошенні про проведення закупівель.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4.8. Інформація про визначення переможця обов’язково оприлюднюється замовником в системі в день прийняття ним рішення про визначення переможця.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4.9. Договір про придбання </w:t>
      </w:r>
      <w:r w:rsidR="00E9397F" w:rsidRPr="0088673B">
        <w:rPr>
          <w:rFonts w:ascii="Times New Roman" w:hAnsi="Times New Roman" w:cs="Times New Roman"/>
          <w:sz w:val="28"/>
          <w:szCs w:val="28"/>
          <w:lang w:val="uk-UA"/>
        </w:rPr>
        <w:t>товарів</w:t>
      </w:r>
      <w:r w:rsidR="00E9397F">
        <w:rPr>
          <w:rFonts w:ascii="Times New Roman" w:hAnsi="Times New Roman" w:cs="Times New Roman"/>
          <w:sz w:val="28"/>
          <w:szCs w:val="28"/>
          <w:lang w:val="uk-UA"/>
        </w:rPr>
        <w:t xml:space="preserve">, робіт і послуг </w:t>
      </w:r>
      <w:r w:rsidR="00E9397F"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укладається між замовником і переможцем не раніше ніж через 3 робочих днів та не пізніше 10 робочих днів з моменту оприлюднення інформації про визначення переможця з врахуванням положень розділу 5 цього </w:t>
      </w:r>
      <w:r w:rsidR="00E9397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оложення.  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4.10. Після укладення договору про придбання </w:t>
      </w:r>
      <w:r w:rsidR="00E9397F" w:rsidRPr="0088673B">
        <w:rPr>
          <w:rFonts w:ascii="Times New Roman" w:hAnsi="Times New Roman" w:cs="Times New Roman"/>
          <w:sz w:val="28"/>
          <w:szCs w:val="28"/>
          <w:lang w:val="uk-UA"/>
        </w:rPr>
        <w:t>товарів</w:t>
      </w:r>
      <w:r w:rsidR="00E9397F">
        <w:rPr>
          <w:rFonts w:ascii="Times New Roman" w:hAnsi="Times New Roman" w:cs="Times New Roman"/>
          <w:sz w:val="28"/>
          <w:szCs w:val="28"/>
          <w:lang w:val="uk-UA"/>
        </w:rPr>
        <w:t xml:space="preserve">, робіт і послуг </w:t>
      </w:r>
      <w:r w:rsidR="00E9397F"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>замовник зобов’язаний його оприлюднити в системі протягом 3 робочих днів з моменту його укладання.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4.11. У випадку неукладення договору з вини переможця протягом строку, визначеного в п. 4.10 вище, замовник проводить розгляд пропозиції наступного учасника, якого визначила система з тих, що залишилися, та діє у порядку, передбаченому п.п. 4.7-4.10 Положення.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b/>
          <w:sz w:val="28"/>
          <w:szCs w:val="28"/>
          <w:lang w:val="uk-UA"/>
        </w:rPr>
        <w:t>5. Роз'яснення щодо результатів закупівель (скарги)</w:t>
      </w:r>
    </w:p>
    <w:p w:rsidR="00E01802" w:rsidRPr="0088673B" w:rsidRDefault="00E01802" w:rsidP="00AD24A9">
      <w:pPr>
        <w:pStyle w:val="normal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h.3dy6vkm" w:colFirst="0" w:colLast="0"/>
      <w:bookmarkEnd w:id="7"/>
      <w:r w:rsidRPr="0088673B">
        <w:rPr>
          <w:rFonts w:ascii="Times New Roman" w:hAnsi="Times New Roman" w:cs="Times New Roman"/>
          <w:sz w:val="28"/>
          <w:szCs w:val="28"/>
          <w:lang w:val="uk-UA"/>
        </w:rPr>
        <w:t>5.1. Оскарження в процесі проведення закупівель відповідно до п. 2.1. Положення відбувається у формі роз'яснення щодо результатів закупівель (скарга). Така скарга подається користувачем системи або учасником в електронній формі через сервіс системи та повинна містити таку інформацію:</w:t>
      </w:r>
    </w:p>
    <w:p w:rsidR="00E01802" w:rsidRPr="0088673B" w:rsidRDefault="00E01802" w:rsidP="00AD24A9">
      <w:pPr>
        <w:pStyle w:val="normal"/>
        <w:widowControl w:val="0"/>
        <w:numPr>
          <w:ilvl w:val="0"/>
          <w:numId w:val="1"/>
        </w:numPr>
        <w:spacing w:line="240" w:lineRule="auto"/>
        <w:ind w:left="-180" w:right="-108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h.1t3h5sf" w:colFirst="0" w:colLast="0"/>
      <w:bookmarkEnd w:id="8"/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 замовника, рішення, дії або бездіяльність якого </w:t>
      </w:r>
      <w:r w:rsidR="00AD24A9">
        <w:rPr>
          <w:rFonts w:ascii="Times New Roman" w:hAnsi="Times New Roman" w:cs="Times New Roman"/>
          <w:sz w:val="28"/>
          <w:szCs w:val="28"/>
          <w:lang w:val="uk-UA"/>
        </w:rPr>
        <w:t>оскаржують</w:t>
      </w:r>
      <w:r w:rsidR="00AD24A9" w:rsidRPr="0088673B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01802" w:rsidRPr="0088673B" w:rsidRDefault="00E01802" w:rsidP="00AD24A9">
      <w:pPr>
        <w:pStyle w:val="normal"/>
        <w:widowControl w:val="0"/>
        <w:numPr>
          <w:ilvl w:val="0"/>
          <w:numId w:val="1"/>
        </w:numPr>
        <w:spacing w:line="240" w:lineRule="auto"/>
        <w:ind w:left="-180" w:right="-108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h.4d34og8" w:colFirst="0" w:colLast="0"/>
      <w:bookmarkEnd w:id="9"/>
      <w:r w:rsidRPr="0088673B">
        <w:rPr>
          <w:rFonts w:ascii="Times New Roman" w:hAnsi="Times New Roman" w:cs="Times New Roman"/>
          <w:sz w:val="28"/>
          <w:szCs w:val="28"/>
          <w:lang w:val="uk-UA"/>
        </w:rPr>
        <w:t>номер оголошення про проведення закупівель, які оскаржуються;</w:t>
      </w:r>
    </w:p>
    <w:p w:rsidR="00E01802" w:rsidRPr="0088673B" w:rsidRDefault="00E01802" w:rsidP="00AD24A9">
      <w:pPr>
        <w:pStyle w:val="normal"/>
        <w:widowControl w:val="0"/>
        <w:numPr>
          <w:ilvl w:val="0"/>
          <w:numId w:val="1"/>
        </w:numPr>
        <w:spacing w:line="240" w:lineRule="auto"/>
        <w:ind w:left="-180" w:right="-108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підстави подання скарги;</w:t>
      </w:r>
    </w:p>
    <w:p w:rsidR="00E01802" w:rsidRPr="0088673B" w:rsidRDefault="00E01802" w:rsidP="00AD24A9">
      <w:pPr>
        <w:pStyle w:val="normal"/>
        <w:widowControl w:val="0"/>
        <w:numPr>
          <w:ilvl w:val="0"/>
          <w:numId w:val="1"/>
        </w:numPr>
        <w:spacing w:line="240" w:lineRule="auto"/>
        <w:ind w:left="-180" w:right="-108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h.6a768sspx2ut" w:colFirst="0" w:colLast="0"/>
      <w:bookmarkEnd w:id="10"/>
      <w:r w:rsidRPr="0088673B">
        <w:rPr>
          <w:rFonts w:ascii="Times New Roman" w:hAnsi="Times New Roman" w:cs="Times New Roman"/>
          <w:sz w:val="28"/>
          <w:szCs w:val="28"/>
          <w:lang w:val="uk-UA"/>
        </w:rPr>
        <w:t>вимоги до замовника та їх обґрунтування (обставини, в яких скаржник вбачає  порушення  закупівлі з посиланням на регламент (положення) або діюче законодавство);</w:t>
      </w:r>
    </w:p>
    <w:p w:rsidR="00E01802" w:rsidRPr="0088673B" w:rsidRDefault="00E01802" w:rsidP="00AD24A9">
      <w:pPr>
        <w:pStyle w:val="normal"/>
        <w:widowControl w:val="0"/>
        <w:numPr>
          <w:ilvl w:val="0"/>
          <w:numId w:val="1"/>
        </w:numPr>
        <w:spacing w:line="240" w:lineRule="auto"/>
        <w:ind w:left="-180" w:right="-108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h.2s8eyo1" w:colFirst="0" w:colLast="0"/>
      <w:bookmarkEnd w:id="11"/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ідентифікаційні дані ( найменування, код ЄДРПОУ  для юридичних осіб-резидентів, ПІБ, місце реєстрації (проживання) фізичних осіб, найменування, </w:t>
      </w:r>
      <w:r w:rsidR="00E9397F" w:rsidRPr="0088673B">
        <w:rPr>
          <w:rFonts w:ascii="Times New Roman" w:hAnsi="Times New Roman" w:cs="Times New Roman"/>
          <w:sz w:val="28"/>
          <w:szCs w:val="28"/>
          <w:lang w:val="uk-UA"/>
        </w:rPr>
        <w:t>реєстраційний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номер, країна резиденства - для </w:t>
      </w:r>
      <w:r w:rsidR="00E9397F" w:rsidRPr="0088673B">
        <w:rPr>
          <w:rFonts w:ascii="Times New Roman" w:hAnsi="Times New Roman" w:cs="Times New Roman"/>
          <w:sz w:val="28"/>
          <w:szCs w:val="28"/>
          <w:lang w:val="uk-UA"/>
        </w:rPr>
        <w:t>юридичних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осіб-нерезидентів) особи, що подала скаргу.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" w:name="h.17dp8vu" w:colFirst="0" w:colLast="0"/>
      <w:bookmarkEnd w:id="12"/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5.2. У разі отримання замовником роз'яснення (скарги) з вимогою щодо усунення порушення під час проведення закупівель, замовник має право на добровільній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основі вжити належних заходів, для врегулювання питань, зазначених у скарзі, інформацію про що оприлюднити, в тому числі прийняти рішення про призупинення закупівель у такій самій формі, як була подана скарга.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h.3rdcrjn" w:colFirst="0" w:colLast="0"/>
      <w:bookmarkEnd w:id="13"/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5.3. Роз'яснення (скарги) подаються учасником замовнику не пізніше 5 днів з моменту оприлюднення інформації про визначення переможця, але до дня укладення договору про придбання </w:t>
      </w:r>
      <w:r w:rsidR="00E9397F" w:rsidRPr="0088673B">
        <w:rPr>
          <w:rFonts w:ascii="Times New Roman" w:hAnsi="Times New Roman" w:cs="Times New Roman"/>
          <w:sz w:val="28"/>
          <w:szCs w:val="28"/>
          <w:lang w:val="uk-UA"/>
        </w:rPr>
        <w:t>товарів</w:t>
      </w:r>
      <w:r w:rsidR="00E9397F">
        <w:rPr>
          <w:rFonts w:ascii="Times New Roman" w:hAnsi="Times New Roman" w:cs="Times New Roman"/>
          <w:sz w:val="28"/>
          <w:szCs w:val="28"/>
          <w:lang w:val="uk-UA"/>
        </w:rPr>
        <w:t>, робіт і послуг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, з дотриманням вимог п. 5.1 цього Примірного положення.. Роз'яснення (скарги) на технічні вимоги до </w:t>
      </w:r>
      <w:r w:rsidR="00E9397F" w:rsidRPr="0088673B">
        <w:rPr>
          <w:rFonts w:ascii="Times New Roman" w:hAnsi="Times New Roman" w:cs="Times New Roman"/>
          <w:sz w:val="28"/>
          <w:szCs w:val="28"/>
          <w:lang w:val="uk-UA"/>
        </w:rPr>
        <w:t>товарів</w:t>
      </w:r>
      <w:r w:rsidR="00E9397F">
        <w:rPr>
          <w:rFonts w:ascii="Times New Roman" w:hAnsi="Times New Roman" w:cs="Times New Roman"/>
          <w:sz w:val="28"/>
          <w:szCs w:val="28"/>
          <w:lang w:val="uk-UA"/>
        </w:rPr>
        <w:t xml:space="preserve">, робіт і послуг </w:t>
      </w:r>
      <w:r w:rsidR="00E9397F"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>та вимоги до кваліфікації учасників можуть подаватися до початку строку, встановленого для подання пропозицій.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4" w:name="h.26in1rg" w:colFirst="0" w:colLast="0"/>
      <w:bookmarkEnd w:id="14"/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5.4. Замовник повинен у строк, що не перевищує двох робочих днів з дня реєстрації скарги в системі, оприлюднити в системі інформацію про час і місце розгляду скарги. 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73B">
        <w:rPr>
          <w:rFonts w:ascii="Times New Roman" w:hAnsi="Times New Roman" w:cs="Times New Roman"/>
          <w:sz w:val="28"/>
          <w:szCs w:val="28"/>
          <w:lang w:val="uk-UA"/>
        </w:rPr>
        <w:t>Для розгляду скарги замовник залучає за згодою з правом дорадчого голосу представників Мінекономрозвитку, ГО “</w:t>
      </w:r>
      <w:r w:rsidR="00141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Трансперенсі Інтернешнл </w:t>
      </w:r>
      <w:r w:rsidR="0014168E">
        <w:rPr>
          <w:rFonts w:ascii="Times New Roman" w:hAnsi="Times New Roman" w:cs="Times New Roman"/>
          <w:sz w:val="28"/>
          <w:szCs w:val="28"/>
          <w:lang w:val="uk-UA"/>
        </w:rPr>
        <w:t xml:space="preserve">Україна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”, </w:t>
      </w:r>
      <w:r w:rsidR="00141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>ГО “</w:t>
      </w:r>
      <w:r w:rsidR="006A62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Прозорі </w:t>
      </w:r>
      <w:r w:rsidR="006A629A">
        <w:rPr>
          <w:rFonts w:ascii="Times New Roman" w:hAnsi="Times New Roman" w:cs="Times New Roman"/>
          <w:sz w:val="28"/>
          <w:szCs w:val="28"/>
          <w:lang w:val="uk-UA"/>
        </w:rPr>
        <w:t xml:space="preserve">закупівлі </w:t>
      </w:r>
      <w:r w:rsidR="006A629A" w:rsidRPr="0088673B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 та суб’єкта господарювання, що володіє електронним майданчиком. 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5" w:name="h.lnxbz9" w:colFirst="0" w:colLast="0"/>
      <w:bookmarkEnd w:id="15"/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Замовник має право залучати для отримання консультацій та експертних висновків представників державних органів (за погодженням з керівниками державних органів), експертів та спеціалістів, які не є пов’язаними особами та володіють спеціальними знаннями, необхідними для професійного та неупередженого розгляду скарги. 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6" w:name="h.35nkun2" w:colFirst="0" w:colLast="0"/>
      <w:bookmarkEnd w:id="16"/>
      <w:r w:rsidRPr="0088673B">
        <w:rPr>
          <w:rFonts w:ascii="Times New Roman" w:hAnsi="Times New Roman" w:cs="Times New Roman"/>
          <w:sz w:val="28"/>
          <w:szCs w:val="28"/>
          <w:lang w:val="uk-UA"/>
        </w:rPr>
        <w:t xml:space="preserve">Розгляд скарги є відкритим, усі бажаючі можуть бути присутніми на розгляді. </w:t>
      </w:r>
      <w:bookmarkStart w:id="17" w:name="h.rssopw9ngen" w:colFirst="0" w:colLast="0"/>
      <w:bookmarkEnd w:id="17"/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8" w:name="h.f4aappm86xb4" w:colFirst="0" w:colLast="0"/>
      <w:bookmarkEnd w:id="18"/>
      <w:r w:rsidRPr="0088673B">
        <w:rPr>
          <w:rFonts w:ascii="Times New Roman" w:hAnsi="Times New Roman" w:cs="Times New Roman"/>
          <w:sz w:val="28"/>
          <w:szCs w:val="28"/>
          <w:lang w:val="uk-UA"/>
        </w:rPr>
        <w:t>5.5. Замовник зобов’язаний прийняти обґрунтоване рішення за результатами розгляду скарги не пізніше ніж протягом 5 днів з моменту реєстрації скарги в системі та прийняти рішення про встановлення або відсутність порушень процедури закупівлі, про заходи, що повинні вживатися для їх усунення та, у випадку встановлення порушення при визначенні переможця, переглядає таке рішення.</w:t>
      </w:r>
      <w:bookmarkStart w:id="19" w:name="h.psrjmzolsqkv" w:colFirst="0" w:colLast="0"/>
      <w:bookmarkEnd w:id="19"/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0" w:name="h.2caryr17rxbm" w:colFirst="0" w:colLast="0"/>
      <w:bookmarkEnd w:id="20"/>
      <w:r w:rsidRPr="0088673B">
        <w:rPr>
          <w:rFonts w:ascii="Times New Roman" w:hAnsi="Times New Roman" w:cs="Times New Roman"/>
          <w:sz w:val="28"/>
          <w:szCs w:val="28"/>
          <w:lang w:val="uk-UA"/>
        </w:rPr>
        <w:t>5.6. Рішення, прийняте за результатами розгляду скарги, оприлюднюється в системі не пізніше наступного дня після його прийняття.</w:t>
      </w:r>
      <w:bookmarkStart w:id="21" w:name="h.p3t7ksuf967" w:colFirst="0" w:colLast="0"/>
      <w:bookmarkEnd w:id="21"/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2" w:name="h.jph1pywjt2bb" w:colFirst="0" w:colLast="0"/>
      <w:bookmarkEnd w:id="22"/>
      <w:r w:rsidRPr="0088673B">
        <w:rPr>
          <w:rFonts w:ascii="Times New Roman" w:hAnsi="Times New Roman" w:cs="Times New Roman"/>
          <w:sz w:val="28"/>
          <w:szCs w:val="28"/>
          <w:lang w:val="uk-UA"/>
        </w:rPr>
        <w:t>5.7. Процес розгляду скарги не зупиняє процес проведення закупівель за виключенням обставин, передбачених п.5.2. Положення.</w:t>
      </w:r>
      <w:bookmarkStart w:id="23" w:name="h.jhm4m2hw6niv" w:colFirst="0" w:colLast="0"/>
      <w:bookmarkEnd w:id="23"/>
    </w:p>
    <w:p w:rsidR="00E01802" w:rsidRPr="0088673B" w:rsidRDefault="00E01802" w:rsidP="00AD24A9">
      <w:pPr>
        <w:pStyle w:val="normal"/>
        <w:widowControl w:val="0"/>
        <w:spacing w:line="240" w:lineRule="auto"/>
        <w:ind w:left="-18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4" w:name="h.xelxcvixtucx" w:colFirst="0" w:colLast="0"/>
      <w:bookmarkEnd w:id="24"/>
      <w:r w:rsidRPr="0088673B">
        <w:rPr>
          <w:rFonts w:ascii="Times New Roman" w:hAnsi="Times New Roman" w:cs="Times New Roman"/>
          <w:sz w:val="28"/>
          <w:szCs w:val="28"/>
          <w:lang w:val="uk-UA"/>
        </w:rPr>
        <w:t>5.8. Замовник та переможець не мають право укладати договір в період призупинення закупівлі.</w:t>
      </w:r>
    </w:p>
    <w:p w:rsidR="00E01802" w:rsidRPr="0088673B" w:rsidRDefault="00E01802" w:rsidP="00AD24A9">
      <w:pPr>
        <w:pStyle w:val="normal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168E" w:rsidRDefault="0014168E" w:rsidP="0014168E">
      <w:pPr>
        <w:pStyle w:val="normal"/>
        <w:widowControl w:val="0"/>
        <w:spacing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68E" w:rsidRDefault="0014168E" w:rsidP="0014168E">
      <w:pPr>
        <w:pStyle w:val="normal"/>
        <w:widowControl w:val="0"/>
        <w:spacing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54ED" w:rsidRPr="00A954ED" w:rsidRDefault="00621019" w:rsidP="00A954ED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4ED">
        <w:rPr>
          <w:rFonts w:ascii="Times New Roman" w:hAnsi="Times New Roman" w:cs="Times New Roman"/>
          <w:sz w:val="28"/>
          <w:szCs w:val="28"/>
          <w:lang w:val="uk-UA"/>
        </w:rPr>
        <w:t>Заступник генерального директора</w:t>
      </w:r>
    </w:p>
    <w:p w:rsidR="00A954ED" w:rsidRDefault="00621019" w:rsidP="00A954ED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4ED">
        <w:rPr>
          <w:rFonts w:ascii="Times New Roman" w:hAnsi="Times New Roman" w:cs="Times New Roman"/>
          <w:sz w:val="28"/>
          <w:szCs w:val="28"/>
          <w:lang w:val="uk-UA"/>
        </w:rPr>
        <w:t xml:space="preserve">з загальних питань та </w:t>
      </w:r>
    </w:p>
    <w:p w:rsidR="00A954ED" w:rsidRDefault="00621019" w:rsidP="00A954ED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4ED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репертуару, </w:t>
      </w:r>
    </w:p>
    <w:p w:rsidR="00A954ED" w:rsidRDefault="00621019" w:rsidP="00A954ED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4ED">
        <w:rPr>
          <w:rFonts w:ascii="Times New Roman" w:hAnsi="Times New Roman" w:cs="Times New Roman"/>
          <w:sz w:val="28"/>
          <w:szCs w:val="28"/>
          <w:lang w:val="uk-UA"/>
        </w:rPr>
        <w:t xml:space="preserve">голову комітету </w:t>
      </w:r>
    </w:p>
    <w:p w:rsidR="00E01802" w:rsidRPr="0088673B" w:rsidRDefault="00621019" w:rsidP="00A954ED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4ED">
        <w:rPr>
          <w:rFonts w:ascii="Times New Roman" w:hAnsi="Times New Roman" w:cs="Times New Roman"/>
          <w:sz w:val="28"/>
          <w:szCs w:val="28"/>
          <w:lang w:val="uk-UA"/>
        </w:rPr>
        <w:t>з конкурсних торгів</w:t>
      </w:r>
      <w:r w:rsidRPr="00A954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</w:t>
      </w:r>
      <w:r w:rsidR="00A954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Pr="00A954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Кожуховський А. </w:t>
      </w:r>
      <w:bookmarkStart w:id="25" w:name="n27"/>
      <w:bookmarkEnd w:id="25"/>
      <w:r w:rsidR="00A954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І. </w:t>
      </w:r>
      <w:bookmarkStart w:id="26" w:name="h.na6nl9d631sv" w:colFirst="0" w:colLast="0"/>
      <w:bookmarkStart w:id="27" w:name="h.qahtss4yktxi" w:colFirst="0" w:colLast="0"/>
      <w:bookmarkEnd w:id="26"/>
      <w:bookmarkEnd w:id="27"/>
    </w:p>
    <w:sectPr w:rsidR="00E01802" w:rsidRPr="0088673B" w:rsidSect="00E262C9">
      <w:headerReference w:type="default" r:id="rId7"/>
      <w:footerReference w:type="even" r:id="rId8"/>
      <w:footerReference w:type="default" r:id="rId9"/>
      <w:pgSz w:w="12240" w:h="15840"/>
      <w:pgMar w:top="-709" w:right="1041" w:bottom="993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1B3" w:rsidRDefault="008851B3" w:rsidP="00D47A58">
      <w:pPr>
        <w:spacing w:line="240" w:lineRule="auto"/>
      </w:pPr>
      <w:r>
        <w:separator/>
      </w:r>
    </w:p>
  </w:endnote>
  <w:endnote w:type="continuationSeparator" w:id="0">
    <w:p w:rsidR="008851B3" w:rsidRDefault="008851B3" w:rsidP="00D47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802" w:rsidRDefault="00F237E9" w:rsidP="000B4F1C">
    <w:pPr>
      <w:pStyle w:val="a7"/>
      <w:framePr w:wrap="around" w:vAnchor="text" w:hAnchor="margin" w:xAlign="right" w:y="1"/>
      <w:rPr>
        <w:rStyle w:val="a9"/>
        <w:rFonts w:cs="Arial"/>
      </w:rPr>
    </w:pPr>
    <w:r>
      <w:rPr>
        <w:rStyle w:val="a9"/>
        <w:rFonts w:cs="Arial"/>
      </w:rPr>
      <w:fldChar w:fldCharType="begin"/>
    </w:r>
    <w:r w:rsidR="00E01802">
      <w:rPr>
        <w:rStyle w:val="a9"/>
        <w:rFonts w:cs="Arial"/>
      </w:rPr>
      <w:instrText xml:space="preserve">PAGE  </w:instrText>
    </w:r>
    <w:r>
      <w:rPr>
        <w:rStyle w:val="a9"/>
        <w:rFonts w:cs="Arial"/>
      </w:rPr>
      <w:fldChar w:fldCharType="end"/>
    </w:r>
  </w:p>
  <w:p w:rsidR="00E01802" w:rsidRDefault="00E01802" w:rsidP="00761FF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622" w:rsidRDefault="00F237E9">
    <w:pPr>
      <w:pStyle w:val="a7"/>
      <w:jc w:val="center"/>
    </w:pPr>
    <w:fldSimple w:instr=" PAGE   \* MERGEFORMAT ">
      <w:r w:rsidR="00D53A9B">
        <w:rPr>
          <w:noProof/>
        </w:rPr>
        <w:t>1</w:t>
      </w:r>
    </w:fldSimple>
  </w:p>
  <w:p w:rsidR="00E01802" w:rsidRDefault="00E01802">
    <w:pPr>
      <w:pStyle w:val="normal"/>
      <w:tabs>
        <w:tab w:val="center" w:pos="4677"/>
        <w:tab w:val="right" w:pos="9355"/>
      </w:tabs>
      <w:spacing w:after="200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1B3" w:rsidRDefault="008851B3" w:rsidP="00D47A58">
      <w:pPr>
        <w:spacing w:line="240" w:lineRule="auto"/>
      </w:pPr>
      <w:r>
        <w:separator/>
      </w:r>
    </w:p>
  </w:footnote>
  <w:footnote w:type="continuationSeparator" w:id="0">
    <w:p w:rsidR="008851B3" w:rsidRDefault="008851B3" w:rsidP="00D47A5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802" w:rsidRDefault="00E01802">
    <w:pPr>
      <w:pStyle w:val="normal"/>
      <w:tabs>
        <w:tab w:val="center" w:pos="4677"/>
        <w:tab w:val="right" w:pos="9355"/>
      </w:tabs>
      <w:spacing w:after="200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C62"/>
    <w:multiLevelType w:val="multilevel"/>
    <w:tmpl w:val="FFFFFFF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isplayBackgroundShape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A58"/>
    <w:rsid w:val="000478DC"/>
    <w:rsid w:val="000B4F1C"/>
    <w:rsid w:val="000E3C9B"/>
    <w:rsid w:val="0014168E"/>
    <w:rsid w:val="00275600"/>
    <w:rsid w:val="00312D4E"/>
    <w:rsid w:val="004F6FB5"/>
    <w:rsid w:val="00507A1B"/>
    <w:rsid w:val="00537921"/>
    <w:rsid w:val="005C5145"/>
    <w:rsid w:val="00621019"/>
    <w:rsid w:val="006A629A"/>
    <w:rsid w:val="00707B47"/>
    <w:rsid w:val="00761FF8"/>
    <w:rsid w:val="008851B3"/>
    <w:rsid w:val="0088673B"/>
    <w:rsid w:val="008E50D4"/>
    <w:rsid w:val="00933557"/>
    <w:rsid w:val="00947D75"/>
    <w:rsid w:val="00976622"/>
    <w:rsid w:val="009B29D3"/>
    <w:rsid w:val="00A954ED"/>
    <w:rsid w:val="00AB25E0"/>
    <w:rsid w:val="00AD24A9"/>
    <w:rsid w:val="00BB29F3"/>
    <w:rsid w:val="00D270E7"/>
    <w:rsid w:val="00D47A58"/>
    <w:rsid w:val="00D53A9B"/>
    <w:rsid w:val="00D60A2B"/>
    <w:rsid w:val="00E01802"/>
    <w:rsid w:val="00E262C9"/>
    <w:rsid w:val="00E9397F"/>
    <w:rsid w:val="00F2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D4"/>
    <w:pPr>
      <w:spacing w:line="276" w:lineRule="auto"/>
    </w:pPr>
    <w:rPr>
      <w:color w:val="000000"/>
      <w:sz w:val="22"/>
      <w:lang w:val="ru-RU" w:eastAsia="ru-RU"/>
    </w:rPr>
  </w:style>
  <w:style w:type="paragraph" w:styleId="1">
    <w:name w:val="heading 1"/>
    <w:basedOn w:val="normal"/>
    <w:next w:val="normal"/>
    <w:link w:val="10"/>
    <w:uiPriority w:val="99"/>
    <w:qFormat/>
    <w:rsid w:val="00D47A5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normal"/>
    <w:next w:val="normal"/>
    <w:link w:val="20"/>
    <w:uiPriority w:val="99"/>
    <w:qFormat/>
    <w:rsid w:val="00D47A5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normal"/>
    <w:next w:val="normal"/>
    <w:link w:val="30"/>
    <w:uiPriority w:val="99"/>
    <w:qFormat/>
    <w:rsid w:val="00D47A58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normal"/>
    <w:next w:val="normal"/>
    <w:link w:val="40"/>
    <w:uiPriority w:val="99"/>
    <w:qFormat/>
    <w:rsid w:val="00D47A5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normal"/>
    <w:next w:val="normal"/>
    <w:link w:val="50"/>
    <w:uiPriority w:val="99"/>
    <w:qFormat/>
    <w:rsid w:val="00D47A58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normal"/>
    <w:next w:val="normal"/>
    <w:link w:val="60"/>
    <w:uiPriority w:val="99"/>
    <w:qFormat/>
    <w:rsid w:val="00D47A5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8A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78A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78A7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078A7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78A7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078A7"/>
    <w:rPr>
      <w:rFonts w:ascii="Calibri" w:eastAsia="Times New Roman" w:hAnsi="Calibri" w:cs="Times New Roman"/>
      <w:b/>
      <w:bCs/>
      <w:color w:val="000000"/>
    </w:rPr>
  </w:style>
  <w:style w:type="paragraph" w:customStyle="1" w:styleId="normal">
    <w:name w:val="normal"/>
    <w:uiPriority w:val="99"/>
    <w:rsid w:val="00D47A58"/>
    <w:pPr>
      <w:spacing w:line="276" w:lineRule="auto"/>
    </w:pPr>
    <w:rPr>
      <w:color w:val="000000"/>
      <w:sz w:val="22"/>
      <w:lang w:val="ru-RU" w:eastAsia="ru-RU"/>
    </w:rPr>
  </w:style>
  <w:style w:type="paragraph" w:styleId="a3">
    <w:name w:val="Title"/>
    <w:basedOn w:val="normal"/>
    <w:next w:val="normal"/>
    <w:link w:val="a4"/>
    <w:uiPriority w:val="99"/>
    <w:qFormat/>
    <w:rsid w:val="00D47A58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a4">
    <w:name w:val="Название Знак"/>
    <w:basedOn w:val="a0"/>
    <w:link w:val="a3"/>
    <w:uiPriority w:val="10"/>
    <w:rsid w:val="007078A7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normal"/>
    <w:next w:val="normal"/>
    <w:link w:val="a6"/>
    <w:uiPriority w:val="99"/>
    <w:qFormat/>
    <w:rsid w:val="00D47A58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6">
    <w:name w:val="Подзаголовок Знак"/>
    <w:basedOn w:val="a0"/>
    <w:link w:val="a5"/>
    <w:uiPriority w:val="11"/>
    <w:rsid w:val="007078A7"/>
    <w:rPr>
      <w:rFonts w:ascii="Cambria" w:eastAsia="Times New Roman" w:hAnsi="Cambria" w:cs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761F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78A7"/>
    <w:rPr>
      <w:color w:val="000000"/>
      <w:szCs w:val="20"/>
    </w:rPr>
  </w:style>
  <w:style w:type="character" w:styleId="a9">
    <w:name w:val="page number"/>
    <w:basedOn w:val="a0"/>
    <w:uiPriority w:val="99"/>
    <w:rsid w:val="00761FF8"/>
    <w:rPr>
      <w:rFonts w:cs="Times New Roman"/>
    </w:rPr>
  </w:style>
  <w:style w:type="paragraph" w:styleId="aa">
    <w:name w:val="header"/>
    <w:basedOn w:val="a"/>
    <w:link w:val="ab"/>
    <w:uiPriority w:val="99"/>
    <w:rsid w:val="00761F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078A7"/>
    <w:rPr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Антонина</cp:lastModifiedBy>
  <cp:revision>18</cp:revision>
  <dcterms:created xsi:type="dcterms:W3CDTF">2015-05-14T08:02:00Z</dcterms:created>
  <dcterms:modified xsi:type="dcterms:W3CDTF">2015-05-14T13:43:00Z</dcterms:modified>
</cp:coreProperties>
</file>