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83" w:rsidRPr="00E67A72" w:rsidRDefault="00C3489D" w:rsidP="00C3489D">
      <w:pPr>
        <w:spacing w:after="0" w:line="240" w:lineRule="auto"/>
        <w:rPr>
          <w:rFonts w:eastAsia="Times New Roman"/>
          <w:b/>
          <w:bCs/>
          <w:lang w:val="ru-RU"/>
        </w:rPr>
      </w:pPr>
      <w:r w:rsidRPr="00C3489D">
        <w:rPr>
          <w:lang w:val="ru-RU"/>
        </w:rPr>
        <w:t>вхідний №15114</w:t>
      </w:r>
      <w:r>
        <w:t>WX</w:t>
      </w:r>
      <w:r w:rsidRPr="00C3489D">
        <w:rPr>
          <w:lang w:val="ru-RU"/>
        </w:rPr>
        <w:t>698272</w:t>
      </w:r>
      <w:r>
        <w:rPr>
          <w:lang w:val="ru-RU"/>
        </w:rPr>
        <w:t xml:space="preserve">                     </w:t>
      </w:r>
      <w:r w:rsidR="00587C3E" w:rsidRPr="00E67A72">
        <w:rPr>
          <w:rFonts w:eastAsia="Times New Roman"/>
          <w:b/>
          <w:bCs/>
          <w:lang w:val="ru-RU"/>
        </w:rPr>
        <w:t>ПРОТОКОЛ</w:t>
      </w:r>
      <w:r w:rsidR="00587C3E" w:rsidRPr="00E67A72">
        <w:rPr>
          <w:rFonts w:eastAsia="Times New Roman"/>
          <w:b/>
          <w:bCs/>
          <w:lang w:val="ru-RU"/>
        </w:rPr>
        <w:br/>
      </w:r>
      <w:r>
        <w:rPr>
          <w:rFonts w:eastAsia="Times New Roman"/>
          <w:b/>
          <w:bCs/>
          <w:lang w:val="ru-RU"/>
        </w:rPr>
        <w:t xml:space="preserve">                                             </w:t>
      </w:r>
      <w:r w:rsidR="00587C3E" w:rsidRPr="00E67A72">
        <w:rPr>
          <w:rFonts w:eastAsia="Times New Roman"/>
          <w:b/>
          <w:bCs/>
          <w:lang w:val="ru-RU"/>
        </w:rPr>
        <w:t>оцінки пропозицій конкурсних торгі</w:t>
      </w:r>
      <w:proofErr w:type="gramStart"/>
      <w:r w:rsidR="00587C3E" w:rsidRPr="00E67A72">
        <w:rPr>
          <w:rFonts w:eastAsia="Times New Roman"/>
          <w:b/>
          <w:bCs/>
          <w:lang w:val="ru-RU"/>
        </w:rPr>
        <w:t>в</w:t>
      </w:r>
      <w:proofErr w:type="gramEnd"/>
    </w:p>
    <w:p w:rsidR="00587C3E" w:rsidRPr="00E67A72" w:rsidRDefault="00B430FD" w:rsidP="004C6783">
      <w:pPr>
        <w:spacing w:after="0" w:line="240" w:lineRule="auto"/>
        <w:jc w:val="center"/>
        <w:rPr>
          <w:rFonts w:eastAsia="Times New Roman"/>
          <w:lang w:val="ru-RU"/>
        </w:rPr>
      </w:pPr>
      <w:r w:rsidRPr="00B430FD">
        <w:rPr>
          <w:rFonts w:eastAsia="Times New Roman"/>
          <w:b/>
          <w:bCs/>
          <w:lang w:val="ru-RU"/>
        </w:rPr>
        <w:t>№ 78 від 28</w:t>
      </w:r>
      <w:r w:rsidR="00AE3E67" w:rsidRPr="00B430FD">
        <w:rPr>
          <w:rFonts w:eastAsia="Times New Roman"/>
          <w:b/>
          <w:bCs/>
          <w:lang w:val="ru-RU"/>
        </w:rPr>
        <w:t>.12</w:t>
      </w:r>
      <w:r w:rsidR="004C6783" w:rsidRPr="00B430FD">
        <w:rPr>
          <w:rFonts w:eastAsia="Times New Roman"/>
          <w:b/>
          <w:bCs/>
          <w:lang w:val="ru-RU"/>
        </w:rPr>
        <w:t>.2015 р.</w:t>
      </w:r>
      <w:r w:rsidR="00587C3E" w:rsidRPr="00E67A72">
        <w:rPr>
          <w:rFonts w:eastAsia="Times New Roman"/>
          <w:b/>
          <w:bCs/>
          <w:lang w:val="ru-RU"/>
        </w:rPr>
        <w:t xml:space="preserve"> </w:t>
      </w:r>
    </w:p>
    <w:p w:rsidR="0061347A" w:rsidRPr="00E67A72" w:rsidRDefault="0061347A" w:rsidP="004C6783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E67A72">
        <w:rPr>
          <w:b/>
          <w:lang w:val="uk-UA" w:eastAsia="uk-UA"/>
        </w:rPr>
        <w:t>1. Замовник.</w:t>
      </w:r>
    </w:p>
    <w:p w:rsidR="0061347A" w:rsidRPr="00AE3E67" w:rsidRDefault="0061347A" w:rsidP="0061347A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bookmarkStart w:id="0" w:name="n5"/>
      <w:bookmarkEnd w:id="0"/>
      <w:r w:rsidRPr="00E67A72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E67A72">
        <w:rPr>
          <w:color w:val="auto"/>
          <w:lang w:val="uk-UA"/>
        </w:rPr>
        <w:t xml:space="preserve"> </w:t>
      </w:r>
      <w:r w:rsidRPr="00AE3E67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1347A" w:rsidRPr="00E67A72" w:rsidRDefault="0061347A" w:rsidP="0061347A">
      <w:pPr>
        <w:pStyle w:val="a3"/>
        <w:spacing w:before="0" w:beforeAutospacing="0" w:after="0" w:afterAutospacing="0"/>
        <w:rPr>
          <w:i/>
          <w:lang w:val="uk-UA"/>
        </w:rPr>
      </w:pPr>
      <w:r w:rsidRPr="00E67A72">
        <w:rPr>
          <w:lang w:val="uk-UA"/>
        </w:rPr>
        <w:t xml:space="preserve">1.2. Місцезнаходження. </w:t>
      </w:r>
      <w:bookmarkStart w:id="2" w:name="n8"/>
      <w:bookmarkEnd w:id="2"/>
      <w:r w:rsidRPr="00AE3E67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AE3E67">
          <w:rPr>
            <w:i/>
            <w:color w:val="1F497D" w:themeColor="text2"/>
            <w:lang w:val="uk-UA"/>
          </w:rPr>
          <w:t>50, м</w:t>
        </w:r>
      </w:smartTag>
      <w:r w:rsidRPr="00AE3E67">
        <w:rPr>
          <w:i/>
          <w:color w:val="1F497D" w:themeColor="text2"/>
          <w:lang w:val="uk-UA"/>
        </w:rPr>
        <w:t>. Київ,  01030</w:t>
      </w:r>
    </w:p>
    <w:p w:rsidR="00AE3E67" w:rsidRDefault="00B430FD" w:rsidP="00B430FD">
      <w:pPr>
        <w:spacing w:after="0" w:line="240" w:lineRule="auto"/>
        <w:rPr>
          <w:i/>
          <w:color w:val="1F497D" w:themeColor="text2"/>
          <w:lang w:val="uk-UA"/>
        </w:rPr>
      </w:pPr>
      <w:r>
        <w:rPr>
          <w:lang w:val="ru-RU"/>
        </w:rPr>
        <w:t xml:space="preserve">1.3.Відповідальний </w:t>
      </w:r>
      <w:r w:rsidR="00587C3E" w:rsidRPr="00E67A72">
        <w:rPr>
          <w:lang w:val="ru-RU"/>
        </w:rPr>
        <w:t>за проведення торгів</w:t>
      </w:r>
      <w:r>
        <w:rPr>
          <w:lang w:val="ru-RU"/>
        </w:rPr>
        <w:t>:</w:t>
      </w:r>
      <w:r w:rsidR="00587C3E" w:rsidRPr="00E67A72">
        <w:rPr>
          <w:lang w:val="ru-RU"/>
        </w:rPr>
        <w:br/>
      </w:r>
      <w:r w:rsidR="00AE3E67" w:rsidRPr="00AE08D6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r w:rsidR="00AE3E67" w:rsidRPr="00AE08D6">
        <w:rPr>
          <w:i/>
          <w:color w:val="1F497D" w:themeColor="text2"/>
          <w:lang w:val="ru-RU"/>
        </w:rPr>
        <w:t xml:space="preserve">вул. Лисенка буд. 5, 2-й поверх, каб. № 1,           м. Київ, 01030; </w:t>
      </w:r>
      <w:r w:rsidR="00AE3E67" w:rsidRPr="00AE08D6">
        <w:rPr>
          <w:i/>
          <w:color w:val="1F497D" w:themeColor="text2"/>
          <w:lang w:val="uk-UA"/>
        </w:rPr>
        <w:t xml:space="preserve">Тел.: (044) 234 – 72 – 73; (044)383-83-65; </w:t>
      </w:r>
      <w:hyperlink r:id="rId4" w:history="1">
        <w:r w:rsidR="00AE3E67" w:rsidRPr="00F27583">
          <w:rPr>
            <w:rStyle w:val="a7"/>
            <w:i/>
          </w:rPr>
          <w:t>operaukr</w:t>
        </w:r>
        <w:r w:rsidR="00AE3E67" w:rsidRPr="00F27583">
          <w:rPr>
            <w:rStyle w:val="a7"/>
            <w:i/>
            <w:lang w:val="ru-RU"/>
          </w:rPr>
          <w:t>@</w:t>
        </w:r>
        <w:r w:rsidR="00AE3E67" w:rsidRPr="00F27583">
          <w:rPr>
            <w:rStyle w:val="a7"/>
            <w:i/>
          </w:rPr>
          <w:t>ukr</w:t>
        </w:r>
        <w:r w:rsidR="00AE3E67" w:rsidRPr="00F27583">
          <w:rPr>
            <w:rStyle w:val="a7"/>
            <w:i/>
            <w:lang w:val="ru-RU"/>
          </w:rPr>
          <w:t>.</w:t>
        </w:r>
        <w:r w:rsidR="00AE3E67" w:rsidRPr="00F27583">
          <w:rPr>
            <w:rStyle w:val="a7"/>
            <w:i/>
          </w:rPr>
          <w:t>net</w:t>
        </w:r>
      </w:hyperlink>
    </w:p>
    <w:p w:rsidR="00AE3E67" w:rsidRPr="005A5459" w:rsidRDefault="00AE3E67" w:rsidP="00AE3E67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>Баранов  Валерій</w:t>
      </w:r>
      <w:proofErr w:type="gramStart"/>
      <w:r w:rsidRPr="005A5459">
        <w:rPr>
          <w:i/>
          <w:color w:val="1F497D"/>
          <w:lang w:val="ru-RU"/>
        </w:rPr>
        <w:t xml:space="preserve">  В</w:t>
      </w:r>
      <w:proofErr w:type="gramEnd"/>
      <w:r w:rsidRPr="005A5459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AE3E67" w:rsidRPr="005A5459" w:rsidRDefault="00AE3E67" w:rsidP="00AE3E67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Київ, 01030;  </w:t>
      </w:r>
    </w:p>
    <w:p w:rsidR="001E2CDF" w:rsidRPr="00AE3E67" w:rsidRDefault="00AE3E67" w:rsidP="0061347A">
      <w:pPr>
        <w:pStyle w:val="a3"/>
        <w:spacing w:before="0" w:beforeAutospacing="0" w:after="0" w:afterAutospacing="0"/>
        <w:rPr>
          <w:i/>
          <w:color w:val="1F497D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5" w:history="1">
        <w:r w:rsidRPr="005A5459">
          <w:rPr>
            <w:rStyle w:val="a7"/>
            <w:i/>
            <w:lang w:val="uk-UA"/>
          </w:rPr>
          <w:t>operaukr@ukr.net</w:t>
        </w:r>
      </w:hyperlink>
    </w:p>
    <w:p w:rsidR="00AE3E67" w:rsidRPr="005F64D4" w:rsidRDefault="00587C3E" w:rsidP="00AE3E67">
      <w:pPr>
        <w:pStyle w:val="HTML"/>
        <w:rPr>
          <w:rFonts w:ascii="Times New Roman" w:hAnsi="Times New Roman"/>
          <w:b/>
          <w:i/>
          <w:color w:val="333399"/>
          <w:sz w:val="24"/>
          <w:szCs w:val="24"/>
          <w:lang w:val="uk-UA"/>
        </w:rPr>
      </w:pPr>
      <w:r w:rsidRPr="005F64D4">
        <w:rPr>
          <w:rFonts w:ascii="Times New Roman" w:hAnsi="Times New Roman"/>
          <w:b/>
          <w:sz w:val="24"/>
          <w:szCs w:val="24"/>
        </w:rPr>
        <w:t>2. Інформація про предмет закупі</w:t>
      </w:r>
      <w:proofErr w:type="gramStart"/>
      <w:r w:rsidRPr="005F64D4">
        <w:rPr>
          <w:rFonts w:ascii="Times New Roman" w:hAnsi="Times New Roman"/>
          <w:b/>
          <w:sz w:val="24"/>
          <w:szCs w:val="24"/>
        </w:rPr>
        <w:t>вл</w:t>
      </w:r>
      <w:proofErr w:type="gramEnd"/>
      <w:r w:rsidRPr="005F64D4">
        <w:rPr>
          <w:rFonts w:ascii="Times New Roman" w:hAnsi="Times New Roman"/>
          <w:b/>
          <w:sz w:val="24"/>
          <w:szCs w:val="24"/>
        </w:rPr>
        <w:t xml:space="preserve">і </w:t>
      </w:r>
      <w:r w:rsidRPr="005F64D4">
        <w:rPr>
          <w:rFonts w:ascii="Times New Roman" w:hAnsi="Times New Roman"/>
          <w:b/>
          <w:sz w:val="24"/>
          <w:szCs w:val="24"/>
        </w:rPr>
        <w:br/>
      </w:r>
      <w:r w:rsidR="00AE3E67" w:rsidRP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Взуття спортивне  код за </w:t>
      </w:r>
      <w:proofErr w:type="spellStart"/>
      <w:r w:rsidR="00AE3E67" w:rsidRP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>ДК</w:t>
      </w:r>
      <w:proofErr w:type="spellEnd"/>
      <w:r w:rsidR="00AE3E67" w:rsidRP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016-2010: 15.20.2 Взуття для </w:t>
      </w:r>
      <w:proofErr w:type="spellStart"/>
      <w:r w:rsidR="00AE3E67" w:rsidRP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>тенiсу</w:t>
      </w:r>
      <w:proofErr w:type="spellEnd"/>
      <w:r w:rsidR="00AE3E67" w:rsidRP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, баскетболу, </w:t>
      </w:r>
      <w:proofErr w:type="spellStart"/>
      <w:r w:rsidR="00AE3E67" w:rsidRP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>гiмнастики</w:t>
      </w:r>
      <w:proofErr w:type="spellEnd"/>
      <w:r w:rsidR="00AE3E67" w:rsidRP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>, тренувань і подібне взуття;2 лота; (Взуття хореографічне для балету)</w:t>
      </w:r>
      <w:r w:rsidR="005F64D4">
        <w:rPr>
          <w:rFonts w:ascii="Times New Roman" w:hAnsi="Times New Roman"/>
          <w:i/>
          <w:color w:val="333399"/>
          <w:sz w:val="24"/>
          <w:szCs w:val="24"/>
          <w:lang w:val="uk-UA"/>
        </w:rPr>
        <w:t>.</w:t>
      </w:r>
    </w:p>
    <w:p w:rsidR="001E2CDF" w:rsidRPr="00AE3E67" w:rsidRDefault="00587C3E" w:rsidP="00AE3E6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E67A72">
        <w:rPr>
          <w:b/>
          <w:lang w:val="ru-RU"/>
        </w:rPr>
        <w:t>3. Дата оприлюднення та номер оголошення про проведення процедури закупі</w:t>
      </w:r>
      <w:proofErr w:type="gramStart"/>
      <w:r w:rsidRPr="00E67A72">
        <w:rPr>
          <w:b/>
          <w:lang w:val="ru-RU"/>
        </w:rPr>
        <w:t>вл</w:t>
      </w:r>
      <w:proofErr w:type="gramEnd"/>
      <w:r w:rsidRPr="00E67A72">
        <w:rPr>
          <w:b/>
          <w:lang w:val="ru-RU"/>
        </w:rPr>
        <w:t>і, розміщеного на веб-порталі Уповноваженого органу з питань закупівель</w:t>
      </w:r>
      <w:r w:rsidRPr="00E67A72">
        <w:rPr>
          <w:b/>
          <w:lang w:val="ru-RU"/>
        </w:rPr>
        <w:br/>
      </w:r>
      <w:r w:rsidR="00AE3E67" w:rsidRPr="003D1832">
        <w:rPr>
          <w:i/>
          <w:color w:val="1F497D" w:themeColor="text2"/>
          <w:lang w:val="ru-RU"/>
        </w:rPr>
        <w:t>25.11.2015</w:t>
      </w:r>
      <w:r w:rsidR="00AE3E67" w:rsidRPr="003D1832">
        <w:rPr>
          <w:i/>
          <w:color w:val="1F497D" w:themeColor="text2"/>
          <w:lang w:val="uk-UA"/>
        </w:rPr>
        <w:t xml:space="preserve">; Оголошення  № </w:t>
      </w:r>
      <w:r w:rsidR="00AE3E67" w:rsidRPr="003D1832">
        <w:rPr>
          <w:i/>
          <w:color w:val="1F497D" w:themeColor="text2"/>
          <w:lang w:val="ru-RU"/>
        </w:rPr>
        <w:t>23372</w:t>
      </w:r>
      <w:r w:rsidR="00AE3E67" w:rsidRPr="003D1832">
        <w:rPr>
          <w:i/>
          <w:color w:val="1F497D" w:themeColor="text2"/>
          <w:lang w:val="uk-UA"/>
        </w:rPr>
        <w:t xml:space="preserve">, ВДЗ № </w:t>
      </w:r>
      <w:r w:rsidR="00AE3E67" w:rsidRPr="003D1832">
        <w:rPr>
          <w:i/>
          <w:color w:val="1F497D" w:themeColor="text2"/>
          <w:lang w:val="ru-RU"/>
        </w:rPr>
        <w:t>386</w:t>
      </w:r>
      <w:r w:rsidR="00AE3E67" w:rsidRPr="003D1832">
        <w:rPr>
          <w:i/>
          <w:color w:val="1F497D" w:themeColor="text2"/>
          <w:lang w:val="uk-UA"/>
        </w:rPr>
        <w:t xml:space="preserve"> (</w:t>
      </w:r>
      <w:r w:rsidR="00AE3E67" w:rsidRPr="003D1832">
        <w:rPr>
          <w:i/>
          <w:color w:val="1F497D" w:themeColor="text2"/>
          <w:lang w:val="ru-RU"/>
        </w:rPr>
        <w:t>25.11.2015</w:t>
      </w:r>
      <w:r w:rsidR="00AE3E67" w:rsidRPr="003D1832">
        <w:rPr>
          <w:i/>
          <w:color w:val="1F497D" w:themeColor="text2"/>
          <w:lang w:val="uk-UA"/>
        </w:rPr>
        <w:t>);</w:t>
      </w:r>
      <w:r w:rsidR="00AE3E67" w:rsidRPr="003D1832">
        <w:rPr>
          <w:b/>
          <w:i/>
          <w:color w:val="1F497D" w:themeColor="text2"/>
          <w:lang w:val="uk-UA"/>
        </w:rPr>
        <w:t xml:space="preserve"> </w:t>
      </w:r>
    </w:p>
    <w:p w:rsidR="00587C3E" w:rsidRPr="00E67A72" w:rsidRDefault="00587C3E" w:rsidP="0061347A">
      <w:pPr>
        <w:spacing w:after="0" w:line="240" w:lineRule="auto"/>
        <w:rPr>
          <w:rFonts w:eastAsia="Times New Roman"/>
          <w:b/>
          <w:lang w:val="ru-RU"/>
        </w:rPr>
      </w:pPr>
      <w:r w:rsidRPr="00E67A72">
        <w:rPr>
          <w:rFonts w:eastAsia="Times New Roman"/>
          <w:b/>
          <w:lang w:val="ru-RU"/>
        </w:rPr>
        <w:t xml:space="preserve">4. Оцінку пропозицій конкурсних торгів (цінових пропозицій) проведено   </w:t>
      </w:r>
    </w:p>
    <w:p w:rsidR="00587C3E" w:rsidRPr="00E67A72" w:rsidRDefault="00AE3E67" w:rsidP="0061347A">
      <w:pPr>
        <w:spacing w:after="0" w:line="240" w:lineRule="auto"/>
        <w:rPr>
          <w:rFonts w:eastAsia="Times New Roman"/>
          <w:lang w:val="ru-RU"/>
        </w:rPr>
      </w:pPr>
      <w:r w:rsidRPr="00B430FD">
        <w:rPr>
          <w:rFonts w:eastAsia="Times New Roman"/>
          <w:b/>
          <w:color w:val="1F497D" w:themeColor="text2"/>
          <w:lang w:val="ru-RU"/>
        </w:rPr>
        <w:t>Дата: 28.12</w:t>
      </w:r>
      <w:r w:rsidR="00BC31D6" w:rsidRPr="00B430FD">
        <w:rPr>
          <w:rFonts w:eastAsia="Times New Roman"/>
          <w:b/>
          <w:color w:val="1F497D" w:themeColor="text2"/>
          <w:lang w:val="ru-RU"/>
        </w:rPr>
        <w:t>.2015 р.</w:t>
      </w:r>
      <w:r w:rsidRPr="00B430FD">
        <w:rPr>
          <w:rFonts w:eastAsia="Times New Roman"/>
          <w:b/>
          <w:color w:val="1F497D" w:themeColor="text2"/>
          <w:lang w:val="ru-RU"/>
        </w:rPr>
        <w:t xml:space="preserve">; Час: </w:t>
      </w:r>
      <w:r w:rsidR="00DF68FC" w:rsidRPr="00B430FD">
        <w:rPr>
          <w:rFonts w:eastAsia="Times New Roman"/>
          <w:b/>
          <w:color w:val="1F497D" w:themeColor="text2"/>
          <w:lang w:val="ru-RU"/>
        </w:rPr>
        <w:t>об</w:t>
      </w:r>
      <w:r w:rsidRPr="00B430FD">
        <w:rPr>
          <w:rFonts w:eastAsia="Times New Roman"/>
          <w:b/>
          <w:color w:val="1F497D" w:themeColor="text2"/>
          <w:lang w:val="ru-RU"/>
        </w:rPr>
        <w:t xml:space="preserve"> </w:t>
      </w:r>
      <w:r w:rsidR="00587C3E" w:rsidRPr="00B430FD">
        <w:rPr>
          <w:rFonts w:eastAsia="Times New Roman"/>
          <w:b/>
          <w:color w:val="1F497D" w:themeColor="text2"/>
          <w:lang w:val="ru-RU"/>
        </w:rPr>
        <w:t>1</w:t>
      </w:r>
      <w:r w:rsidR="00DF68FC" w:rsidRPr="00B430FD">
        <w:rPr>
          <w:rFonts w:eastAsia="Times New Roman"/>
          <w:b/>
          <w:color w:val="1F497D" w:themeColor="text2"/>
          <w:lang w:val="ru-RU"/>
        </w:rPr>
        <w:t>1</w:t>
      </w:r>
      <w:r w:rsidR="00587C3E" w:rsidRPr="00B430FD">
        <w:rPr>
          <w:rFonts w:eastAsia="Times New Roman"/>
          <w:b/>
          <w:color w:val="1F497D" w:themeColor="text2"/>
          <w:lang w:val="ru-RU"/>
        </w:rPr>
        <w:t xml:space="preserve"> год. 00 хв.</w:t>
      </w:r>
    </w:p>
    <w:p w:rsidR="00587C3E" w:rsidRPr="00E67A72" w:rsidRDefault="00587C3E" w:rsidP="00587C3E">
      <w:pPr>
        <w:spacing w:after="0" w:line="240" w:lineRule="auto"/>
        <w:rPr>
          <w:rFonts w:eastAsia="Times New Roman"/>
          <w:i/>
          <w:lang w:val="ru-RU"/>
        </w:rPr>
      </w:pPr>
      <w:r w:rsidRPr="00E67A72">
        <w:rPr>
          <w:rFonts w:eastAsia="Times New Roman"/>
          <w:b/>
          <w:lang w:val="ru-RU"/>
        </w:rPr>
        <w:t>5. Перелік відхилених пропозицій конкурсних торгів (цінових пропозицій) та причини їх відхилення</w:t>
      </w:r>
      <w:proofErr w:type="gramStart"/>
      <w:r w:rsidRPr="00E67A72">
        <w:rPr>
          <w:rFonts w:eastAsia="Times New Roman"/>
          <w:b/>
          <w:lang w:val="ru-RU"/>
        </w:rPr>
        <w:br/>
      </w:r>
      <w:r w:rsidR="001A352F" w:rsidRPr="00E67A72">
        <w:rPr>
          <w:rFonts w:eastAsia="Times New Roman"/>
          <w:b/>
          <w:lang w:val="ru-RU"/>
        </w:rPr>
        <w:t>З</w:t>
      </w:r>
      <w:proofErr w:type="gramEnd"/>
      <w:r w:rsidR="001A352F" w:rsidRPr="00E67A72">
        <w:rPr>
          <w:rFonts w:eastAsia="Times New Roman"/>
          <w:b/>
          <w:lang w:val="ru-RU"/>
        </w:rPr>
        <w:t xml:space="preserve">а Лотом № 1 </w:t>
      </w:r>
      <w:r w:rsidR="004C6783" w:rsidRPr="00AE3E67">
        <w:rPr>
          <w:rFonts w:eastAsia="Times New Roman"/>
          <w:i/>
          <w:color w:val="1F497D" w:themeColor="text2"/>
          <w:lang w:val="ru-RU"/>
        </w:rPr>
        <w:t>Не було</w:t>
      </w:r>
    </w:p>
    <w:p w:rsidR="001A352F" w:rsidRPr="00AE3E67" w:rsidRDefault="001A352F" w:rsidP="00587C3E">
      <w:pPr>
        <w:spacing w:after="0" w:line="240" w:lineRule="auto"/>
        <w:rPr>
          <w:rFonts w:eastAsia="Times New Roman"/>
          <w:b/>
          <w:color w:val="1F497D" w:themeColor="text2"/>
          <w:lang w:val="ru-RU"/>
        </w:rPr>
      </w:pPr>
      <w:r w:rsidRPr="00E67A72">
        <w:rPr>
          <w:rFonts w:eastAsia="Times New Roman"/>
          <w:b/>
          <w:lang w:val="ru-RU"/>
        </w:rPr>
        <w:t>За Лотом № 2</w:t>
      </w:r>
      <w:proofErr w:type="gramStart"/>
      <w:r w:rsidRPr="00E67A72">
        <w:rPr>
          <w:rFonts w:eastAsia="Times New Roman"/>
          <w:b/>
          <w:lang w:val="ru-RU"/>
        </w:rPr>
        <w:t xml:space="preserve"> </w:t>
      </w:r>
      <w:r w:rsidR="004C6783" w:rsidRPr="00AE3E67">
        <w:rPr>
          <w:rFonts w:eastAsia="Times New Roman"/>
          <w:i/>
          <w:color w:val="1F497D" w:themeColor="text2"/>
          <w:lang w:val="ru-RU"/>
        </w:rPr>
        <w:t>Н</w:t>
      </w:r>
      <w:proofErr w:type="gramEnd"/>
      <w:r w:rsidR="004C6783" w:rsidRPr="00AE3E67">
        <w:rPr>
          <w:rFonts w:eastAsia="Times New Roman"/>
          <w:i/>
          <w:color w:val="1F497D" w:themeColor="text2"/>
          <w:lang w:val="ru-RU"/>
        </w:rPr>
        <w:t>е було</w:t>
      </w:r>
    </w:p>
    <w:p w:rsidR="001A352F" w:rsidRPr="00E67A72" w:rsidRDefault="00587C3E" w:rsidP="001A352F">
      <w:pPr>
        <w:spacing w:after="0" w:line="240" w:lineRule="auto"/>
        <w:rPr>
          <w:rFonts w:eastAsia="Times New Roman"/>
          <w:b/>
          <w:lang w:val="ru-RU"/>
        </w:rPr>
      </w:pPr>
      <w:r w:rsidRPr="00E67A72">
        <w:rPr>
          <w:rFonts w:eastAsia="Times New Roman"/>
          <w:b/>
          <w:lang w:val="ru-RU"/>
        </w:rPr>
        <w:t>6. Перелік пропозицій конкурсних торгів, допущених до процедури оцінки</w:t>
      </w:r>
      <w:proofErr w:type="gramStart"/>
      <w:r w:rsidRPr="00E67A72">
        <w:rPr>
          <w:rFonts w:eastAsia="Times New Roman"/>
          <w:b/>
          <w:lang w:val="ru-RU"/>
        </w:rPr>
        <w:br/>
      </w:r>
      <w:r w:rsidR="001A352F" w:rsidRPr="00E67A72">
        <w:rPr>
          <w:rFonts w:eastAsia="Times New Roman"/>
          <w:b/>
          <w:lang w:val="ru-RU"/>
        </w:rPr>
        <w:t>З</w:t>
      </w:r>
      <w:proofErr w:type="gramEnd"/>
      <w:r w:rsidR="001A352F" w:rsidRPr="00E67A72">
        <w:rPr>
          <w:rFonts w:eastAsia="Times New Roman"/>
          <w:b/>
          <w:lang w:val="ru-RU"/>
        </w:rPr>
        <w:t>а Лотом № 1</w:t>
      </w:r>
      <w:r w:rsidR="004C6783" w:rsidRPr="00E67A72">
        <w:rPr>
          <w:rFonts w:eastAsia="Times New Roman"/>
          <w:b/>
          <w:lang w:val="ru-RU"/>
        </w:rPr>
        <w:t>:</w:t>
      </w:r>
      <w:r w:rsidR="001A352F" w:rsidRPr="00E67A72">
        <w:rPr>
          <w:rFonts w:eastAsia="Times New Roman"/>
          <w:b/>
          <w:lang w:val="ru-RU"/>
        </w:rPr>
        <w:t xml:space="preserve"> </w:t>
      </w:r>
    </w:p>
    <w:p w:rsidR="00AE3E67" w:rsidRPr="00AE3E67" w:rsidRDefault="004C6783" w:rsidP="00AE3E67">
      <w:pPr>
        <w:spacing w:after="0"/>
        <w:rPr>
          <w:i/>
          <w:color w:val="1F497D" w:themeColor="text2"/>
          <w:lang w:val="uk-UA"/>
        </w:rPr>
      </w:pPr>
      <w:r w:rsidRPr="00AE3E67">
        <w:rPr>
          <w:rFonts w:eastAsia="Times New Roman"/>
          <w:i/>
          <w:color w:val="1F497D" w:themeColor="text2"/>
          <w:lang w:val="uk-UA"/>
        </w:rPr>
        <w:t xml:space="preserve">Пропозиція Учасника  </w:t>
      </w:r>
      <w:r w:rsidR="00AE3E67" w:rsidRPr="00AE3E67">
        <w:rPr>
          <w:rFonts w:eastAsia="Times New Roman"/>
          <w:i/>
          <w:color w:val="1F497D" w:themeColor="text2"/>
          <w:lang w:val="ru-RU"/>
        </w:rPr>
        <w:t>№ 1</w:t>
      </w:r>
      <w:r w:rsidRPr="00AE3E67">
        <w:rPr>
          <w:rFonts w:eastAsia="Times New Roman"/>
          <w:i/>
          <w:color w:val="1F497D" w:themeColor="text2"/>
          <w:lang w:val="ru-RU"/>
        </w:rPr>
        <w:t xml:space="preserve">  </w:t>
      </w:r>
      <w:proofErr w:type="spellStart"/>
      <w:r w:rsidR="00AE3E67" w:rsidRPr="00AE3E67">
        <w:rPr>
          <w:b/>
          <w:color w:val="1F497D" w:themeColor="text2"/>
          <w:lang w:val="uk-UA"/>
        </w:rPr>
        <w:t>ФОП</w:t>
      </w:r>
      <w:proofErr w:type="spellEnd"/>
      <w:r w:rsidR="00AE3E67" w:rsidRPr="00AE3E67">
        <w:rPr>
          <w:b/>
          <w:color w:val="1F497D" w:themeColor="text2"/>
          <w:lang w:val="uk-UA"/>
        </w:rPr>
        <w:t xml:space="preserve"> </w:t>
      </w:r>
      <w:proofErr w:type="spellStart"/>
      <w:r w:rsidR="00AE3E67" w:rsidRPr="00AE3E67">
        <w:rPr>
          <w:b/>
          <w:color w:val="1F497D" w:themeColor="text2"/>
          <w:lang w:val="uk-UA"/>
        </w:rPr>
        <w:t>Внучкова</w:t>
      </w:r>
      <w:proofErr w:type="spellEnd"/>
      <w:r w:rsidR="00AE3E67" w:rsidRPr="00AE3E67">
        <w:rPr>
          <w:b/>
          <w:color w:val="1F497D" w:themeColor="text2"/>
          <w:lang w:val="uk-UA"/>
        </w:rPr>
        <w:t xml:space="preserve"> Т.О.</w:t>
      </w:r>
      <w:r w:rsidR="00AE3E67" w:rsidRPr="00AE3E67">
        <w:rPr>
          <w:i/>
          <w:color w:val="1F497D" w:themeColor="text2"/>
          <w:lang w:val="uk-UA"/>
        </w:rPr>
        <w:t xml:space="preserve"> ; </w:t>
      </w:r>
    </w:p>
    <w:p w:rsidR="004C6783" w:rsidRPr="00AE3E67" w:rsidRDefault="004C6783" w:rsidP="00AE3E67">
      <w:pPr>
        <w:spacing w:after="0"/>
        <w:rPr>
          <w:b/>
          <w:color w:val="1F497D" w:themeColor="text2"/>
          <w:lang w:val="uk-UA"/>
        </w:rPr>
      </w:pPr>
      <w:r w:rsidRPr="00AE3E67">
        <w:rPr>
          <w:rFonts w:eastAsia="Times New Roman"/>
          <w:i/>
          <w:color w:val="1F497D" w:themeColor="text2"/>
          <w:lang w:val="uk-UA"/>
        </w:rPr>
        <w:t xml:space="preserve">Пропозиція Учасника  </w:t>
      </w:r>
      <w:r w:rsidR="00AE3E67" w:rsidRPr="00AE3E67">
        <w:rPr>
          <w:rFonts w:eastAsia="Times New Roman"/>
          <w:i/>
          <w:color w:val="1F497D" w:themeColor="text2"/>
          <w:lang w:val="ru-RU"/>
        </w:rPr>
        <w:t>№ 2</w:t>
      </w:r>
      <w:r w:rsidRPr="00AE3E67">
        <w:rPr>
          <w:rFonts w:eastAsia="Times New Roman"/>
          <w:i/>
          <w:color w:val="1F497D" w:themeColor="text2"/>
          <w:lang w:val="ru-RU"/>
        </w:rPr>
        <w:t xml:space="preserve">   </w:t>
      </w:r>
      <w:proofErr w:type="spellStart"/>
      <w:r w:rsidR="00AE3E67" w:rsidRPr="00AE3E67">
        <w:rPr>
          <w:b/>
          <w:color w:val="1F497D" w:themeColor="text2"/>
          <w:lang w:val="uk-UA"/>
        </w:rPr>
        <w:t>ФОП</w:t>
      </w:r>
      <w:proofErr w:type="spellEnd"/>
      <w:r w:rsidR="00AE3E67" w:rsidRPr="00AE3E67">
        <w:rPr>
          <w:b/>
          <w:color w:val="1F497D" w:themeColor="text2"/>
          <w:lang w:val="uk-UA"/>
        </w:rPr>
        <w:t xml:space="preserve"> </w:t>
      </w:r>
      <w:proofErr w:type="spellStart"/>
      <w:r w:rsidR="00AE3E67" w:rsidRPr="00AE3E67">
        <w:rPr>
          <w:b/>
          <w:color w:val="1F497D" w:themeColor="text2"/>
          <w:lang w:val="uk-UA"/>
        </w:rPr>
        <w:t>Маренец</w:t>
      </w:r>
      <w:proofErr w:type="spellEnd"/>
      <w:r w:rsidR="00AE3E67" w:rsidRPr="00AE3E67">
        <w:rPr>
          <w:b/>
          <w:color w:val="1F497D" w:themeColor="text2"/>
          <w:lang w:val="uk-UA"/>
        </w:rPr>
        <w:t xml:space="preserve"> Я.Г.</w:t>
      </w:r>
    </w:p>
    <w:p w:rsidR="001A352F" w:rsidRPr="00E67A72" w:rsidRDefault="001A352F" w:rsidP="00AE3E67">
      <w:pPr>
        <w:spacing w:after="0" w:line="240" w:lineRule="auto"/>
        <w:rPr>
          <w:rFonts w:eastAsia="Times New Roman"/>
          <w:b/>
          <w:lang w:val="ru-RU"/>
        </w:rPr>
      </w:pPr>
      <w:r w:rsidRPr="00E67A72">
        <w:rPr>
          <w:rFonts w:eastAsia="Times New Roman"/>
          <w:b/>
          <w:lang w:val="ru-RU"/>
        </w:rPr>
        <w:t>За Лотом № 2</w:t>
      </w:r>
      <w:r w:rsidR="004C6783" w:rsidRPr="00E67A72">
        <w:rPr>
          <w:rFonts w:eastAsia="Times New Roman"/>
          <w:b/>
          <w:lang w:val="ru-RU"/>
        </w:rPr>
        <w:t>:</w:t>
      </w:r>
      <w:r w:rsidRPr="00E67A72">
        <w:rPr>
          <w:rFonts w:eastAsia="Times New Roman"/>
          <w:b/>
          <w:lang w:val="ru-RU"/>
        </w:rPr>
        <w:t xml:space="preserve"> </w:t>
      </w:r>
      <w:r w:rsidR="00FB6766" w:rsidRPr="00E67A72">
        <w:rPr>
          <w:rFonts w:eastAsia="Times New Roman"/>
          <w:b/>
          <w:lang w:val="ru-RU"/>
        </w:rPr>
        <w:t xml:space="preserve"> </w:t>
      </w:r>
    </w:p>
    <w:p w:rsidR="00AE3E67" w:rsidRPr="00AE3E67" w:rsidRDefault="00AE3E67" w:rsidP="00AE3E67">
      <w:pPr>
        <w:spacing w:after="0"/>
        <w:rPr>
          <w:i/>
          <w:color w:val="1F497D" w:themeColor="text2"/>
          <w:lang w:val="uk-UA"/>
        </w:rPr>
      </w:pPr>
      <w:r w:rsidRPr="00AE3E67">
        <w:rPr>
          <w:rFonts w:eastAsia="Times New Roman"/>
          <w:i/>
          <w:color w:val="1F497D" w:themeColor="text2"/>
          <w:lang w:val="uk-UA"/>
        </w:rPr>
        <w:t xml:space="preserve">Пропозиція Учасника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1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Внучкова</w:t>
      </w:r>
      <w:proofErr w:type="spellEnd"/>
      <w:r w:rsidRPr="00AE3E67">
        <w:rPr>
          <w:b/>
          <w:color w:val="1F497D" w:themeColor="text2"/>
          <w:lang w:val="uk-UA"/>
        </w:rPr>
        <w:t xml:space="preserve"> Т.О.</w:t>
      </w:r>
      <w:r w:rsidRPr="00AE3E67">
        <w:rPr>
          <w:i/>
          <w:color w:val="1F497D" w:themeColor="text2"/>
          <w:lang w:val="uk-UA"/>
        </w:rPr>
        <w:t xml:space="preserve"> ; </w:t>
      </w:r>
    </w:p>
    <w:p w:rsidR="00AE3E67" w:rsidRPr="00AE3E67" w:rsidRDefault="00AE3E67" w:rsidP="00AE3E67">
      <w:pPr>
        <w:spacing w:after="0"/>
        <w:rPr>
          <w:b/>
          <w:color w:val="1F497D" w:themeColor="text2"/>
          <w:lang w:val="uk-UA"/>
        </w:rPr>
      </w:pPr>
      <w:r w:rsidRPr="00AE3E67">
        <w:rPr>
          <w:rFonts w:eastAsia="Times New Roman"/>
          <w:i/>
          <w:color w:val="1F497D" w:themeColor="text2"/>
          <w:lang w:val="uk-UA"/>
        </w:rPr>
        <w:t xml:space="preserve">Пропозиція Учасника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2 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Маренец</w:t>
      </w:r>
      <w:proofErr w:type="spellEnd"/>
      <w:r w:rsidRPr="00AE3E67">
        <w:rPr>
          <w:b/>
          <w:color w:val="1F497D" w:themeColor="text2"/>
          <w:lang w:val="uk-UA"/>
        </w:rPr>
        <w:t xml:space="preserve"> Я.Г.</w:t>
      </w:r>
    </w:p>
    <w:p w:rsidR="001A2D41" w:rsidRPr="00E67A72" w:rsidRDefault="00587C3E" w:rsidP="00AE3E67">
      <w:pPr>
        <w:spacing w:after="0" w:line="240" w:lineRule="auto"/>
        <w:rPr>
          <w:lang w:val="uk-UA"/>
        </w:rPr>
      </w:pPr>
      <w:r w:rsidRPr="00E67A72">
        <w:rPr>
          <w:rFonts w:eastAsia="Times New Roman"/>
          <w:b/>
          <w:lang w:val="ru-RU"/>
        </w:rPr>
        <w:t>7. Методика оцінки пропозицій конкурсних торгів (цінових пропозицій)</w:t>
      </w:r>
      <w:r w:rsidRPr="00E67A72">
        <w:rPr>
          <w:rFonts w:eastAsia="Times New Roman"/>
          <w:lang w:val="ru-RU"/>
        </w:rPr>
        <w:br/>
      </w:r>
      <w:r w:rsidR="001A2D41" w:rsidRPr="00E67A72">
        <w:rPr>
          <w:lang w:val="uk-UA"/>
        </w:rPr>
        <w:t>КРИТЕРІЇ ТА МЕТОДИКА ОЦІНКИ КОНКУРСНИХ ПРОПОЗИЦІЙ</w:t>
      </w:r>
    </w:p>
    <w:p w:rsidR="001A2D41" w:rsidRPr="00E67A72" w:rsidRDefault="001A2D41" w:rsidP="00FB6766">
      <w:pPr>
        <w:pStyle w:val="Style2"/>
        <w:spacing w:line="240" w:lineRule="auto"/>
        <w:rPr>
          <w:lang w:val="uk-UA"/>
        </w:rPr>
      </w:pPr>
      <w:r w:rsidRPr="00E67A72">
        <w:rPr>
          <w:lang w:val="uk-UA"/>
        </w:rPr>
        <w:t>Оцінка пропозицій конкурсних торгів здійснюється  на основі єдиного критерію – Ціна.</w:t>
      </w:r>
    </w:p>
    <w:p w:rsidR="001A2D41" w:rsidRPr="00E67A72" w:rsidRDefault="001A2D41" w:rsidP="001A2D41">
      <w:pPr>
        <w:pStyle w:val="Style2"/>
        <w:rPr>
          <w:lang w:val="uk-UA"/>
        </w:rPr>
      </w:pPr>
      <w:r w:rsidRPr="00E67A72">
        <w:rPr>
          <w:lang w:val="uk-UA"/>
        </w:rPr>
        <w:t>Методика оцінки</w:t>
      </w:r>
    </w:p>
    <w:p w:rsidR="001A2D41" w:rsidRPr="00E67A72" w:rsidRDefault="001A2D41" w:rsidP="001A2D41">
      <w:pPr>
        <w:pStyle w:val="Style2"/>
        <w:rPr>
          <w:lang w:val="uk-UA"/>
        </w:rPr>
      </w:pPr>
      <w:r w:rsidRPr="00E67A72">
        <w:rPr>
          <w:lang w:val="uk-UA"/>
        </w:rPr>
        <w:t xml:space="preserve">Всі конкурсні пропозиції, що відповідають вимогам Замовника, розташовуються в рейтингу (списку) по мірі зменшення кількості балів, що було визначено. </w:t>
      </w:r>
    </w:p>
    <w:p w:rsidR="001A2D41" w:rsidRPr="00E67A72" w:rsidRDefault="001A2D41" w:rsidP="00FB6766">
      <w:pPr>
        <w:spacing w:after="0" w:line="240" w:lineRule="auto"/>
        <w:rPr>
          <w:lang w:val="ru-RU"/>
        </w:rPr>
      </w:pPr>
      <w:r w:rsidRPr="00E67A72">
        <w:rPr>
          <w:lang w:val="uk-UA"/>
        </w:rPr>
        <w:t xml:space="preserve">   </w:t>
      </w:r>
      <w:r w:rsidRPr="00E67A72">
        <w:rPr>
          <w:lang w:val="ru-RU"/>
        </w:rPr>
        <w:t>Кількість балів за критерієм  «</w:t>
      </w:r>
      <w:proofErr w:type="gramStart"/>
      <w:r w:rsidRPr="00E67A72">
        <w:rPr>
          <w:bCs/>
          <w:i/>
          <w:iCs/>
          <w:lang w:val="ru-RU"/>
        </w:rPr>
        <w:t>Ц</w:t>
      </w:r>
      <w:proofErr w:type="gramEnd"/>
      <w:r w:rsidRPr="00E67A72">
        <w:rPr>
          <w:bCs/>
          <w:i/>
          <w:iCs/>
          <w:lang w:val="ru-RU"/>
        </w:rPr>
        <w:t xml:space="preserve">іна»  </w:t>
      </w:r>
      <w:r w:rsidRPr="00E67A72">
        <w:rPr>
          <w:lang w:val="ru-RU"/>
        </w:rPr>
        <w:t xml:space="preserve"> визначається за формулою:</w:t>
      </w:r>
    </w:p>
    <w:p w:rsidR="001A2D41" w:rsidRPr="00E67A72" w:rsidRDefault="001A2D41" w:rsidP="00FB6766">
      <w:pPr>
        <w:spacing w:after="0" w:line="240" w:lineRule="auto"/>
        <w:rPr>
          <w:lang w:val="ru-RU"/>
        </w:rPr>
      </w:pPr>
      <w:r w:rsidRPr="00E67A72">
        <w:rPr>
          <w:lang w:val="ru-RU"/>
        </w:rPr>
        <w:t xml:space="preserve">         </w:t>
      </w:r>
      <w:proofErr w:type="gramStart"/>
      <w:r w:rsidRPr="00E67A72">
        <w:rPr>
          <w:lang w:val="ru-RU"/>
        </w:rPr>
        <w:t>Б</w:t>
      </w:r>
      <w:proofErr w:type="gramEnd"/>
      <w:r w:rsidRPr="00E67A72">
        <w:rPr>
          <w:vertAlign w:val="subscript"/>
          <w:lang w:val="ru-RU"/>
        </w:rPr>
        <w:t xml:space="preserve"> обчисл</w:t>
      </w:r>
      <w:r w:rsidRPr="00E67A72">
        <w:rPr>
          <w:lang w:val="ru-RU"/>
        </w:rPr>
        <w:t xml:space="preserve">  = П</w:t>
      </w:r>
      <w:r w:rsidRPr="00E67A72">
        <w:rPr>
          <w:vertAlign w:val="subscript"/>
        </w:rPr>
        <w:t>min</w:t>
      </w:r>
      <w:r w:rsidRPr="00E67A72">
        <w:rPr>
          <w:lang w:val="ru-RU"/>
        </w:rPr>
        <w:t>/П</w:t>
      </w:r>
      <w:r w:rsidRPr="00E67A72">
        <w:rPr>
          <w:vertAlign w:val="subscript"/>
          <w:lang w:val="ru-RU"/>
        </w:rPr>
        <w:t>обчисл</w:t>
      </w:r>
      <w:r w:rsidRPr="00E67A72">
        <w:rPr>
          <w:lang w:val="ru-RU"/>
        </w:rPr>
        <w:t>*100, де</w:t>
      </w:r>
    </w:p>
    <w:p w:rsidR="001A2D41" w:rsidRPr="00E67A72" w:rsidRDefault="001A2D41" w:rsidP="00FB6766">
      <w:pPr>
        <w:spacing w:after="0" w:line="240" w:lineRule="auto"/>
        <w:rPr>
          <w:lang w:val="ru-RU"/>
        </w:rPr>
      </w:pPr>
      <w:r w:rsidRPr="00E67A72">
        <w:rPr>
          <w:lang w:val="ru-RU"/>
        </w:rPr>
        <w:t xml:space="preserve">         Б</w:t>
      </w:r>
      <w:r w:rsidRPr="00E67A72">
        <w:rPr>
          <w:vertAlign w:val="subscript"/>
          <w:lang w:val="ru-RU"/>
        </w:rPr>
        <w:t xml:space="preserve"> обчисл</w:t>
      </w:r>
      <w:r w:rsidRPr="00E67A72">
        <w:rPr>
          <w:lang w:val="ru-RU"/>
        </w:rPr>
        <w:t xml:space="preserve"> – обчислювана кількість балі</w:t>
      </w:r>
      <w:proofErr w:type="gramStart"/>
      <w:r w:rsidRPr="00E67A72">
        <w:rPr>
          <w:lang w:val="ru-RU"/>
        </w:rPr>
        <w:t>в</w:t>
      </w:r>
      <w:proofErr w:type="gramEnd"/>
      <w:r w:rsidRPr="00E67A72">
        <w:rPr>
          <w:lang w:val="ru-RU"/>
        </w:rPr>
        <w:t>;</w:t>
      </w:r>
    </w:p>
    <w:p w:rsidR="001A2D41" w:rsidRPr="00E67A72" w:rsidRDefault="001A2D41" w:rsidP="00FB6766">
      <w:pPr>
        <w:spacing w:after="0" w:line="240" w:lineRule="auto"/>
        <w:rPr>
          <w:lang w:val="ru-RU"/>
        </w:rPr>
      </w:pPr>
      <w:r w:rsidRPr="00E67A72">
        <w:rPr>
          <w:lang w:val="ru-RU"/>
        </w:rPr>
        <w:t xml:space="preserve">         </w:t>
      </w:r>
      <w:proofErr w:type="gramStart"/>
      <w:r w:rsidRPr="00E67A72">
        <w:rPr>
          <w:lang w:val="ru-RU"/>
        </w:rPr>
        <w:t>П</w:t>
      </w:r>
      <w:proofErr w:type="gramEnd"/>
      <w:r w:rsidRPr="00E67A72">
        <w:rPr>
          <w:lang w:val="ru-RU"/>
        </w:rPr>
        <w:t xml:space="preserve"> </w:t>
      </w:r>
      <w:r w:rsidRPr="00E67A72">
        <w:rPr>
          <w:vertAlign w:val="subscript"/>
        </w:rPr>
        <w:t>min</w:t>
      </w:r>
      <w:r w:rsidRPr="00E67A72">
        <w:rPr>
          <w:vertAlign w:val="subscript"/>
          <w:lang w:val="ru-RU"/>
        </w:rPr>
        <w:t xml:space="preserve"> </w:t>
      </w:r>
      <w:r w:rsidRPr="00E67A72">
        <w:rPr>
          <w:lang w:val="ru-RU"/>
        </w:rPr>
        <w:t xml:space="preserve">– найнижча (мінімальна) загальна вартість пропозиції </w:t>
      </w:r>
      <w:r w:rsidRPr="00E67A72">
        <w:rPr>
          <w:u w:val="single"/>
          <w:lang w:val="ru-RU"/>
        </w:rPr>
        <w:t>без врахування ПДВ</w:t>
      </w:r>
      <w:r w:rsidRPr="00E67A72">
        <w:rPr>
          <w:lang w:val="ru-RU"/>
        </w:rPr>
        <w:t>, що було запропоновано Учасниками ;</w:t>
      </w:r>
    </w:p>
    <w:p w:rsidR="001A2D41" w:rsidRPr="00E67A72" w:rsidRDefault="001A2D41" w:rsidP="00FB6766">
      <w:pPr>
        <w:spacing w:after="0" w:line="240" w:lineRule="auto"/>
        <w:rPr>
          <w:lang w:val="ru-RU"/>
        </w:rPr>
      </w:pPr>
      <w:r w:rsidRPr="00E67A72">
        <w:rPr>
          <w:lang w:val="ru-RU"/>
        </w:rPr>
        <w:t xml:space="preserve">         </w:t>
      </w:r>
      <w:proofErr w:type="gramStart"/>
      <w:r w:rsidRPr="00E67A72">
        <w:rPr>
          <w:lang w:val="ru-RU"/>
        </w:rPr>
        <w:t>П</w:t>
      </w:r>
      <w:proofErr w:type="gramEnd"/>
      <w:r w:rsidRPr="00E67A72">
        <w:rPr>
          <w:lang w:val="ru-RU"/>
        </w:rPr>
        <w:t xml:space="preserve"> </w:t>
      </w:r>
      <w:r w:rsidRPr="00E67A72">
        <w:rPr>
          <w:vertAlign w:val="subscript"/>
          <w:lang w:val="ru-RU"/>
        </w:rPr>
        <w:t>обчисл</w:t>
      </w:r>
      <w:r w:rsidRPr="00E67A72">
        <w:rPr>
          <w:lang w:val="ru-RU"/>
        </w:rPr>
        <w:t xml:space="preserve"> – </w:t>
      </w:r>
      <w:r w:rsidRPr="00E67A72">
        <w:rPr>
          <w:u w:val="single"/>
          <w:lang w:val="ru-RU"/>
        </w:rPr>
        <w:t>загальна вартість пропозиції без врахування ПДВ</w:t>
      </w:r>
      <w:r w:rsidRPr="00E67A72">
        <w:rPr>
          <w:lang w:val="ru-RU"/>
        </w:rPr>
        <w:t xml:space="preserve">,  для якої здійснюється розрахунок. </w:t>
      </w:r>
    </w:p>
    <w:p w:rsidR="001A2D41" w:rsidRPr="00E67A72" w:rsidRDefault="001A2D41" w:rsidP="001A2D41">
      <w:pPr>
        <w:pStyle w:val="Style2"/>
        <w:rPr>
          <w:lang w:val="uk-UA"/>
        </w:rPr>
      </w:pPr>
      <w:r w:rsidRPr="00E67A72">
        <w:rPr>
          <w:lang w:val="uk-UA"/>
        </w:rPr>
        <w:t xml:space="preserve">         100 – максимально можлива кількість балів за критерієм  </w:t>
      </w:r>
      <w:r w:rsidRPr="00E67A72">
        <w:t>«</w:t>
      </w:r>
      <w:r w:rsidRPr="00E67A72">
        <w:rPr>
          <w:bCs/>
          <w:i/>
          <w:iCs/>
        </w:rPr>
        <w:t>Ціна»</w:t>
      </w:r>
      <w:r w:rsidRPr="00E67A72">
        <w:rPr>
          <w:bCs/>
          <w:i/>
          <w:iCs/>
          <w:lang w:val="uk-UA"/>
        </w:rPr>
        <w:t>.</w:t>
      </w:r>
      <w:r w:rsidRPr="00E67A72">
        <w:rPr>
          <w:bCs/>
          <w:i/>
          <w:iCs/>
        </w:rPr>
        <w:t xml:space="preserve">  </w:t>
      </w:r>
      <w:r w:rsidRPr="00E67A72">
        <w:rPr>
          <w:lang w:val="uk-UA"/>
        </w:rPr>
        <w:t xml:space="preserve">    Першою в рейтингу є конкурсна пропозиція, яка набрала найбільшу кількість балів, останньою в рейтингу є конкурсна пропозиція, яка набрала найменшу кількість балів. Відповідно до місцезнаходження в рейтингу, кожній конкурсній пропозиції присвоюється відповідний номер. </w:t>
      </w:r>
    </w:p>
    <w:p w:rsidR="001A2D41" w:rsidRPr="00E67A72" w:rsidRDefault="001A2D41" w:rsidP="00FB6766">
      <w:pPr>
        <w:pStyle w:val="Style2"/>
        <w:spacing w:line="240" w:lineRule="auto"/>
        <w:rPr>
          <w:b/>
          <w:lang w:val="uk-UA"/>
        </w:rPr>
      </w:pPr>
      <w:r w:rsidRPr="00E67A72">
        <w:rPr>
          <w:lang w:val="uk-UA"/>
        </w:rPr>
        <w:t xml:space="preserve">    Найбільш економічно вигідною визначається Конкурсна пропозиція, яка у результаті оцінки набрала найбільшу кількість балів та займає перше місце у рейтингу.</w:t>
      </w:r>
    </w:p>
    <w:p w:rsidR="001A352F" w:rsidRPr="00E67A72" w:rsidRDefault="001A2D41" w:rsidP="004C6783">
      <w:pPr>
        <w:spacing w:after="0" w:line="240" w:lineRule="auto"/>
        <w:rPr>
          <w:lang w:val="uk-UA"/>
        </w:rPr>
      </w:pPr>
      <w:r w:rsidRPr="00E67A72">
        <w:rPr>
          <w:lang w:val="uk-UA"/>
        </w:rPr>
        <w:t xml:space="preserve">  </w:t>
      </w:r>
      <w:r w:rsidR="00FB6766" w:rsidRPr="00E67A72">
        <w:rPr>
          <w:lang w:val="uk-UA"/>
        </w:rPr>
        <w:t xml:space="preserve">  </w:t>
      </w:r>
      <w:r w:rsidRPr="00E67A72">
        <w:rPr>
          <w:lang w:val="uk-UA"/>
        </w:rPr>
        <w:t xml:space="preserve"> У випадку отримання за результатами оцінки рівних балів, Переможець визначається шляхом голосування членів комітету конкурсних торгів простою більшістю голосів, за участю у </w:t>
      </w:r>
      <w:r w:rsidRPr="00E67A72">
        <w:rPr>
          <w:lang w:val="uk-UA"/>
        </w:rPr>
        <w:lastRenderedPageBreak/>
        <w:t>голосуванні не менш двох третин членів комітету. Якщо результати голосування розділилися порівну, вирішальний голос має Голова комітету конкурсних торгів.</w:t>
      </w:r>
    </w:p>
    <w:p w:rsidR="00587C3E" w:rsidRPr="00E67A72" w:rsidRDefault="00587C3E" w:rsidP="004C6783">
      <w:pPr>
        <w:spacing w:after="0" w:line="240" w:lineRule="auto"/>
        <w:rPr>
          <w:rFonts w:eastAsia="Times New Roman"/>
          <w:b/>
          <w:lang w:val="ru-RU"/>
        </w:rPr>
      </w:pPr>
      <w:r w:rsidRPr="00E67A72">
        <w:rPr>
          <w:rFonts w:eastAsia="Times New Roman"/>
          <w:b/>
          <w:lang w:val="ru-RU"/>
        </w:rPr>
        <w:t>8. Оцінка пропозицій учасників</w:t>
      </w:r>
      <w:r w:rsidR="00ED6AF5" w:rsidRPr="00E67A72">
        <w:rPr>
          <w:rFonts w:eastAsia="Times New Roman"/>
          <w:b/>
          <w:lang w:val="ru-RU"/>
        </w:rPr>
        <w:t>.</w:t>
      </w:r>
    </w:p>
    <w:p w:rsidR="001A352F" w:rsidRPr="00E67A72" w:rsidRDefault="001A352F" w:rsidP="001A352F">
      <w:pPr>
        <w:spacing w:after="0" w:line="240" w:lineRule="auto"/>
        <w:jc w:val="center"/>
        <w:rPr>
          <w:rFonts w:eastAsia="Times New Roman"/>
          <w:b/>
          <w:lang w:val="ru-RU"/>
        </w:rPr>
      </w:pPr>
      <w:r w:rsidRPr="00E67A72">
        <w:rPr>
          <w:rFonts w:eastAsia="Times New Roman"/>
          <w:b/>
          <w:lang w:val="ru-RU"/>
        </w:rPr>
        <w:t>За Лотом № 1</w:t>
      </w:r>
    </w:p>
    <w:tbl>
      <w:tblPr>
        <w:tblStyle w:val="a6"/>
        <w:tblW w:w="0" w:type="auto"/>
        <w:tblLook w:val="04A0"/>
      </w:tblPr>
      <w:tblGrid>
        <w:gridCol w:w="2652"/>
        <w:gridCol w:w="1422"/>
        <w:gridCol w:w="2413"/>
        <w:gridCol w:w="2126"/>
        <w:gridCol w:w="1525"/>
      </w:tblGrid>
      <w:tr w:rsidR="001A352F" w:rsidRPr="00E67A72" w:rsidTr="002A7DE3">
        <w:tc>
          <w:tcPr>
            <w:tcW w:w="2652" w:type="dxa"/>
            <w:vAlign w:val="center"/>
          </w:tcPr>
          <w:p w:rsidR="001A352F" w:rsidRPr="00E67A72" w:rsidRDefault="001A352F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lang w:val="uk-UA"/>
              </w:rPr>
              <w:t xml:space="preserve">Повне найменування (для юридичної особи) </w:t>
            </w:r>
            <w:r w:rsidRPr="00E67A72">
              <w:rPr>
                <w:sz w:val="20"/>
                <w:szCs w:val="20"/>
                <w:lang w:val="uk-UA"/>
              </w:rPr>
              <w:t>або прізвище, ім'я, по батькові (для фізичної особи), код за ЄДРПОУ/ реєстраційний номер облікової картки платника податків* учасника процедури закупівлі</w:t>
            </w:r>
          </w:p>
        </w:tc>
        <w:tc>
          <w:tcPr>
            <w:tcW w:w="1422" w:type="dxa"/>
            <w:vAlign w:val="center"/>
          </w:tcPr>
          <w:p w:rsidR="001A352F" w:rsidRPr="00E67A72" w:rsidRDefault="001A352F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rFonts w:eastAsia="Times New Roman"/>
                <w:lang w:val="ru-RU"/>
              </w:rPr>
              <w:t xml:space="preserve">Критерії оцінки пропозицій конкурсних торгів </w:t>
            </w:r>
            <w:r w:rsidRPr="00E67A72">
              <w:rPr>
                <w:rFonts w:eastAsia="Times New Roman"/>
                <w:sz w:val="20"/>
                <w:szCs w:val="20"/>
                <w:lang w:val="ru-RU"/>
              </w:rPr>
              <w:t>(цінових пропозицій)</w:t>
            </w:r>
          </w:p>
        </w:tc>
        <w:tc>
          <w:tcPr>
            <w:tcW w:w="2413" w:type="dxa"/>
            <w:vAlign w:val="center"/>
          </w:tcPr>
          <w:p w:rsidR="001A352F" w:rsidRPr="00E67A72" w:rsidRDefault="001A352F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lang w:val="ru-RU"/>
              </w:rPr>
            </w:pPr>
            <w:r w:rsidRPr="00E67A72">
              <w:rPr>
                <w:lang w:val="ru-RU"/>
              </w:rPr>
              <w:t>Значення показників</w:t>
            </w:r>
            <w:r w:rsidRPr="00E67A72">
              <w:rPr>
                <w:lang w:val="ru-RU"/>
              </w:rPr>
              <w:br/>
              <w:t xml:space="preserve">згідно з пропозиціями конкурсних торгів </w:t>
            </w:r>
            <w:r w:rsidRPr="00E67A72">
              <w:rPr>
                <w:sz w:val="20"/>
                <w:szCs w:val="20"/>
                <w:lang w:val="ru-RU"/>
              </w:rPr>
              <w:t>(ціновими пропозиціями)</w:t>
            </w:r>
            <w:r w:rsidRPr="00E67A72">
              <w:rPr>
                <w:lang w:val="ru-RU"/>
              </w:rPr>
              <w:t xml:space="preserve"> за критеріями оцінки</w:t>
            </w:r>
          </w:p>
        </w:tc>
        <w:tc>
          <w:tcPr>
            <w:tcW w:w="2126" w:type="dxa"/>
            <w:vAlign w:val="center"/>
          </w:tcPr>
          <w:p w:rsidR="001A352F" w:rsidRPr="00E67A72" w:rsidRDefault="001A352F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lang w:val="ru-RU"/>
              </w:rPr>
            </w:pPr>
            <w:r w:rsidRPr="00E67A72">
              <w:rPr>
                <w:lang w:val="ru-RU"/>
              </w:rPr>
              <w:t xml:space="preserve">Кількість оціночних одиниць за критеріями відповідно до методики оцінки </w:t>
            </w:r>
            <w:r w:rsidRPr="00E67A72">
              <w:rPr>
                <w:sz w:val="20"/>
                <w:szCs w:val="20"/>
                <w:lang w:val="ru-RU"/>
              </w:rPr>
              <w:t>(не заповнюється для процедури запиту цінових пропозицій)</w:t>
            </w:r>
          </w:p>
        </w:tc>
        <w:tc>
          <w:tcPr>
            <w:tcW w:w="1525" w:type="dxa"/>
            <w:vAlign w:val="center"/>
          </w:tcPr>
          <w:p w:rsidR="001A352F" w:rsidRPr="00E67A72" w:rsidRDefault="001A352F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proofErr w:type="spellStart"/>
            <w:r w:rsidRPr="00E67A72">
              <w:rPr>
                <w:rFonts w:eastAsia="Times New Roman"/>
              </w:rPr>
              <w:t>Примітка</w:t>
            </w:r>
            <w:proofErr w:type="spellEnd"/>
          </w:p>
        </w:tc>
      </w:tr>
      <w:tr w:rsidR="00894EEE" w:rsidRPr="00C3489D" w:rsidTr="00265170">
        <w:tc>
          <w:tcPr>
            <w:tcW w:w="2652" w:type="dxa"/>
          </w:tcPr>
          <w:p w:rsidR="00FD3AE0" w:rsidRPr="00BA513D" w:rsidRDefault="00FD3AE0" w:rsidP="00FD3AE0">
            <w:pPr>
              <w:jc w:val="center"/>
              <w:rPr>
                <w:b/>
                <w:lang w:val="uk-UA"/>
              </w:rPr>
            </w:pPr>
            <w:proofErr w:type="spellStart"/>
            <w:r w:rsidRPr="00BA513D">
              <w:rPr>
                <w:b/>
                <w:lang w:val="uk-UA"/>
              </w:rPr>
              <w:t>ФОП</w:t>
            </w:r>
            <w:proofErr w:type="spellEnd"/>
            <w:r w:rsidRPr="00BA513D">
              <w:rPr>
                <w:b/>
                <w:lang w:val="uk-UA"/>
              </w:rPr>
              <w:t xml:space="preserve"> </w:t>
            </w:r>
            <w:proofErr w:type="spellStart"/>
            <w:r w:rsidRPr="00BA513D">
              <w:rPr>
                <w:b/>
                <w:lang w:val="uk-UA"/>
              </w:rPr>
              <w:t>Внучкова</w:t>
            </w:r>
            <w:proofErr w:type="spellEnd"/>
            <w:r w:rsidRPr="00BA513D">
              <w:rPr>
                <w:b/>
                <w:lang w:val="uk-UA"/>
              </w:rPr>
              <w:t xml:space="preserve"> Т.О.</w:t>
            </w:r>
          </w:p>
          <w:p w:rsidR="00FD3AE0" w:rsidRPr="00BA513D" w:rsidRDefault="00FD3AE0" w:rsidP="00FD3AE0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D3AE0" w:rsidRPr="00BA513D" w:rsidRDefault="00FD3AE0" w:rsidP="00FD3AE0">
            <w:pPr>
              <w:jc w:val="center"/>
              <w:rPr>
                <w:lang w:val="uk-UA"/>
              </w:rPr>
            </w:pPr>
            <w:r w:rsidRPr="00BA513D">
              <w:rPr>
                <w:lang w:val="uk-UA"/>
              </w:rPr>
              <w:t>ІПН  2499319789</w:t>
            </w:r>
          </w:p>
          <w:p w:rsidR="00894EEE" w:rsidRPr="00E67A72" w:rsidRDefault="00894EEE" w:rsidP="002A7DE3">
            <w:pPr>
              <w:rPr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894EEE" w:rsidRPr="00E67A72" w:rsidRDefault="00894EEE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rFonts w:eastAsia="Times New Roman"/>
                <w:lang w:val="uk-UA"/>
              </w:rPr>
              <w:t>Ціна</w:t>
            </w:r>
          </w:p>
        </w:tc>
        <w:tc>
          <w:tcPr>
            <w:tcW w:w="2413" w:type="dxa"/>
            <w:vAlign w:val="center"/>
          </w:tcPr>
          <w:p w:rsidR="00EB4150" w:rsidRPr="00EB4150" w:rsidRDefault="00EB4150" w:rsidP="00EB4150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B4150">
              <w:rPr>
                <w:b/>
                <w:lang w:val="uk-UA"/>
              </w:rPr>
              <w:t>462 950,00</w:t>
            </w:r>
          </w:p>
          <w:p w:rsidR="00894EEE" w:rsidRPr="00E67A72" w:rsidRDefault="00894EEE" w:rsidP="00E23F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>грн. без ПДВ</w:t>
            </w:r>
          </w:p>
        </w:tc>
        <w:tc>
          <w:tcPr>
            <w:tcW w:w="2126" w:type="dxa"/>
            <w:vAlign w:val="center"/>
          </w:tcPr>
          <w:p w:rsidR="00894EEE" w:rsidRPr="00E67A72" w:rsidRDefault="00894EEE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val="uk-UA"/>
              </w:rPr>
            </w:pPr>
            <w:r w:rsidRPr="00E67A72">
              <w:rPr>
                <w:rFonts w:eastAsia="Times New Roman"/>
                <w:b/>
                <w:lang w:val="uk-UA"/>
              </w:rPr>
              <w:t>100</w:t>
            </w:r>
          </w:p>
        </w:tc>
        <w:tc>
          <w:tcPr>
            <w:tcW w:w="1525" w:type="dxa"/>
          </w:tcPr>
          <w:p w:rsidR="00674D40" w:rsidRDefault="00FB6766" w:rsidP="00FB676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>Ціна пропозиції з ПДВ</w:t>
            </w:r>
          </w:p>
          <w:p w:rsidR="00FB6766" w:rsidRPr="00E67A72" w:rsidRDefault="00FB6766" w:rsidP="00FB6766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7A72">
              <w:rPr>
                <w:lang w:val="uk-UA"/>
              </w:rPr>
              <w:t xml:space="preserve"> </w:t>
            </w:r>
            <w:r w:rsidR="00674D40">
              <w:rPr>
                <w:b/>
                <w:lang w:val="uk-UA"/>
              </w:rPr>
              <w:t>555 540</w:t>
            </w:r>
            <w:r w:rsidRPr="00E67A72">
              <w:rPr>
                <w:b/>
                <w:lang w:val="uk-UA"/>
              </w:rPr>
              <w:t>,00</w:t>
            </w:r>
          </w:p>
          <w:p w:rsidR="00894EEE" w:rsidRPr="00E67A72" w:rsidRDefault="00FB6766" w:rsidP="00FB6766">
            <w:pPr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b/>
                <w:lang w:val="uk-UA"/>
              </w:rPr>
              <w:t>грн.</w:t>
            </w:r>
          </w:p>
        </w:tc>
      </w:tr>
      <w:tr w:rsidR="001A352F" w:rsidRPr="00C3489D" w:rsidTr="00894EEE">
        <w:tc>
          <w:tcPr>
            <w:tcW w:w="2652" w:type="dxa"/>
          </w:tcPr>
          <w:p w:rsidR="00FD3AE0" w:rsidRPr="00AF1A51" w:rsidRDefault="00FD3AE0" w:rsidP="00FD3AE0">
            <w:pPr>
              <w:jc w:val="center"/>
              <w:rPr>
                <w:b/>
                <w:lang w:val="uk-UA"/>
              </w:rPr>
            </w:pPr>
            <w:proofErr w:type="spellStart"/>
            <w:r w:rsidRPr="00AF1A51">
              <w:rPr>
                <w:b/>
                <w:lang w:val="uk-UA"/>
              </w:rPr>
              <w:t>ФОП</w:t>
            </w:r>
            <w:proofErr w:type="spellEnd"/>
            <w:r w:rsidRPr="00AF1A51">
              <w:rPr>
                <w:b/>
                <w:lang w:val="uk-UA"/>
              </w:rPr>
              <w:t xml:space="preserve"> </w:t>
            </w:r>
            <w:proofErr w:type="spellStart"/>
            <w:r w:rsidRPr="00AF1A51">
              <w:rPr>
                <w:b/>
                <w:lang w:val="uk-UA"/>
              </w:rPr>
              <w:t>Маренец</w:t>
            </w:r>
            <w:proofErr w:type="spellEnd"/>
            <w:r w:rsidRPr="00AF1A51">
              <w:rPr>
                <w:b/>
                <w:lang w:val="uk-UA"/>
              </w:rPr>
              <w:t xml:space="preserve"> Я.Г.</w:t>
            </w:r>
          </w:p>
          <w:p w:rsidR="00FD3AE0" w:rsidRPr="00AF1A51" w:rsidRDefault="00FD3AE0" w:rsidP="00FD3AE0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D3AE0" w:rsidRPr="00AF1A51" w:rsidRDefault="00FD3AE0" w:rsidP="00FD3AE0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>ІПН  2483502080</w:t>
            </w:r>
          </w:p>
          <w:p w:rsidR="001A352F" w:rsidRPr="00E67A72" w:rsidRDefault="001A352F" w:rsidP="002A7DE3">
            <w:pPr>
              <w:rPr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1A352F" w:rsidRPr="00E67A72" w:rsidRDefault="001A352F" w:rsidP="002A7DE3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rFonts w:eastAsia="Times New Roman"/>
                <w:lang w:val="uk-UA"/>
              </w:rPr>
              <w:t>Ціна</w:t>
            </w:r>
          </w:p>
        </w:tc>
        <w:tc>
          <w:tcPr>
            <w:tcW w:w="2413" w:type="dxa"/>
            <w:vAlign w:val="center"/>
          </w:tcPr>
          <w:p w:rsidR="00EB4150" w:rsidRPr="00792554" w:rsidRDefault="00EB4150" w:rsidP="00EB4150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460 </w:t>
            </w:r>
            <w:r w:rsidR="00972E19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00,00</w:t>
            </w:r>
          </w:p>
          <w:p w:rsidR="001A352F" w:rsidRPr="00E67A72" w:rsidRDefault="00E23F9B" w:rsidP="00E23F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 xml:space="preserve">грн. </w:t>
            </w:r>
            <w:r w:rsidR="00A15A12">
              <w:rPr>
                <w:lang w:val="uk-UA"/>
              </w:rPr>
              <w:t>бе</w:t>
            </w:r>
            <w:r w:rsidRPr="00E67A72">
              <w:rPr>
                <w:lang w:val="uk-UA"/>
              </w:rPr>
              <w:t>з ПДВ</w:t>
            </w:r>
          </w:p>
        </w:tc>
        <w:tc>
          <w:tcPr>
            <w:tcW w:w="2126" w:type="dxa"/>
            <w:vAlign w:val="center"/>
          </w:tcPr>
          <w:p w:rsidR="001A352F" w:rsidRPr="00E67A72" w:rsidRDefault="00EB4150" w:rsidP="00894EE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99,36</w:t>
            </w:r>
          </w:p>
        </w:tc>
        <w:tc>
          <w:tcPr>
            <w:tcW w:w="1525" w:type="dxa"/>
          </w:tcPr>
          <w:p w:rsidR="00AE52F1" w:rsidRDefault="00FB6766" w:rsidP="00FB676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>Ціна пропозиції з ПДВ</w:t>
            </w:r>
          </w:p>
          <w:p w:rsidR="00FB6766" w:rsidRPr="00E67A72" w:rsidRDefault="00FB6766" w:rsidP="00FB6766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67A72">
              <w:rPr>
                <w:lang w:val="uk-UA"/>
              </w:rPr>
              <w:t xml:space="preserve"> </w:t>
            </w:r>
            <w:r w:rsidR="00AE52F1">
              <w:rPr>
                <w:b/>
                <w:lang w:val="uk-UA"/>
              </w:rPr>
              <w:t>552 000,0</w:t>
            </w:r>
            <w:r w:rsidRPr="00E67A72">
              <w:rPr>
                <w:b/>
                <w:lang w:val="uk-UA"/>
              </w:rPr>
              <w:t>0</w:t>
            </w:r>
          </w:p>
          <w:p w:rsidR="001A352F" w:rsidRPr="00E67A72" w:rsidRDefault="00FB6766" w:rsidP="00FB6766">
            <w:pPr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b/>
                <w:lang w:val="uk-UA"/>
              </w:rPr>
              <w:t>грн.</w:t>
            </w:r>
          </w:p>
        </w:tc>
      </w:tr>
    </w:tbl>
    <w:p w:rsidR="001A352F" w:rsidRPr="00E67A72" w:rsidRDefault="001A352F" w:rsidP="001A352F">
      <w:pPr>
        <w:spacing w:after="0" w:line="240" w:lineRule="auto"/>
        <w:rPr>
          <w:rFonts w:eastAsia="Times New Roman"/>
          <w:lang w:val="ru-RU"/>
        </w:rPr>
      </w:pPr>
    </w:p>
    <w:p w:rsidR="001A352F" w:rsidRPr="00E67A72" w:rsidRDefault="001A352F" w:rsidP="001A352F">
      <w:pPr>
        <w:spacing w:after="0" w:line="240" w:lineRule="auto"/>
        <w:jc w:val="center"/>
        <w:rPr>
          <w:rFonts w:eastAsia="Times New Roman"/>
          <w:b/>
          <w:lang w:val="ru-RU"/>
        </w:rPr>
      </w:pPr>
      <w:r w:rsidRPr="00E67A72">
        <w:rPr>
          <w:rFonts w:eastAsia="Times New Roman"/>
          <w:b/>
          <w:lang w:val="ru-RU"/>
        </w:rPr>
        <w:t>За Лотом № 2</w:t>
      </w:r>
    </w:p>
    <w:tbl>
      <w:tblPr>
        <w:tblStyle w:val="a6"/>
        <w:tblW w:w="0" w:type="auto"/>
        <w:tblLook w:val="04A0"/>
      </w:tblPr>
      <w:tblGrid>
        <w:gridCol w:w="2652"/>
        <w:gridCol w:w="1422"/>
        <w:gridCol w:w="2413"/>
        <w:gridCol w:w="2126"/>
        <w:gridCol w:w="1525"/>
      </w:tblGrid>
      <w:tr w:rsidR="00587C3E" w:rsidRPr="00E67A72" w:rsidTr="001A2D41">
        <w:tc>
          <w:tcPr>
            <w:tcW w:w="2652" w:type="dxa"/>
            <w:vAlign w:val="center"/>
          </w:tcPr>
          <w:p w:rsidR="00587C3E" w:rsidRPr="00E67A72" w:rsidRDefault="0015628B" w:rsidP="004B6DED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lang w:val="uk-UA"/>
              </w:rPr>
              <w:t xml:space="preserve">Повне найменування (для юридичної особи) </w:t>
            </w:r>
            <w:r w:rsidRPr="00E67A72">
              <w:rPr>
                <w:sz w:val="20"/>
                <w:szCs w:val="20"/>
                <w:lang w:val="uk-UA"/>
              </w:rPr>
              <w:t>або прізвище, ім'я, по батькові (для фізичної особи), код за ЄДРПОУ/ реєстраційний номер облікової картки платника податків* учасника процедури закупівлі</w:t>
            </w:r>
          </w:p>
        </w:tc>
        <w:tc>
          <w:tcPr>
            <w:tcW w:w="1422" w:type="dxa"/>
            <w:vAlign w:val="center"/>
          </w:tcPr>
          <w:p w:rsidR="00587C3E" w:rsidRPr="00E67A72" w:rsidRDefault="00587C3E" w:rsidP="004B6DED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rFonts w:eastAsia="Times New Roman"/>
                <w:lang w:val="ru-RU"/>
              </w:rPr>
              <w:t xml:space="preserve">Критерії оцінки пропозицій конкурсних торгів </w:t>
            </w:r>
            <w:r w:rsidRPr="00E67A72">
              <w:rPr>
                <w:rFonts w:eastAsia="Times New Roman"/>
                <w:sz w:val="20"/>
                <w:szCs w:val="20"/>
                <w:lang w:val="ru-RU"/>
              </w:rPr>
              <w:t>(цінових пропозицій)</w:t>
            </w:r>
          </w:p>
        </w:tc>
        <w:tc>
          <w:tcPr>
            <w:tcW w:w="2413" w:type="dxa"/>
            <w:vAlign w:val="center"/>
          </w:tcPr>
          <w:p w:rsidR="00587C3E" w:rsidRPr="00E67A72" w:rsidRDefault="004B6DED" w:rsidP="004B6DED">
            <w:pPr>
              <w:spacing w:before="100" w:beforeAutospacing="1" w:after="100" w:afterAutospacing="1"/>
              <w:jc w:val="center"/>
              <w:rPr>
                <w:rFonts w:eastAsia="Times New Roman"/>
                <w:lang w:val="ru-RU"/>
              </w:rPr>
            </w:pPr>
            <w:r w:rsidRPr="00E67A72">
              <w:rPr>
                <w:lang w:val="ru-RU"/>
              </w:rPr>
              <w:t>Значення показників</w:t>
            </w:r>
            <w:r w:rsidRPr="00E67A72">
              <w:rPr>
                <w:lang w:val="ru-RU"/>
              </w:rPr>
              <w:br/>
              <w:t xml:space="preserve">згідно з пропозиціями конкурсних торгів </w:t>
            </w:r>
            <w:r w:rsidRPr="00E67A72">
              <w:rPr>
                <w:sz w:val="20"/>
                <w:szCs w:val="20"/>
                <w:lang w:val="ru-RU"/>
              </w:rPr>
              <w:t>(ціновими пропозиціями)</w:t>
            </w:r>
            <w:r w:rsidRPr="00E67A72">
              <w:rPr>
                <w:lang w:val="ru-RU"/>
              </w:rPr>
              <w:t xml:space="preserve"> за критеріями оцінки</w:t>
            </w:r>
          </w:p>
        </w:tc>
        <w:tc>
          <w:tcPr>
            <w:tcW w:w="2126" w:type="dxa"/>
            <w:vAlign w:val="center"/>
          </w:tcPr>
          <w:p w:rsidR="00587C3E" w:rsidRPr="00E67A72" w:rsidRDefault="004B6DED" w:rsidP="004B6DED">
            <w:pPr>
              <w:spacing w:before="100" w:beforeAutospacing="1" w:after="100" w:afterAutospacing="1"/>
              <w:jc w:val="center"/>
              <w:rPr>
                <w:rFonts w:eastAsia="Times New Roman"/>
                <w:lang w:val="ru-RU"/>
              </w:rPr>
            </w:pPr>
            <w:r w:rsidRPr="00E67A72">
              <w:rPr>
                <w:lang w:val="ru-RU"/>
              </w:rPr>
              <w:t xml:space="preserve">Кількість оціночних одиниць за критеріями відповідно до методики оцінки </w:t>
            </w:r>
            <w:r w:rsidRPr="00E67A72">
              <w:rPr>
                <w:sz w:val="20"/>
                <w:szCs w:val="20"/>
                <w:lang w:val="ru-RU"/>
              </w:rPr>
              <w:t>(не заповнюється для процедури запиту цінових пропозицій)</w:t>
            </w:r>
          </w:p>
        </w:tc>
        <w:tc>
          <w:tcPr>
            <w:tcW w:w="1525" w:type="dxa"/>
            <w:vAlign w:val="center"/>
          </w:tcPr>
          <w:p w:rsidR="00587C3E" w:rsidRPr="00E67A72" w:rsidRDefault="00587C3E" w:rsidP="004B6DED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proofErr w:type="spellStart"/>
            <w:r w:rsidRPr="00E67A72">
              <w:rPr>
                <w:rFonts w:eastAsia="Times New Roman"/>
              </w:rPr>
              <w:t>Примітка</w:t>
            </w:r>
            <w:proofErr w:type="spellEnd"/>
          </w:p>
        </w:tc>
      </w:tr>
      <w:tr w:rsidR="00587C3E" w:rsidRPr="00C3489D" w:rsidTr="00894EEE">
        <w:tc>
          <w:tcPr>
            <w:tcW w:w="2652" w:type="dxa"/>
          </w:tcPr>
          <w:p w:rsidR="00FD3AE0" w:rsidRPr="00BA513D" w:rsidRDefault="00FD3AE0" w:rsidP="00FD3AE0">
            <w:pPr>
              <w:jc w:val="center"/>
              <w:rPr>
                <w:b/>
                <w:lang w:val="uk-UA"/>
              </w:rPr>
            </w:pPr>
            <w:proofErr w:type="spellStart"/>
            <w:r w:rsidRPr="00BA513D">
              <w:rPr>
                <w:b/>
                <w:lang w:val="uk-UA"/>
              </w:rPr>
              <w:t>ФОП</w:t>
            </w:r>
            <w:proofErr w:type="spellEnd"/>
            <w:r w:rsidRPr="00BA513D">
              <w:rPr>
                <w:b/>
                <w:lang w:val="uk-UA"/>
              </w:rPr>
              <w:t xml:space="preserve"> </w:t>
            </w:r>
            <w:proofErr w:type="spellStart"/>
            <w:r w:rsidRPr="00BA513D">
              <w:rPr>
                <w:b/>
                <w:lang w:val="uk-UA"/>
              </w:rPr>
              <w:t>Внучкова</w:t>
            </w:r>
            <w:proofErr w:type="spellEnd"/>
            <w:r w:rsidRPr="00BA513D">
              <w:rPr>
                <w:b/>
                <w:lang w:val="uk-UA"/>
              </w:rPr>
              <w:t xml:space="preserve"> Т.О.</w:t>
            </w:r>
          </w:p>
          <w:p w:rsidR="00FD3AE0" w:rsidRPr="00BA513D" w:rsidRDefault="00FD3AE0" w:rsidP="00FD3AE0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D3AE0" w:rsidRPr="00BA513D" w:rsidRDefault="00FD3AE0" w:rsidP="00FD3AE0">
            <w:pPr>
              <w:jc w:val="center"/>
              <w:rPr>
                <w:lang w:val="uk-UA"/>
              </w:rPr>
            </w:pPr>
            <w:r w:rsidRPr="00BA513D">
              <w:rPr>
                <w:lang w:val="uk-UA"/>
              </w:rPr>
              <w:t>ІПН  2499319789</w:t>
            </w:r>
          </w:p>
          <w:p w:rsidR="00587C3E" w:rsidRPr="00E67A72" w:rsidRDefault="00587C3E" w:rsidP="001A2D41">
            <w:pPr>
              <w:rPr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87C3E" w:rsidRPr="00E67A72" w:rsidRDefault="001E2CDF" w:rsidP="001E2CDF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rFonts w:eastAsia="Times New Roman"/>
                <w:lang w:val="uk-UA"/>
              </w:rPr>
              <w:t>Ціна</w:t>
            </w:r>
          </w:p>
        </w:tc>
        <w:tc>
          <w:tcPr>
            <w:tcW w:w="2413" w:type="dxa"/>
            <w:vAlign w:val="center"/>
          </w:tcPr>
          <w:p w:rsidR="00674D40" w:rsidRPr="00674D40" w:rsidRDefault="00C938AD" w:rsidP="00902313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74D40">
              <w:rPr>
                <w:b/>
                <w:lang w:val="uk-UA"/>
              </w:rPr>
              <w:t>837 900,00</w:t>
            </w:r>
          </w:p>
          <w:p w:rsidR="00587C3E" w:rsidRPr="00E67A72" w:rsidRDefault="00E23F9B" w:rsidP="0090231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>грн. без ПДВ</w:t>
            </w:r>
          </w:p>
        </w:tc>
        <w:tc>
          <w:tcPr>
            <w:tcW w:w="2126" w:type="dxa"/>
            <w:vAlign w:val="center"/>
          </w:tcPr>
          <w:p w:rsidR="00587C3E" w:rsidRPr="00E67A72" w:rsidRDefault="00894EEE" w:rsidP="00894EE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val="uk-UA"/>
              </w:rPr>
            </w:pPr>
            <w:r w:rsidRPr="00E67A72">
              <w:rPr>
                <w:rFonts w:eastAsia="Times New Roman"/>
                <w:b/>
                <w:lang w:val="uk-UA"/>
              </w:rPr>
              <w:t>100</w:t>
            </w:r>
          </w:p>
        </w:tc>
        <w:tc>
          <w:tcPr>
            <w:tcW w:w="1525" w:type="dxa"/>
          </w:tcPr>
          <w:p w:rsidR="00A373A9" w:rsidRDefault="00FB6766" w:rsidP="00281FE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 xml:space="preserve">Ціна пропозиції з ПДВ </w:t>
            </w:r>
          </w:p>
          <w:p w:rsidR="00587C3E" w:rsidRPr="00E67A72" w:rsidRDefault="00A373A9" w:rsidP="00281FEA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1 005 480,0</w:t>
            </w:r>
            <w:r w:rsidR="00FB6766" w:rsidRPr="00E67A72">
              <w:rPr>
                <w:b/>
                <w:lang w:val="uk-UA"/>
              </w:rPr>
              <w:t>0 грн.</w:t>
            </w:r>
          </w:p>
        </w:tc>
      </w:tr>
      <w:tr w:rsidR="001E2CDF" w:rsidRPr="00C3489D" w:rsidTr="00894EEE">
        <w:tc>
          <w:tcPr>
            <w:tcW w:w="2652" w:type="dxa"/>
          </w:tcPr>
          <w:p w:rsidR="00FD3AE0" w:rsidRPr="00AF1A51" w:rsidRDefault="00FD3AE0" w:rsidP="00FD3AE0">
            <w:pPr>
              <w:jc w:val="center"/>
              <w:rPr>
                <w:b/>
                <w:lang w:val="uk-UA"/>
              </w:rPr>
            </w:pPr>
            <w:proofErr w:type="spellStart"/>
            <w:r w:rsidRPr="00AF1A51">
              <w:rPr>
                <w:b/>
                <w:lang w:val="uk-UA"/>
              </w:rPr>
              <w:t>ФОП</w:t>
            </w:r>
            <w:proofErr w:type="spellEnd"/>
            <w:r w:rsidRPr="00AF1A51">
              <w:rPr>
                <w:b/>
                <w:lang w:val="uk-UA"/>
              </w:rPr>
              <w:t xml:space="preserve"> </w:t>
            </w:r>
            <w:proofErr w:type="spellStart"/>
            <w:r w:rsidRPr="00AF1A51">
              <w:rPr>
                <w:b/>
                <w:lang w:val="uk-UA"/>
              </w:rPr>
              <w:t>Маренец</w:t>
            </w:r>
            <w:proofErr w:type="spellEnd"/>
            <w:r w:rsidRPr="00AF1A51">
              <w:rPr>
                <w:b/>
                <w:lang w:val="uk-UA"/>
              </w:rPr>
              <w:t xml:space="preserve"> Я.Г.</w:t>
            </w:r>
          </w:p>
          <w:p w:rsidR="00FD3AE0" w:rsidRPr="00AF1A51" w:rsidRDefault="00FD3AE0" w:rsidP="00FD3AE0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D3AE0" w:rsidRPr="00AF1A51" w:rsidRDefault="00FD3AE0" w:rsidP="00FD3AE0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>ІПН  2483502080</w:t>
            </w:r>
          </w:p>
          <w:p w:rsidR="001E2CDF" w:rsidRPr="00E67A72" w:rsidRDefault="001E2CDF" w:rsidP="001E2CDF">
            <w:pPr>
              <w:rPr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1E2CDF" w:rsidRPr="00E67A72" w:rsidRDefault="001E2CDF" w:rsidP="001E2CDF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rFonts w:eastAsia="Times New Roman"/>
                <w:lang w:val="uk-UA"/>
              </w:rPr>
              <w:t>Ціна</w:t>
            </w:r>
          </w:p>
        </w:tc>
        <w:tc>
          <w:tcPr>
            <w:tcW w:w="2413" w:type="dxa"/>
            <w:vAlign w:val="center"/>
          </w:tcPr>
          <w:p w:rsidR="00674D40" w:rsidRPr="00792554" w:rsidRDefault="00674D40" w:rsidP="00674D40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843 030,00</w:t>
            </w:r>
          </w:p>
          <w:p w:rsidR="001E2CDF" w:rsidRPr="00E67A72" w:rsidRDefault="00E23F9B" w:rsidP="0090231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>грн. без ПДВ</w:t>
            </w:r>
          </w:p>
        </w:tc>
        <w:tc>
          <w:tcPr>
            <w:tcW w:w="2126" w:type="dxa"/>
            <w:vAlign w:val="center"/>
          </w:tcPr>
          <w:p w:rsidR="001E2CDF" w:rsidRPr="00E67A72" w:rsidRDefault="00674D40" w:rsidP="00894EE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99,39</w:t>
            </w:r>
          </w:p>
        </w:tc>
        <w:tc>
          <w:tcPr>
            <w:tcW w:w="1525" w:type="dxa"/>
          </w:tcPr>
          <w:p w:rsidR="00A373A9" w:rsidRDefault="00FB6766" w:rsidP="00FB676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E67A72">
              <w:rPr>
                <w:lang w:val="uk-UA"/>
              </w:rPr>
              <w:t xml:space="preserve">Ціна пропозиції з ПДВ </w:t>
            </w:r>
          </w:p>
          <w:p w:rsidR="00FB6766" w:rsidRPr="00E67A72" w:rsidRDefault="00A373A9" w:rsidP="00FB6766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1 011 636</w:t>
            </w:r>
            <w:r w:rsidR="00FB6766" w:rsidRPr="00E67A72">
              <w:rPr>
                <w:b/>
                <w:lang w:val="uk-UA"/>
              </w:rPr>
              <w:t>,00</w:t>
            </w:r>
          </w:p>
          <w:p w:rsidR="001E2CDF" w:rsidRPr="00E67A72" w:rsidRDefault="00FB6766" w:rsidP="00FB6766">
            <w:pPr>
              <w:jc w:val="center"/>
              <w:rPr>
                <w:rFonts w:eastAsia="Times New Roman"/>
                <w:lang w:val="uk-UA"/>
              </w:rPr>
            </w:pPr>
            <w:r w:rsidRPr="00E67A72">
              <w:rPr>
                <w:b/>
                <w:lang w:val="uk-UA"/>
              </w:rPr>
              <w:t>грн.</w:t>
            </w:r>
          </w:p>
        </w:tc>
      </w:tr>
    </w:tbl>
    <w:p w:rsidR="00587C3E" w:rsidRPr="00E67A72" w:rsidRDefault="00587C3E" w:rsidP="00587C3E">
      <w:pPr>
        <w:spacing w:before="100" w:beforeAutospacing="1" w:after="100" w:afterAutospacing="1" w:line="240" w:lineRule="auto"/>
        <w:rPr>
          <w:rFonts w:eastAsia="Times New Roman"/>
          <w:lang w:val="uk-UA"/>
        </w:rPr>
      </w:pPr>
      <w:r w:rsidRPr="00E67A72">
        <w:rPr>
          <w:rFonts w:eastAsia="Times New Roman"/>
          <w:lang w:val="uk-UA"/>
        </w:rPr>
        <w:t xml:space="preserve">*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паспорті). </w:t>
      </w:r>
    </w:p>
    <w:p w:rsidR="002B74F8" w:rsidRPr="00B01BEC" w:rsidRDefault="00587C3E" w:rsidP="004C6783">
      <w:pPr>
        <w:spacing w:after="0"/>
        <w:rPr>
          <w:i/>
          <w:color w:val="1F497D" w:themeColor="text2"/>
          <w:lang w:val="uk-UA"/>
        </w:rPr>
      </w:pPr>
      <w:r w:rsidRPr="00E67A72">
        <w:rPr>
          <w:rFonts w:eastAsia="Times New Roman"/>
          <w:b/>
          <w:lang w:val="ru-RU"/>
        </w:rPr>
        <w:t>9. Результати проведення оцінки пропозицій конкурсних торгів (цінових пропозицій) (</w:t>
      </w:r>
      <w:proofErr w:type="gramStart"/>
      <w:r w:rsidRPr="00E67A72">
        <w:rPr>
          <w:rFonts w:eastAsia="Times New Roman"/>
          <w:b/>
          <w:lang w:val="ru-RU"/>
        </w:rPr>
        <w:t>р</w:t>
      </w:r>
      <w:proofErr w:type="gramEnd"/>
      <w:r w:rsidRPr="00E67A72">
        <w:rPr>
          <w:rFonts w:eastAsia="Times New Roman"/>
          <w:b/>
          <w:lang w:val="ru-RU"/>
        </w:rPr>
        <w:t>ішення про визнання пропозиції найбільш економічно вигідною)</w:t>
      </w:r>
      <w:r w:rsidRPr="00E67A72">
        <w:rPr>
          <w:rFonts w:eastAsia="Times New Roman"/>
          <w:b/>
          <w:lang w:val="ru-RU"/>
        </w:rPr>
        <w:br/>
      </w:r>
      <w:r w:rsidR="00231240" w:rsidRPr="00E67A72">
        <w:rPr>
          <w:rFonts w:eastAsia="Times New Roman"/>
          <w:b/>
          <w:lang w:val="ru-RU"/>
        </w:rPr>
        <w:t>За Лотом № 1</w:t>
      </w:r>
      <w:r w:rsidR="002B74F8" w:rsidRPr="00E67A72">
        <w:rPr>
          <w:rFonts w:eastAsia="Times New Roman"/>
          <w:b/>
          <w:lang w:val="ru-RU"/>
        </w:rPr>
        <w:t xml:space="preserve">. </w:t>
      </w:r>
      <w:r w:rsidR="002B74F8" w:rsidRPr="00B01BEC">
        <w:rPr>
          <w:rFonts w:eastAsia="Times New Roman"/>
          <w:i/>
          <w:color w:val="1F497D" w:themeColor="text2"/>
          <w:lang w:val="ru-RU"/>
        </w:rPr>
        <w:t>Найбільшу кількість балів отримала пропозиція Учасника № 2</w:t>
      </w:r>
      <w:r w:rsidR="002B74F8" w:rsidRPr="00B01BEC">
        <w:rPr>
          <w:i/>
          <w:color w:val="1F497D" w:themeColor="text2"/>
          <w:lang w:val="uk-UA"/>
        </w:rPr>
        <w:t xml:space="preserve"> </w:t>
      </w:r>
      <w:proofErr w:type="spellStart"/>
      <w:r w:rsidR="00314F1B" w:rsidRPr="00B01BEC">
        <w:rPr>
          <w:i/>
          <w:color w:val="1F497D" w:themeColor="text2"/>
          <w:lang w:val="uk-UA"/>
        </w:rPr>
        <w:t>ФОП</w:t>
      </w:r>
      <w:proofErr w:type="spellEnd"/>
      <w:r w:rsidR="00314F1B" w:rsidRPr="00B01BEC">
        <w:rPr>
          <w:i/>
          <w:color w:val="1F497D" w:themeColor="text2"/>
          <w:lang w:val="uk-UA"/>
        </w:rPr>
        <w:t xml:space="preserve"> </w:t>
      </w:r>
      <w:proofErr w:type="spellStart"/>
      <w:r w:rsidR="00314F1B" w:rsidRPr="00B01BEC">
        <w:rPr>
          <w:i/>
          <w:color w:val="1F497D" w:themeColor="text2"/>
          <w:lang w:val="uk-UA"/>
        </w:rPr>
        <w:t>Маренец</w:t>
      </w:r>
      <w:proofErr w:type="spellEnd"/>
      <w:r w:rsidR="00BC31D6" w:rsidRPr="00B01BEC">
        <w:rPr>
          <w:i/>
          <w:color w:val="1F497D" w:themeColor="text2"/>
          <w:lang w:val="uk-UA"/>
        </w:rPr>
        <w:t xml:space="preserve"> Я.Г</w:t>
      </w:r>
      <w:r w:rsidR="002B74F8" w:rsidRPr="00B01BEC">
        <w:rPr>
          <w:i/>
          <w:color w:val="1F497D" w:themeColor="text2"/>
          <w:lang w:val="uk-UA"/>
        </w:rPr>
        <w:t xml:space="preserve">. </w:t>
      </w:r>
      <w:r w:rsidR="00231240" w:rsidRPr="00B01BEC">
        <w:rPr>
          <w:rFonts w:eastAsia="Times New Roman"/>
          <w:i/>
          <w:color w:val="1F497D" w:themeColor="text2"/>
          <w:lang w:val="ru-RU"/>
        </w:rPr>
        <w:t xml:space="preserve"> </w:t>
      </w:r>
      <w:r w:rsidR="002B74F8" w:rsidRPr="00B01BEC">
        <w:rPr>
          <w:rFonts w:eastAsia="Times New Roman"/>
          <w:i/>
          <w:color w:val="1F497D" w:themeColor="text2"/>
          <w:lang w:val="ru-RU"/>
        </w:rPr>
        <w:t xml:space="preserve">Найбільш вигідною є пропозиція Учасника № 2 </w:t>
      </w:r>
      <w:proofErr w:type="spellStart"/>
      <w:r w:rsidR="00BC31D6" w:rsidRPr="00B01BEC">
        <w:rPr>
          <w:i/>
          <w:color w:val="1F497D" w:themeColor="text2"/>
          <w:lang w:val="uk-UA"/>
        </w:rPr>
        <w:t>ФОП</w:t>
      </w:r>
      <w:proofErr w:type="spellEnd"/>
      <w:r w:rsidR="00BC31D6" w:rsidRPr="00B01BEC">
        <w:rPr>
          <w:i/>
          <w:color w:val="1F497D" w:themeColor="text2"/>
          <w:lang w:val="uk-UA"/>
        </w:rPr>
        <w:t xml:space="preserve"> </w:t>
      </w:r>
      <w:proofErr w:type="spellStart"/>
      <w:r w:rsidR="00BC31D6" w:rsidRPr="00B01BEC">
        <w:rPr>
          <w:i/>
          <w:color w:val="1F497D" w:themeColor="text2"/>
          <w:lang w:val="uk-UA"/>
        </w:rPr>
        <w:t>Маренец</w:t>
      </w:r>
      <w:proofErr w:type="spellEnd"/>
      <w:r w:rsidR="00BC31D6" w:rsidRPr="00B01BEC">
        <w:rPr>
          <w:i/>
          <w:color w:val="1F497D" w:themeColor="text2"/>
          <w:lang w:val="uk-UA"/>
        </w:rPr>
        <w:t xml:space="preserve"> Я.Г</w:t>
      </w:r>
      <w:r w:rsidR="004C6783" w:rsidRPr="00B01BEC">
        <w:rPr>
          <w:i/>
          <w:color w:val="1F497D" w:themeColor="text2"/>
          <w:lang w:val="uk-UA"/>
        </w:rPr>
        <w:t xml:space="preserve">. Прийнято </w:t>
      </w:r>
      <w:proofErr w:type="gramStart"/>
      <w:r w:rsidR="004C6783" w:rsidRPr="00B01BEC">
        <w:rPr>
          <w:i/>
          <w:color w:val="1F497D" w:themeColor="text2"/>
          <w:lang w:val="uk-UA"/>
        </w:rPr>
        <w:t>р</w:t>
      </w:r>
      <w:proofErr w:type="gramEnd"/>
      <w:r w:rsidR="004C6783" w:rsidRPr="00B01BEC">
        <w:rPr>
          <w:i/>
          <w:color w:val="1F497D" w:themeColor="text2"/>
          <w:lang w:val="uk-UA"/>
        </w:rPr>
        <w:t>ішення акцептувати цю пропозицію.</w:t>
      </w:r>
    </w:p>
    <w:p w:rsidR="002B74F8" w:rsidRPr="00B01BEC" w:rsidRDefault="00231240" w:rsidP="004C6783">
      <w:pPr>
        <w:spacing w:after="0" w:line="240" w:lineRule="auto"/>
        <w:rPr>
          <w:i/>
          <w:color w:val="1F497D" w:themeColor="text2"/>
          <w:lang w:val="uk-UA"/>
        </w:rPr>
      </w:pPr>
      <w:r w:rsidRPr="00E67A72">
        <w:rPr>
          <w:rFonts w:eastAsia="Times New Roman"/>
          <w:b/>
          <w:lang w:val="uk-UA"/>
        </w:rPr>
        <w:t xml:space="preserve">За Лотом № 2 </w:t>
      </w:r>
      <w:r w:rsidR="002B74F8" w:rsidRPr="00B01BEC">
        <w:rPr>
          <w:rFonts w:eastAsia="Times New Roman"/>
          <w:i/>
          <w:color w:val="1F497D" w:themeColor="text2"/>
          <w:lang w:val="uk-UA"/>
        </w:rPr>
        <w:t>Найбільшу кількість балів отримала пропозиція Учасника № 1</w:t>
      </w:r>
      <w:r w:rsidR="002B74F8" w:rsidRPr="00B01BEC">
        <w:rPr>
          <w:i/>
          <w:color w:val="1F497D" w:themeColor="text2"/>
          <w:lang w:val="uk-UA"/>
        </w:rPr>
        <w:t xml:space="preserve"> </w:t>
      </w:r>
    </w:p>
    <w:p w:rsidR="002B74F8" w:rsidRPr="00B01BEC" w:rsidRDefault="00BC31D6" w:rsidP="004C6783">
      <w:pPr>
        <w:spacing w:after="0" w:line="240" w:lineRule="auto"/>
        <w:rPr>
          <w:rFonts w:eastAsia="Times New Roman"/>
          <w:i/>
          <w:color w:val="1F497D" w:themeColor="text2"/>
          <w:lang w:val="uk-UA"/>
        </w:rPr>
      </w:pPr>
      <w:proofErr w:type="spellStart"/>
      <w:r w:rsidRPr="00B01BEC">
        <w:rPr>
          <w:i/>
          <w:color w:val="1F497D" w:themeColor="text2"/>
          <w:lang w:val="uk-UA"/>
        </w:rPr>
        <w:lastRenderedPageBreak/>
        <w:t>ФОП</w:t>
      </w:r>
      <w:proofErr w:type="spellEnd"/>
      <w:r w:rsidRPr="00B01BEC">
        <w:rPr>
          <w:i/>
          <w:color w:val="1F497D" w:themeColor="text2"/>
          <w:lang w:val="uk-UA"/>
        </w:rPr>
        <w:t xml:space="preserve"> </w:t>
      </w:r>
      <w:proofErr w:type="spellStart"/>
      <w:r w:rsidRPr="00B01BEC">
        <w:rPr>
          <w:i/>
          <w:color w:val="1F497D" w:themeColor="text2"/>
          <w:lang w:val="uk-UA"/>
        </w:rPr>
        <w:t>Внучкова</w:t>
      </w:r>
      <w:proofErr w:type="spellEnd"/>
      <w:r w:rsidRPr="00B01BEC">
        <w:rPr>
          <w:i/>
          <w:color w:val="1F497D" w:themeColor="text2"/>
          <w:lang w:val="uk-UA"/>
        </w:rPr>
        <w:t xml:space="preserve"> Т.О</w:t>
      </w:r>
      <w:r w:rsidR="002B74F8" w:rsidRPr="00B01BEC">
        <w:rPr>
          <w:i/>
          <w:color w:val="1F497D" w:themeColor="text2"/>
          <w:lang w:val="uk-UA"/>
        </w:rPr>
        <w:t xml:space="preserve">. </w:t>
      </w:r>
      <w:r w:rsidR="002B74F8" w:rsidRPr="00B01BEC">
        <w:rPr>
          <w:rFonts w:eastAsia="Times New Roman"/>
          <w:i/>
          <w:color w:val="1F497D" w:themeColor="text2"/>
          <w:lang w:val="uk-UA"/>
        </w:rPr>
        <w:t xml:space="preserve">Найбільш вигідною є пропозиція Учасника № 1 </w:t>
      </w:r>
    </w:p>
    <w:p w:rsidR="004C6783" w:rsidRDefault="00BC31D6" w:rsidP="004C6783">
      <w:pPr>
        <w:spacing w:after="0"/>
        <w:rPr>
          <w:i/>
          <w:color w:val="1F497D" w:themeColor="text2"/>
          <w:lang w:val="uk-UA"/>
        </w:rPr>
      </w:pPr>
      <w:proofErr w:type="spellStart"/>
      <w:r w:rsidRPr="00B01BEC">
        <w:rPr>
          <w:i/>
          <w:color w:val="1F497D" w:themeColor="text2"/>
          <w:lang w:val="uk-UA"/>
        </w:rPr>
        <w:t>ФОП</w:t>
      </w:r>
      <w:proofErr w:type="spellEnd"/>
      <w:r w:rsidRPr="00B01BEC">
        <w:rPr>
          <w:i/>
          <w:color w:val="1F497D" w:themeColor="text2"/>
          <w:lang w:val="uk-UA"/>
        </w:rPr>
        <w:t xml:space="preserve"> </w:t>
      </w:r>
      <w:proofErr w:type="spellStart"/>
      <w:r w:rsidRPr="00B01BEC">
        <w:rPr>
          <w:i/>
          <w:color w:val="1F497D" w:themeColor="text2"/>
          <w:lang w:val="uk-UA"/>
        </w:rPr>
        <w:t>Внучкова</w:t>
      </w:r>
      <w:proofErr w:type="spellEnd"/>
      <w:r w:rsidRPr="00B01BEC">
        <w:rPr>
          <w:i/>
          <w:color w:val="1F497D" w:themeColor="text2"/>
          <w:lang w:val="uk-UA"/>
        </w:rPr>
        <w:t xml:space="preserve"> Т.О</w:t>
      </w:r>
      <w:r w:rsidR="004C6783" w:rsidRPr="00B01BEC">
        <w:rPr>
          <w:i/>
          <w:color w:val="1F497D" w:themeColor="text2"/>
          <w:lang w:val="uk-UA"/>
        </w:rPr>
        <w:t>.  Прийнято рішення акцептувати цю пропозицію.</w:t>
      </w:r>
    </w:p>
    <w:p w:rsidR="00B52061" w:rsidRPr="00B01BEC" w:rsidRDefault="00B52061" w:rsidP="004C6783">
      <w:pPr>
        <w:spacing w:after="0"/>
        <w:rPr>
          <w:i/>
          <w:color w:val="1F497D" w:themeColor="text2"/>
          <w:lang w:val="uk-UA"/>
        </w:rPr>
      </w:pPr>
    </w:p>
    <w:p w:rsidR="00B52061" w:rsidRPr="00AD5014" w:rsidRDefault="00B52061" w:rsidP="00B52061">
      <w:pPr>
        <w:spacing w:after="0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9. </w:t>
      </w:r>
      <w:r w:rsidRPr="00AD5014">
        <w:rPr>
          <w:rFonts w:eastAsia="Calibri"/>
          <w:b/>
          <w:lang w:val="ru-RU"/>
        </w:rPr>
        <w:t>Результати  поіменного голосування: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Голова комітету з конкурсних торгі</w:t>
      </w:r>
      <w:proofErr w:type="gramStart"/>
      <w:r w:rsidRPr="00AD5014">
        <w:rPr>
          <w:rFonts w:eastAsia="Calibri"/>
          <w:lang w:val="ru-RU"/>
        </w:rPr>
        <w:t>в</w:t>
      </w:r>
      <w:proofErr w:type="gramEnd"/>
      <w:r w:rsidRPr="00AD5014">
        <w:rPr>
          <w:rFonts w:eastAsia="Calibri"/>
          <w:lang w:val="ru-RU"/>
        </w:rPr>
        <w:t xml:space="preserve">,   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заступник генерального директора: </w:t>
      </w:r>
      <w:r w:rsidRPr="00AD5014">
        <w:rPr>
          <w:rFonts w:eastAsia="Calibri"/>
          <w:b/>
          <w:lang w:val="ru-RU"/>
        </w:rPr>
        <w:t xml:space="preserve">Кожуховський А. І.  </w:t>
      </w:r>
      <w:r w:rsidRPr="00AD5014">
        <w:rPr>
          <w:rFonts w:eastAsia="Calibri"/>
          <w:lang w:val="ru-RU"/>
        </w:rPr>
        <w:t>_______________«За»»</w:t>
      </w:r>
      <w:r w:rsidRPr="00AD5014">
        <w:rPr>
          <w:rFonts w:eastAsia="Calibri"/>
          <w:color w:val="FF0000"/>
          <w:lang w:val="ru-RU"/>
        </w:rPr>
        <w:t xml:space="preserve">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Член комітету, заступник голови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комітету з конкурсних торгі</w:t>
      </w:r>
      <w:proofErr w:type="gramStart"/>
      <w:r w:rsidRPr="00AD5014">
        <w:rPr>
          <w:rFonts w:eastAsia="Calibri"/>
          <w:lang w:val="ru-RU"/>
        </w:rPr>
        <w:t>в</w:t>
      </w:r>
      <w:proofErr w:type="gramEnd"/>
      <w:r w:rsidRPr="00AD5014">
        <w:rPr>
          <w:rFonts w:eastAsia="Calibri"/>
          <w:lang w:val="ru-RU"/>
        </w:rPr>
        <w:t xml:space="preserve">,  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начальник служби МТП: </w:t>
      </w:r>
      <w:r w:rsidRPr="00AD5014">
        <w:rPr>
          <w:rFonts w:eastAsia="Calibri"/>
          <w:b/>
          <w:lang w:val="ru-RU"/>
        </w:rPr>
        <w:t xml:space="preserve">Хилько В. А. </w:t>
      </w:r>
      <w:r w:rsidRPr="00AD5014">
        <w:rPr>
          <w:rFonts w:eastAsia="Calibri"/>
          <w:lang w:val="ru-RU"/>
        </w:rPr>
        <w:t>_______________«За»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секретар  комітету з конкурсних торгі</w:t>
      </w:r>
      <w:proofErr w:type="gramStart"/>
      <w:r w:rsidRPr="00AD5014">
        <w:rPr>
          <w:rFonts w:eastAsia="Calibri"/>
          <w:lang w:val="ru-RU"/>
        </w:rPr>
        <w:t>в</w:t>
      </w:r>
      <w:proofErr w:type="gramEnd"/>
      <w:r w:rsidRPr="00AD5014">
        <w:rPr>
          <w:rFonts w:eastAsia="Calibri"/>
          <w:lang w:val="ru-RU"/>
        </w:rPr>
        <w:t xml:space="preserve">,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бухгалтер </w:t>
      </w:r>
      <w:r>
        <w:rPr>
          <w:rFonts w:eastAsia="Calibri"/>
        </w:rPr>
        <w:t>I</w:t>
      </w:r>
      <w:r w:rsidRPr="00AD5014">
        <w:rPr>
          <w:rFonts w:eastAsia="Calibri"/>
          <w:lang w:val="ru-RU"/>
        </w:rPr>
        <w:t xml:space="preserve"> категорії: </w:t>
      </w:r>
      <w:r w:rsidRPr="00AD5014">
        <w:rPr>
          <w:rFonts w:eastAsia="Calibri"/>
          <w:b/>
          <w:lang w:val="ru-RU"/>
        </w:rPr>
        <w:t>Баранов В.В.</w:t>
      </w:r>
      <w:r w:rsidRPr="00AD5014">
        <w:rPr>
          <w:rFonts w:eastAsia="Calibri"/>
          <w:lang w:val="ru-RU"/>
        </w:rPr>
        <w:t xml:space="preserve"> _______________«За»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Член комітету, заступник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 нач. фін. відділу: </w:t>
      </w:r>
      <w:r w:rsidRPr="00AD5014">
        <w:rPr>
          <w:rFonts w:eastAsia="Calibri"/>
          <w:b/>
          <w:lang w:val="ru-RU"/>
        </w:rPr>
        <w:t>Алимов Д. А.</w:t>
      </w:r>
      <w:r w:rsidRPr="00AD5014">
        <w:rPr>
          <w:rFonts w:eastAsia="Calibri"/>
          <w:lang w:val="ru-RU"/>
        </w:rPr>
        <w:t xml:space="preserve"> _______________«За»</w:t>
      </w:r>
    </w:p>
    <w:p w:rsidR="00B52061" w:rsidRPr="006E04F2" w:rsidRDefault="00B52061" w:rsidP="00B52061">
      <w:pPr>
        <w:spacing w:after="0"/>
        <w:rPr>
          <w:rFonts w:eastAsia="Calibri"/>
          <w:lang w:val="ru-RU"/>
        </w:rPr>
      </w:pPr>
      <w:r w:rsidRPr="006E04F2">
        <w:rPr>
          <w:rFonts w:eastAsia="Calibri"/>
          <w:lang w:val="ru-RU"/>
        </w:rPr>
        <w:t xml:space="preserve">Член комітету, </w:t>
      </w:r>
    </w:p>
    <w:p w:rsidR="00B52061" w:rsidRPr="00A12F81" w:rsidRDefault="00B52061" w:rsidP="00B52061">
      <w:pPr>
        <w:spacing w:after="0"/>
        <w:rPr>
          <w:lang w:val="ru-RU"/>
        </w:rPr>
      </w:pPr>
      <w:r w:rsidRPr="00AD5014">
        <w:rPr>
          <w:rFonts w:eastAsia="Calibri"/>
          <w:lang w:val="ru-RU"/>
        </w:rPr>
        <w:t xml:space="preserve">начальник юридичної служби:  </w:t>
      </w:r>
      <w:r w:rsidRPr="00AD5014">
        <w:rPr>
          <w:rFonts w:eastAsia="Calibri"/>
          <w:b/>
          <w:lang w:val="ru-RU"/>
        </w:rPr>
        <w:t>Галич А. С.</w:t>
      </w:r>
      <w:r w:rsidRPr="00AD5014">
        <w:rPr>
          <w:rFonts w:eastAsia="Calibri"/>
          <w:lang w:val="ru-RU"/>
        </w:rPr>
        <w:t xml:space="preserve">  _______________«За»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Член комітету,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Бухгалтер </w:t>
      </w:r>
      <w:r>
        <w:rPr>
          <w:rFonts w:eastAsia="Calibri"/>
        </w:rPr>
        <w:t>I</w:t>
      </w:r>
      <w:r w:rsidRPr="00AD5014">
        <w:rPr>
          <w:rFonts w:eastAsia="Calibri"/>
          <w:lang w:val="ru-RU"/>
        </w:rPr>
        <w:t xml:space="preserve"> категорії: </w:t>
      </w:r>
      <w:r w:rsidRPr="00AD5014">
        <w:rPr>
          <w:rFonts w:eastAsia="Calibri"/>
          <w:b/>
          <w:lang w:val="ru-RU"/>
        </w:rPr>
        <w:t>Писарев</w:t>
      </w:r>
      <w:proofErr w:type="gramStart"/>
      <w:r w:rsidRPr="00AD5014">
        <w:rPr>
          <w:rFonts w:eastAsia="Calibri"/>
          <w:b/>
          <w:lang w:val="ru-RU"/>
        </w:rPr>
        <w:t>а-</w:t>
      </w:r>
      <w:proofErr w:type="gramEnd"/>
      <w:r w:rsidRPr="00AD5014">
        <w:rPr>
          <w:rFonts w:eastAsia="Calibri"/>
          <w:b/>
          <w:lang w:val="ru-RU"/>
        </w:rPr>
        <w:t xml:space="preserve"> Тесленко М. В. </w:t>
      </w:r>
      <w:r w:rsidRPr="00AD5014">
        <w:rPr>
          <w:rFonts w:eastAsia="Calibri"/>
          <w:lang w:val="ru-RU"/>
        </w:rPr>
        <w:t xml:space="preserve">_______________«За»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Член комітету, </w:t>
      </w:r>
    </w:p>
    <w:p w:rsidR="00B52061" w:rsidRDefault="00B52061" w:rsidP="00B52061">
      <w:pPr>
        <w:spacing w:after="0"/>
        <w:rPr>
          <w:rFonts w:eastAsia="Calibri"/>
          <w:lang w:val="uk-UA"/>
        </w:rPr>
      </w:pPr>
      <w:r w:rsidRPr="00AD5014">
        <w:rPr>
          <w:rFonts w:eastAsia="Calibri"/>
          <w:lang w:val="ru-RU"/>
        </w:rPr>
        <w:t xml:space="preserve">провідний юрисконсульт: </w:t>
      </w:r>
      <w:r w:rsidRPr="00AD5014">
        <w:rPr>
          <w:rFonts w:eastAsia="Calibri"/>
          <w:b/>
          <w:lang w:val="ru-RU"/>
        </w:rPr>
        <w:t xml:space="preserve">Федченко Т. В. </w:t>
      </w:r>
      <w:r w:rsidRPr="00AD5014">
        <w:rPr>
          <w:rFonts w:eastAsia="Calibri"/>
          <w:lang w:val="ru-RU"/>
        </w:rPr>
        <w:t>_______________«За»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Член комітету, 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провідний юрисконсульт: </w:t>
      </w:r>
      <w:r w:rsidRPr="00AD5014">
        <w:rPr>
          <w:rFonts w:eastAsia="Calibri"/>
          <w:b/>
          <w:lang w:val="ru-RU"/>
        </w:rPr>
        <w:t xml:space="preserve">Черняховська М. С. </w:t>
      </w:r>
      <w:r w:rsidRPr="00AD5014">
        <w:rPr>
          <w:rFonts w:eastAsia="Calibri"/>
          <w:lang w:val="ru-RU"/>
        </w:rPr>
        <w:t>_______________«За»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ВСЬОГО: </w:t>
      </w:r>
    </w:p>
    <w:p w:rsidR="00B52061" w:rsidRPr="00AD5014" w:rsidRDefault="00B52061" w:rsidP="00B52061">
      <w:pPr>
        <w:spacing w:after="0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За - 8</w:t>
      </w:r>
    </w:p>
    <w:p w:rsidR="00B52061" w:rsidRPr="00AD5014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Проти   - </w:t>
      </w:r>
      <w:r w:rsidRPr="00AD5014">
        <w:rPr>
          <w:rStyle w:val="hps"/>
          <w:rFonts w:eastAsia="Calibri"/>
          <w:b/>
          <w:i/>
          <w:lang w:val="ru-RU"/>
        </w:rPr>
        <w:t>Нема</w:t>
      </w:r>
      <w:proofErr w:type="gramStart"/>
      <w:r w:rsidRPr="00AD5014">
        <w:rPr>
          <w:rStyle w:val="hps"/>
          <w:rFonts w:eastAsia="Calibri"/>
          <w:b/>
          <w:i/>
          <w:lang w:val="ru-RU"/>
        </w:rPr>
        <w:t>є</w:t>
      </w:r>
      <w:r w:rsidRPr="00AD5014">
        <w:rPr>
          <w:rFonts w:eastAsia="Calibri"/>
          <w:i/>
          <w:lang w:val="ru-RU"/>
        </w:rPr>
        <w:t>.</w:t>
      </w:r>
      <w:proofErr w:type="gramEnd"/>
      <w:r w:rsidRPr="00AD5014">
        <w:rPr>
          <w:rFonts w:eastAsia="Calibri"/>
          <w:lang w:val="ru-RU"/>
        </w:rPr>
        <w:t xml:space="preserve"> </w:t>
      </w:r>
    </w:p>
    <w:p w:rsidR="00B52061" w:rsidRPr="00B52061" w:rsidRDefault="00B52061" w:rsidP="00B5206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Утримались   - </w:t>
      </w:r>
      <w:r w:rsidRPr="00AD5014">
        <w:rPr>
          <w:rStyle w:val="hps"/>
          <w:rFonts w:eastAsia="Calibri"/>
          <w:b/>
          <w:i/>
          <w:lang w:val="ru-RU"/>
        </w:rPr>
        <w:t>Нема</w:t>
      </w:r>
      <w:proofErr w:type="gramStart"/>
      <w:r w:rsidRPr="00AD5014">
        <w:rPr>
          <w:rStyle w:val="hps"/>
          <w:rFonts w:eastAsia="Calibri"/>
          <w:b/>
          <w:i/>
          <w:lang w:val="ru-RU"/>
        </w:rPr>
        <w:t>є</w:t>
      </w:r>
      <w:r w:rsidRPr="00AD5014">
        <w:rPr>
          <w:rFonts w:eastAsia="Calibri"/>
          <w:i/>
          <w:lang w:val="ru-RU"/>
        </w:rPr>
        <w:t>.</w:t>
      </w:r>
      <w:proofErr w:type="gramEnd"/>
    </w:p>
    <w:p w:rsidR="00B52061" w:rsidRDefault="00B52061" w:rsidP="00B52061">
      <w:pPr>
        <w:spacing w:before="100" w:beforeAutospacing="1" w:after="100" w:afterAutospacing="1" w:line="240" w:lineRule="auto"/>
        <w:rPr>
          <w:rFonts w:eastAsia="Times New Roman"/>
          <w:b/>
          <w:lang w:val="uk-UA"/>
        </w:rPr>
      </w:pPr>
      <w:r w:rsidRPr="004C6783">
        <w:rPr>
          <w:rFonts w:eastAsia="Times New Roman"/>
          <w:b/>
          <w:lang w:val="uk-UA"/>
        </w:rPr>
        <w:t xml:space="preserve">10. Члени комітету з конкурсних торгів: 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B52061" w:rsidRPr="00E04967" w:rsidTr="00612902">
        <w:trPr>
          <w:trHeight w:val="587"/>
          <w:jc w:val="center"/>
        </w:trPr>
        <w:tc>
          <w:tcPr>
            <w:tcW w:w="7070" w:type="dxa"/>
            <w:vAlign w:val="center"/>
          </w:tcPr>
          <w:p w:rsidR="00B52061" w:rsidRPr="00792554" w:rsidRDefault="00B52061" w:rsidP="006129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Посада, прізвище</w:t>
            </w:r>
            <w:r w:rsidRPr="00792554">
              <w:rPr>
                <w:b/>
                <w:i/>
                <w:lang w:val="uk-UA"/>
              </w:rPr>
              <w:t>,</w:t>
            </w:r>
            <w:r>
              <w:rPr>
                <w:b/>
                <w:i/>
                <w:lang w:val="uk-UA"/>
              </w:rPr>
              <w:t xml:space="preserve"> </w:t>
            </w:r>
            <w:r w:rsidRPr="00792554">
              <w:rPr>
                <w:b/>
                <w:i/>
                <w:lang w:val="uk-UA"/>
              </w:rPr>
              <w:t>ім’я, по батькові</w:t>
            </w:r>
          </w:p>
        </w:tc>
        <w:tc>
          <w:tcPr>
            <w:tcW w:w="2290" w:type="dxa"/>
            <w:vAlign w:val="center"/>
          </w:tcPr>
          <w:p w:rsidR="00B52061" w:rsidRPr="00792554" w:rsidRDefault="00B52061" w:rsidP="00612902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B52061" w:rsidRPr="00C3489D" w:rsidTr="00612902">
        <w:trPr>
          <w:trHeight w:val="553"/>
          <w:jc w:val="center"/>
        </w:trPr>
        <w:tc>
          <w:tcPr>
            <w:tcW w:w="7070" w:type="dxa"/>
            <w:vAlign w:val="center"/>
          </w:tcPr>
          <w:p w:rsidR="00B52061" w:rsidRPr="00792554" w:rsidRDefault="00B52061" w:rsidP="00612902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B52061" w:rsidRPr="00792554" w:rsidRDefault="00B52061" w:rsidP="00612902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B52061" w:rsidRPr="00C3489D" w:rsidTr="00612902">
        <w:trPr>
          <w:trHeight w:val="587"/>
          <w:jc w:val="center"/>
        </w:trPr>
        <w:tc>
          <w:tcPr>
            <w:tcW w:w="7070" w:type="dxa"/>
            <w:vAlign w:val="center"/>
          </w:tcPr>
          <w:p w:rsidR="00B52061" w:rsidRPr="00792554" w:rsidRDefault="00B52061" w:rsidP="00612902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B52061" w:rsidRPr="00792554" w:rsidRDefault="00B52061" w:rsidP="0061290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B52061" w:rsidRPr="00C3489D" w:rsidTr="00612902">
        <w:trPr>
          <w:trHeight w:val="587"/>
          <w:jc w:val="center"/>
        </w:trPr>
        <w:tc>
          <w:tcPr>
            <w:tcW w:w="7070" w:type="dxa"/>
            <w:vAlign w:val="center"/>
          </w:tcPr>
          <w:p w:rsidR="00B52061" w:rsidRPr="006D5258" w:rsidRDefault="00B52061" w:rsidP="00612902">
            <w:pPr>
              <w:spacing w:after="0"/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 xml:space="preserve">Член комітету, начальник юридичної служби 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B52061" w:rsidRPr="006D5258" w:rsidRDefault="00B52061" w:rsidP="00612902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B52061" w:rsidRPr="00C3489D" w:rsidTr="00612902">
        <w:trPr>
          <w:trHeight w:val="233"/>
          <w:jc w:val="center"/>
        </w:trPr>
        <w:tc>
          <w:tcPr>
            <w:tcW w:w="7070" w:type="dxa"/>
            <w:vAlign w:val="center"/>
          </w:tcPr>
          <w:p w:rsidR="00B52061" w:rsidRPr="00792554" w:rsidRDefault="00B52061" w:rsidP="00612902">
            <w:pPr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бухгалтер </w:t>
            </w:r>
            <w:r w:rsidRPr="00792554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</w:tcPr>
          <w:p w:rsidR="00B52061" w:rsidRPr="00792554" w:rsidRDefault="00B52061" w:rsidP="00612902">
            <w:pPr>
              <w:jc w:val="center"/>
              <w:rPr>
                <w:lang w:val="uk-UA"/>
              </w:rPr>
            </w:pPr>
          </w:p>
        </w:tc>
      </w:tr>
      <w:tr w:rsidR="00B52061" w:rsidRPr="00C3489D" w:rsidTr="00612902">
        <w:trPr>
          <w:trHeight w:val="233"/>
          <w:jc w:val="center"/>
        </w:trPr>
        <w:tc>
          <w:tcPr>
            <w:tcW w:w="7070" w:type="dxa"/>
            <w:vAlign w:val="center"/>
          </w:tcPr>
          <w:p w:rsidR="00B52061" w:rsidRPr="00792554" w:rsidRDefault="00B52061" w:rsidP="00612902">
            <w:pPr>
              <w:rPr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 </w:t>
            </w:r>
            <w:r w:rsidRPr="00E04967">
              <w:rPr>
                <w:b/>
                <w:lang w:val="uk-UA"/>
              </w:rPr>
              <w:t>Федченко Т. В.</w:t>
            </w:r>
          </w:p>
        </w:tc>
        <w:tc>
          <w:tcPr>
            <w:tcW w:w="2290" w:type="dxa"/>
          </w:tcPr>
          <w:p w:rsidR="00B52061" w:rsidRPr="00792554" w:rsidRDefault="00B52061" w:rsidP="00612902">
            <w:pPr>
              <w:jc w:val="center"/>
              <w:rPr>
                <w:lang w:val="uk-UA"/>
              </w:rPr>
            </w:pPr>
          </w:p>
        </w:tc>
      </w:tr>
      <w:tr w:rsidR="00B52061" w:rsidRPr="00C3489D" w:rsidTr="00612902">
        <w:trPr>
          <w:trHeight w:val="233"/>
          <w:jc w:val="center"/>
        </w:trPr>
        <w:tc>
          <w:tcPr>
            <w:tcW w:w="7070" w:type="dxa"/>
            <w:vAlign w:val="center"/>
          </w:tcPr>
          <w:p w:rsidR="00B52061" w:rsidRPr="00E04967" w:rsidRDefault="00B52061" w:rsidP="00612902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B52061" w:rsidRPr="00792554" w:rsidRDefault="00B52061" w:rsidP="00612902">
            <w:pPr>
              <w:jc w:val="center"/>
              <w:rPr>
                <w:lang w:val="uk-UA"/>
              </w:rPr>
            </w:pPr>
          </w:p>
        </w:tc>
      </w:tr>
    </w:tbl>
    <w:p w:rsidR="00B52061" w:rsidRDefault="00B52061" w:rsidP="00B52061">
      <w:pPr>
        <w:spacing w:after="0" w:line="240" w:lineRule="auto"/>
        <w:rPr>
          <w:rFonts w:eastAsia="Times New Roman"/>
          <w:b/>
          <w:lang w:val="ru-RU"/>
        </w:rPr>
      </w:pPr>
    </w:p>
    <w:p w:rsidR="00B52061" w:rsidRDefault="00B52061" w:rsidP="00B52061">
      <w:pPr>
        <w:spacing w:after="0" w:line="240" w:lineRule="auto"/>
        <w:rPr>
          <w:rFonts w:eastAsia="Times New Roman"/>
          <w:b/>
          <w:lang w:val="ru-RU"/>
        </w:rPr>
      </w:pPr>
      <w:r w:rsidRPr="00587C3E">
        <w:rPr>
          <w:rFonts w:eastAsia="Times New Roman"/>
          <w:b/>
          <w:lang w:val="ru-RU"/>
        </w:rPr>
        <w:t>Голова комітету з конкурсних торгів</w:t>
      </w:r>
      <w:r w:rsidRPr="00587C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      </w:t>
      </w:r>
      <w:r w:rsidRPr="00587C3E">
        <w:rPr>
          <w:rFonts w:eastAsia="Times New Roman"/>
          <w:lang w:val="ru-RU"/>
        </w:rPr>
        <w:t xml:space="preserve">_______________ </w:t>
      </w:r>
      <w:r w:rsidRPr="00587C3E">
        <w:rPr>
          <w:rFonts w:eastAsia="Times New Roman"/>
        </w:rPr>
        <w:t> </w:t>
      </w:r>
      <w:r>
        <w:rPr>
          <w:rFonts w:eastAsia="Times New Roman"/>
          <w:lang w:val="uk-UA"/>
        </w:rPr>
        <w:t xml:space="preserve">               </w:t>
      </w:r>
      <w:r w:rsidRPr="00BD6762">
        <w:rPr>
          <w:rFonts w:eastAsia="Times New Roman"/>
          <w:b/>
          <w:lang w:val="ru-RU"/>
        </w:rPr>
        <w:t xml:space="preserve">А.І. Кожуховський    </w:t>
      </w:r>
    </w:p>
    <w:p w:rsidR="00B52061" w:rsidRDefault="00B52061" w:rsidP="00B52061">
      <w:pPr>
        <w:spacing w:after="0" w:line="240" w:lineRule="auto"/>
        <w:rPr>
          <w:rFonts w:eastAsia="Times New Roman"/>
          <w:lang w:val="uk-UA"/>
        </w:rPr>
      </w:pPr>
    </w:p>
    <w:p w:rsidR="00B52061" w:rsidRDefault="00B52061" w:rsidP="00B52061">
      <w:pPr>
        <w:spacing w:after="0" w:line="240" w:lineRule="auto"/>
        <w:rPr>
          <w:rFonts w:eastAsia="Times New Roman"/>
          <w:lang w:val="uk-UA"/>
        </w:rPr>
      </w:pPr>
      <w:r w:rsidRPr="00587C3E">
        <w:rPr>
          <w:rFonts w:eastAsia="Times New Roman"/>
        </w:rPr>
        <w:t>                                               </w:t>
      </w:r>
    </w:p>
    <w:p w:rsidR="00B52061" w:rsidRPr="007C72D0" w:rsidRDefault="00B52061" w:rsidP="00B52061">
      <w:pPr>
        <w:spacing w:after="0" w:line="240" w:lineRule="auto"/>
        <w:rPr>
          <w:rFonts w:eastAsia="Times New Roman"/>
          <w:sz w:val="12"/>
          <w:szCs w:val="12"/>
          <w:lang w:val="ru-RU"/>
        </w:rPr>
      </w:pPr>
      <w:r>
        <w:rPr>
          <w:rFonts w:eastAsia="Times New Roman"/>
          <w:lang w:val="uk-UA"/>
        </w:rPr>
        <w:t xml:space="preserve">                                                             </w:t>
      </w:r>
      <w:r w:rsidRPr="00587C3E">
        <w:rPr>
          <w:rFonts w:eastAsia="Times New Roman"/>
          <w:lang w:val="ru-RU"/>
        </w:rPr>
        <w:t xml:space="preserve"> </w:t>
      </w:r>
      <w:r w:rsidRPr="007C72D0">
        <w:rPr>
          <w:rFonts w:eastAsia="Times New Roman"/>
          <w:sz w:val="12"/>
          <w:szCs w:val="12"/>
          <w:lang w:val="ru-RU"/>
        </w:rPr>
        <w:t xml:space="preserve">М. П. </w:t>
      </w:r>
      <w:r w:rsidRPr="007C72D0">
        <w:rPr>
          <w:rFonts w:eastAsia="Times New Roman"/>
          <w:sz w:val="12"/>
          <w:szCs w:val="12"/>
        </w:rPr>
        <w:t> </w:t>
      </w:r>
    </w:p>
    <w:p w:rsidR="00B52061" w:rsidRDefault="00B52061" w:rsidP="00B52061">
      <w:pPr>
        <w:spacing w:after="0" w:line="240" w:lineRule="auto"/>
        <w:rPr>
          <w:rFonts w:eastAsia="Times New Roman"/>
          <w:b/>
          <w:lang w:val="ru-RU"/>
        </w:rPr>
      </w:pPr>
    </w:p>
    <w:p w:rsidR="00B52061" w:rsidRDefault="00B52061" w:rsidP="00B52061">
      <w:pPr>
        <w:spacing w:after="0" w:line="240" w:lineRule="auto"/>
        <w:rPr>
          <w:rFonts w:eastAsia="Times New Roman"/>
          <w:b/>
          <w:lang w:val="ru-RU"/>
        </w:rPr>
      </w:pPr>
    </w:p>
    <w:p w:rsidR="00B52061" w:rsidRDefault="00B52061" w:rsidP="00B52061">
      <w:pPr>
        <w:spacing w:after="0" w:line="240" w:lineRule="auto"/>
        <w:rPr>
          <w:rFonts w:eastAsia="Times New Roman"/>
          <w:b/>
          <w:lang w:val="ru-RU"/>
        </w:rPr>
      </w:pPr>
      <w:r w:rsidRPr="00587C3E">
        <w:rPr>
          <w:rFonts w:eastAsia="Times New Roman"/>
          <w:b/>
          <w:lang w:val="ru-RU"/>
        </w:rPr>
        <w:t>Секретар комітету з конкурсних торгів</w:t>
      </w:r>
      <w:r w:rsidRPr="00587C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  ________</w:t>
      </w:r>
      <w:r w:rsidRPr="00587C3E">
        <w:rPr>
          <w:rFonts w:eastAsia="Times New Roman"/>
          <w:lang w:val="ru-RU"/>
        </w:rPr>
        <w:t>_______</w:t>
      </w:r>
      <w:r w:rsidRPr="00587C3E">
        <w:rPr>
          <w:rFonts w:eastAsia="Times New Roman"/>
        </w:rPr>
        <w:t>  </w:t>
      </w:r>
      <w:r w:rsidRPr="00587C3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              </w:t>
      </w:r>
      <w:r>
        <w:rPr>
          <w:rFonts w:eastAsia="Times New Roman"/>
          <w:b/>
          <w:lang w:val="ru-RU"/>
        </w:rPr>
        <w:t>В. В. Баранов</w:t>
      </w:r>
      <w:r w:rsidRPr="00BD6762">
        <w:rPr>
          <w:rFonts w:eastAsia="Times New Roman"/>
          <w:b/>
          <w:lang w:val="ru-RU"/>
        </w:rPr>
        <w:t xml:space="preserve"> </w:t>
      </w:r>
    </w:p>
    <w:p w:rsidR="00BD6762" w:rsidRPr="00BD6762" w:rsidRDefault="00BD6762" w:rsidP="00B52061">
      <w:pPr>
        <w:spacing w:before="100" w:beforeAutospacing="1" w:after="100" w:afterAutospacing="1" w:line="240" w:lineRule="auto"/>
        <w:rPr>
          <w:rFonts w:eastAsia="Times New Roman"/>
          <w:b/>
          <w:lang w:val="ru-RU"/>
        </w:rPr>
      </w:pPr>
    </w:p>
    <w:sectPr w:rsidR="00BD6762" w:rsidRPr="00BD6762" w:rsidSect="00C3489D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87C3E"/>
    <w:rsid w:val="00020C47"/>
    <w:rsid w:val="00054715"/>
    <w:rsid w:val="0008385A"/>
    <w:rsid w:val="0015628B"/>
    <w:rsid w:val="001A2D41"/>
    <w:rsid w:val="001A352F"/>
    <w:rsid w:val="001D0387"/>
    <w:rsid w:val="001E2CDF"/>
    <w:rsid w:val="00231240"/>
    <w:rsid w:val="00253258"/>
    <w:rsid w:val="00281FEA"/>
    <w:rsid w:val="002B74F8"/>
    <w:rsid w:val="002F31A1"/>
    <w:rsid w:val="00314F1B"/>
    <w:rsid w:val="003E702F"/>
    <w:rsid w:val="004B6DED"/>
    <w:rsid w:val="004C6783"/>
    <w:rsid w:val="00587C3E"/>
    <w:rsid w:val="005F64D4"/>
    <w:rsid w:val="0061347A"/>
    <w:rsid w:val="0065104B"/>
    <w:rsid w:val="00663D29"/>
    <w:rsid w:val="00674D40"/>
    <w:rsid w:val="0071032E"/>
    <w:rsid w:val="007E7E36"/>
    <w:rsid w:val="008072E5"/>
    <w:rsid w:val="00894EEE"/>
    <w:rsid w:val="00902313"/>
    <w:rsid w:val="0090660C"/>
    <w:rsid w:val="00972E19"/>
    <w:rsid w:val="00A15A12"/>
    <w:rsid w:val="00A373A9"/>
    <w:rsid w:val="00AE3E67"/>
    <w:rsid w:val="00AE52F1"/>
    <w:rsid w:val="00B01BEC"/>
    <w:rsid w:val="00B430FD"/>
    <w:rsid w:val="00B52061"/>
    <w:rsid w:val="00B84A98"/>
    <w:rsid w:val="00BC31D6"/>
    <w:rsid w:val="00BD6762"/>
    <w:rsid w:val="00C3489D"/>
    <w:rsid w:val="00C938AD"/>
    <w:rsid w:val="00CE241A"/>
    <w:rsid w:val="00DF68FC"/>
    <w:rsid w:val="00E23F9B"/>
    <w:rsid w:val="00E67A72"/>
    <w:rsid w:val="00E85F26"/>
    <w:rsid w:val="00EB1FF1"/>
    <w:rsid w:val="00EB4150"/>
    <w:rsid w:val="00EC6AD9"/>
    <w:rsid w:val="00ED6AF5"/>
    <w:rsid w:val="00EF7998"/>
    <w:rsid w:val="00FB6766"/>
    <w:rsid w:val="00FD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587C3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587C3E"/>
    <w:rPr>
      <w:b/>
      <w:bCs/>
    </w:rPr>
  </w:style>
  <w:style w:type="table" w:styleId="a6">
    <w:name w:val="Table Grid"/>
    <w:basedOn w:val="a1"/>
    <w:uiPriority w:val="59"/>
    <w:rsid w:val="0058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A2D41"/>
    <w:pPr>
      <w:widowControl w:val="0"/>
      <w:autoSpaceDE w:val="0"/>
      <w:autoSpaceDN w:val="0"/>
      <w:adjustRightInd w:val="0"/>
      <w:spacing w:after="0" w:line="276" w:lineRule="exact"/>
      <w:ind w:firstLine="106"/>
    </w:pPr>
    <w:rPr>
      <w:rFonts w:eastAsia="Times New Roman"/>
      <w:lang w:val="ru-RU" w:eastAsia="ru-RU"/>
    </w:rPr>
  </w:style>
  <w:style w:type="character" w:styleId="a7">
    <w:name w:val="Hyperlink"/>
    <w:basedOn w:val="a0"/>
    <w:uiPriority w:val="99"/>
    <w:unhideWhenUsed/>
    <w:rsid w:val="001E2CDF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613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1347A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AE3E67"/>
    <w:rPr>
      <w:rFonts w:eastAsia="Times New Roman"/>
    </w:rPr>
  </w:style>
  <w:style w:type="character" w:customStyle="1" w:styleId="hps">
    <w:name w:val="hps"/>
    <w:basedOn w:val="a0"/>
    <w:rsid w:val="00B5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raukr@ukr.net" TargetMode="External"/><Relationship Id="rId4" Type="http://schemas.openxmlformats.org/officeDocument/2006/relationships/hyperlink" Target="mailto:operauk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18</cp:revision>
  <cp:lastPrinted>2015-12-28T11:00:00Z</cp:lastPrinted>
  <dcterms:created xsi:type="dcterms:W3CDTF">2015-06-11T08:57:00Z</dcterms:created>
  <dcterms:modified xsi:type="dcterms:W3CDTF">2015-12-28T12:13:00Z</dcterms:modified>
</cp:coreProperties>
</file>