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6A" w:rsidRPr="00BB5B6A" w:rsidRDefault="00BB5B6A" w:rsidP="00761C4B">
      <w:pPr>
        <w:pStyle w:val="a3"/>
        <w:spacing w:before="0" w:beforeAutospacing="0" w:after="0" w:afterAutospacing="0"/>
        <w:rPr>
          <w:b/>
          <w:lang w:val="uk-UA"/>
        </w:rPr>
      </w:pPr>
      <w:r w:rsidRPr="00BB5B6A">
        <w:rPr>
          <w:b/>
          <w:lang w:val="uk-UA"/>
        </w:rPr>
        <w:t>В</w:t>
      </w:r>
      <w:proofErr w:type="spellStart"/>
      <w:r w:rsidRPr="00BB5B6A">
        <w:rPr>
          <w:b/>
        </w:rPr>
        <w:t>хідний</w:t>
      </w:r>
      <w:proofErr w:type="spellEnd"/>
      <w:r w:rsidRPr="00BB5B6A">
        <w:rPr>
          <w:b/>
        </w:rPr>
        <w:t xml:space="preserve"> №16021WX203115</w:t>
      </w:r>
    </w:p>
    <w:p w:rsidR="00BB5B6A" w:rsidRPr="00BB5B6A" w:rsidRDefault="00BB5B6A" w:rsidP="00761C4B">
      <w:pPr>
        <w:pStyle w:val="a3"/>
        <w:spacing w:before="0" w:beforeAutospacing="0" w:after="0" w:afterAutospacing="0"/>
        <w:rPr>
          <w:b/>
          <w:lang w:val="uk-UA"/>
        </w:rPr>
      </w:pPr>
      <w:r w:rsidRPr="00BB5B6A">
        <w:rPr>
          <w:b/>
          <w:lang w:val="uk-UA"/>
        </w:rPr>
        <w:t xml:space="preserve">Оголошення </w:t>
      </w:r>
      <w:r w:rsidRPr="00BB5B6A">
        <w:rPr>
          <w:b/>
        </w:rPr>
        <w:t xml:space="preserve">№029749 </w:t>
      </w:r>
    </w:p>
    <w:p w:rsidR="00985AD2" w:rsidRPr="00BB5B6A" w:rsidRDefault="00BB5B6A" w:rsidP="00761C4B">
      <w:pPr>
        <w:pStyle w:val="a3"/>
        <w:spacing w:before="0" w:beforeAutospacing="0" w:after="0" w:afterAutospacing="0"/>
        <w:rPr>
          <w:rStyle w:val="a5"/>
          <w:b w:val="0"/>
          <w:lang w:val="uk-UA"/>
        </w:rPr>
      </w:pPr>
      <w:r w:rsidRPr="00BB5B6A">
        <w:rPr>
          <w:b/>
          <w:lang w:val="uk-UA"/>
        </w:rPr>
        <w:t xml:space="preserve">Бюлетень </w:t>
      </w:r>
      <w:r w:rsidR="00761C4B" w:rsidRPr="00BB5B6A">
        <w:rPr>
          <w:b/>
        </w:rPr>
        <w:t xml:space="preserve">№23(04.02.2016) </w:t>
      </w:r>
      <w:proofErr w:type="spellStart"/>
      <w:r w:rsidR="00761C4B" w:rsidRPr="00BB5B6A">
        <w:rPr>
          <w:b/>
        </w:rPr>
        <w:t>від</w:t>
      </w:r>
      <w:proofErr w:type="spellEnd"/>
      <w:r w:rsidR="00761C4B" w:rsidRPr="00BB5B6A">
        <w:rPr>
          <w:b/>
        </w:rPr>
        <w:t xml:space="preserve"> 04.02.2016р.</w:t>
      </w:r>
    </w:p>
    <w:p w:rsidR="00985AD2" w:rsidRDefault="00985AD2" w:rsidP="00773E0D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</w:p>
    <w:p w:rsidR="00773E0D" w:rsidRPr="003D2F02" w:rsidRDefault="00773E0D" w:rsidP="00773E0D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  <w:r w:rsidRPr="003D2F02">
        <w:rPr>
          <w:rStyle w:val="a5"/>
          <w:lang w:val="uk-UA"/>
        </w:rPr>
        <w:t xml:space="preserve">ОГОЛОШЕННЯ </w:t>
      </w:r>
      <w:r w:rsidRPr="003D2F02">
        <w:rPr>
          <w:b/>
          <w:bCs/>
          <w:lang w:val="uk-UA"/>
        </w:rPr>
        <w:br/>
      </w:r>
      <w:r w:rsidRPr="003D2F02">
        <w:rPr>
          <w:rStyle w:val="a5"/>
          <w:lang w:val="uk-UA"/>
        </w:rPr>
        <w:t>про результати проведення торгів</w:t>
      </w:r>
    </w:p>
    <w:p w:rsidR="00065856" w:rsidRPr="003D2F02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065856" w:rsidRPr="003D2F02" w:rsidRDefault="00065856" w:rsidP="00773E0D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1. Замовник (генеральний замовник).</w:t>
      </w:r>
    </w:p>
    <w:p w:rsidR="00773E0D" w:rsidRPr="001379F1" w:rsidRDefault="00773E0D" w:rsidP="00773E0D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3D2F02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3D2F02">
        <w:rPr>
          <w:color w:val="auto"/>
          <w:lang w:val="uk-UA"/>
        </w:rPr>
        <w:t xml:space="preserve"> </w:t>
      </w:r>
      <w:r w:rsidRPr="001379F1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773E0D" w:rsidRPr="001379F1" w:rsidRDefault="00773E0D" w:rsidP="00773E0D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3D2F02">
        <w:rPr>
          <w:lang w:val="uk-UA"/>
        </w:rPr>
        <w:t xml:space="preserve">1.2. Код за ЄДРПОУ. </w:t>
      </w:r>
      <w:r w:rsidRPr="001379F1">
        <w:rPr>
          <w:i/>
          <w:color w:val="1F497D" w:themeColor="text2"/>
          <w:lang w:val="uk-UA"/>
        </w:rPr>
        <w:t>02224531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1.3. Місцезнаходження. </w:t>
      </w:r>
      <w:r w:rsidRPr="001379F1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1379F1">
          <w:rPr>
            <w:i/>
            <w:color w:val="1F497D" w:themeColor="text2"/>
            <w:lang w:val="uk-UA"/>
          </w:rPr>
          <w:t>50, м</w:t>
        </w:r>
      </w:smartTag>
      <w:r w:rsidRPr="001379F1">
        <w:rPr>
          <w:i/>
          <w:color w:val="1F497D" w:themeColor="text2"/>
          <w:lang w:val="uk-UA"/>
        </w:rPr>
        <w:t>. Київ,  01030</w:t>
      </w:r>
    </w:p>
    <w:p w:rsidR="00773E0D" w:rsidRPr="001379F1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b/>
          <w:lang w:val="uk-UA"/>
        </w:rPr>
        <w:t xml:space="preserve">2. Джерело фінансування закупівлі. </w:t>
      </w:r>
      <w:r w:rsidRPr="001379F1">
        <w:rPr>
          <w:i/>
          <w:color w:val="1F497D" w:themeColor="text2"/>
          <w:lang w:val="uk-UA"/>
        </w:rPr>
        <w:t>Кошти підприємства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b/>
          <w:lang w:val="uk-UA"/>
        </w:rPr>
        <w:t xml:space="preserve">3. Процедура закупівлі. </w:t>
      </w:r>
      <w:r w:rsidRPr="001379F1">
        <w:rPr>
          <w:i/>
          <w:color w:val="1F497D" w:themeColor="text2"/>
          <w:lang w:val="uk-UA"/>
        </w:rPr>
        <w:t>Відкриті торги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4. Інформація про предмет закупівлі.  </w:t>
      </w:r>
    </w:p>
    <w:p w:rsidR="00AF24A5" w:rsidRPr="007272E9" w:rsidRDefault="00773E0D" w:rsidP="00AF24A5">
      <w:pPr>
        <w:pStyle w:val="HTML"/>
        <w:rPr>
          <w:rFonts w:ascii="Times New Roman" w:hAnsi="Times New Roman"/>
          <w:b/>
          <w:i/>
          <w:color w:val="333399"/>
          <w:sz w:val="24"/>
          <w:szCs w:val="24"/>
          <w:lang w:val="uk-UA"/>
        </w:rPr>
      </w:pPr>
      <w:r w:rsidRPr="007272E9">
        <w:rPr>
          <w:rFonts w:ascii="Times New Roman" w:hAnsi="Times New Roman"/>
          <w:sz w:val="24"/>
          <w:szCs w:val="24"/>
          <w:lang w:val="uk-UA"/>
        </w:rPr>
        <w:t xml:space="preserve">4.1. Найменування предмета закупівлі. </w:t>
      </w:r>
      <w:r w:rsidR="00AF24A5" w:rsidRPr="007272E9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Взуття спортивне  код за </w:t>
      </w:r>
      <w:proofErr w:type="spellStart"/>
      <w:r w:rsidR="00AF24A5" w:rsidRPr="007272E9">
        <w:rPr>
          <w:rFonts w:ascii="Times New Roman" w:hAnsi="Times New Roman"/>
          <w:i/>
          <w:color w:val="333399"/>
          <w:sz w:val="24"/>
          <w:szCs w:val="24"/>
          <w:lang w:val="uk-UA"/>
        </w:rPr>
        <w:t>ДК</w:t>
      </w:r>
      <w:proofErr w:type="spellEnd"/>
      <w:r w:rsidR="00AF24A5" w:rsidRPr="007272E9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 016-2010: 15.20.2 Взуття для </w:t>
      </w:r>
      <w:proofErr w:type="spellStart"/>
      <w:r w:rsidR="00AF24A5" w:rsidRPr="007272E9">
        <w:rPr>
          <w:rFonts w:ascii="Times New Roman" w:hAnsi="Times New Roman"/>
          <w:i/>
          <w:color w:val="333399"/>
          <w:sz w:val="24"/>
          <w:szCs w:val="24"/>
          <w:lang w:val="uk-UA"/>
        </w:rPr>
        <w:t>тенiсу</w:t>
      </w:r>
      <w:proofErr w:type="spellEnd"/>
      <w:r w:rsidR="00AF24A5" w:rsidRPr="007272E9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, баскетболу, </w:t>
      </w:r>
      <w:proofErr w:type="spellStart"/>
      <w:r w:rsidR="00AF24A5" w:rsidRPr="007272E9">
        <w:rPr>
          <w:rFonts w:ascii="Times New Roman" w:hAnsi="Times New Roman"/>
          <w:i/>
          <w:color w:val="333399"/>
          <w:sz w:val="24"/>
          <w:szCs w:val="24"/>
          <w:lang w:val="uk-UA"/>
        </w:rPr>
        <w:t>гiмнастики</w:t>
      </w:r>
      <w:proofErr w:type="spellEnd"/>
      <w:r w:rsidR="00AF24A5" w:rsidRPr="007272E9">
        <w:rPr>
          <w:rFonts w:ascii="Times New Roman" w:hAnsi="Times New Roman"/>
          <w:i/>
          <w:color w:val="333399"/>
          <w:sz w:val="24"/>
          <w:szCs w:val="24"/>
          <w:lang w:val="uk-UA"/>
        </w:rPr>
        <w:t>, тренувань і подібне взуття;2 лота; (Взуття хореографічне для балету)</w:t>
      </w:r>
    </w:p>
    <w:p w:rsidR="00773E0D" w:rsidRPr="003D2F02" w:rsidRDefault="00773E0D" w:rsidP="00AF24A5">
      <w:pPr>
        <w:widowControl w:val="0"/>
        <w:autoSpaceDE w:val="0"/>
        <w:autoSpaceDN w:val="0"/>
        <w:adjustRightInd w:val="0"/>
        <w:spacing w:after="0"/>
        <w:rPr>
          <w:lang w:val="uk-UA"/>
        </w:rPr>
      </w:pPr>
      <w:r w:rsidRPr="003D2F02">
        <w:rPr>
          <w:lang w:val="uk-UA"/>
        </w:rPr>
        <w:t>4.2. Кількість товарів або обсяг виконання робіт чи надання послуг.</w:t>
      </w:r>
    </w:p>
    <w:p w:rsidR="00AF24A5" w:rsidRDefault="00AF24A5" w:rsidP="00AF24A5">
      <w:pPr>
        <w:spacing w:after="0"/>
        <w:rPr>
          <w:color w:val="1F497D" w:themeColor="text2"/>
          <w:lang w:val="uk-UA"/>
        </w:rPr>
      </w:pPr>
      <w:r w:rsidRPr="000155CA">
        <w:rPr>
          <w:color w:val="1F497D" w:themeColor="text2"/>
          <w:lang w:val="uk-UA"/>
        </w:rPr>
        <w:t xml:space="preserve">За Лотом № 1: </w:t>
      </w:r>
    </w:p>
    <w:p w:rsidR="00AF24A5" w:rsidRPr="00110EDB" w:rsidRDefault="00AF24A5" w:rsidP="00AF24A5">
      <w:pPr>
        <w:spacing w:after="0"/>
        <w:rPr>
          <w:b/>
          <w:bCs/>
          <w:i/>
          <w:iCs/>
          <w:color w:val="1F497D" w:themeColor="text2"/>
          <w:lang w:val="uk-UA"/>
        </w:rPr>
      </w:pPr>
      <w:r w:rsidRPr="00110EDB">
        <w:rPr>
          <w:b/>
          <w:bCs/>
          <w:i/>
          <w:iCs/>
          <w:color w:val="1F497D" w:themeColor="text2"/>
          <w:lang w:val="uk-UA"/>
        </w:rPr>
        <w:t>1. Пуанти «</w:t>
      </w:r>
      <w:proofErr w:type="spellStart"/>
      <w:r w:rsidRPr="000155CA">
        <w:rPr>
          <w:b/>
          <w:bCs/>
          <w:i/>
          <w:iCs/>
          <w:color w:val="1F497D" w:themeColor="text2"/>
        </w:rPr>
        <w:t>Sansha</w:t>
      </w:r>
      <w:proofErr w:type="spellEnd"/>
      <w:r w:rsidRPr="00110EDB">
        <w:rPr>
          <w:b/>
          <w:bCs/>
          <w:i/>
          <w:iCs/>
          <w:color w:val="1F497D" w:themeColor="text2"/>
          <w:lang w:val="uk-UA"/>
        </w:rPr>
        <w:t>»</w:t>
      </w:r>
      <w:r w:rsidRPr="00110EDB">
        <w:rPr>
          <w:i/>
          <w:iCs/>
          <w:color w:val="1F497D" w:themeColor="text2"/>
          <w:lang w:val="uk-UA"/>
        </w:rPr>
        <w:t xml:space="preserve"> (або еквівалент)</w:t>
      </w:r>
    </w:p>
    <w:p w:rsidR="00AF24A5" w:rsidRDefault="00AF24A5" w:rsidP="00AF24A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10EDB">
        <w:rPr>
          <w:b/>
          <w:bCs/>
          <w:i/>
          <w:iCs/>
          <w:color w:val="1F497D" w:themeColor="text2"/>
          <w:lang w:val="uk-UA"/>
        </w:rPr>
        <w:t xml:space="preserve"> Модель 603 «</w:t>
      </w:r>
      <w:r w:rsidRPr="000155CA">
        <w:rPr>
          <w:b/>
          <w:bCs/>
          <w:i/>
          <w:iCs/>
          <w:color w:val="1F497D" w:themeColor="text2"/>
        </w:rPr>
        <w:t>Ovation</w:t>
      </w:r>
      <w:r w:rsidRPr="00110EDB">
        <w:rPr>
          <w:b/>
          <w:bCs/>
          <w:i/>
          <w:iCs/>
          <w:color w:val="1F497D" w:themeColor="text2"/>
          <w:lang w:val="uk-UA"/>
        </w:rPr>
        <w:t>», 603 «</w:t>
      </w:r>
      <w:r w:rsidRPr="000155CA">
        <w:rPr>
          <w:b/>
          <w:bCs/>
          <w:i/>
          <w:iCs/>
          <w:color w:val="1F497D" w:themeColor="text2"/>
        </w:rPr>
        <w:t>Ovation</w:t>
      </w:r>
      <w:r w:rsidRPr="00110EDB">
        <w:rPr>
          <w:b/>
          <w:bCs/>
          <w:i/>
          <w:iCs/>
          <w:color w:val="1F497D" w:themeColor="text2"/>
          <w:lang w:val="uk-UA"/>
        </w:rPr>
        <w:t>»,  808 «</w:t>
      </w:r>
      <w:r w:rsidRPr="000155CA">
        <w:rPr>
          <w:b/>
          <w:bCs/>
          <w:i/>
          <w:iCs/>
          <w:color w:val="1F497D" w:themeColor="text2"/>
        </w:rPr>
        <w:t>Premiere</w:t>
      </w:r>
      <w:r w:rsidRPr="00110EDB">
        <w:rPr>
          <w:b/>
          <w:bCs/>
          <w:i/>
          <w:iCs/>
          <w:color w:val="1F497D" w:themeColor="text2"/>
          <w:lang w:val="uk-UA"/>
        </w:rPr>
        <w:t>»,  909 «</w:t>
      </w:r>
      <w:proofErr w:type="spellStart"/>
      <w:r w:rsidRPr="000155CA">
        <w:rPr>
          <w:b/>
          <w:bCs/>
          <w:i/>
          <w:iCs/>
          <w:color w:val="1F497D" w:themeColor="text2"/>
        </w:rPr>
        <w:t>Legende</w:t>
      </w:r>
      <w:proofErr w:type="spellEnd"/>
      <w:r w:rsidRPr="00110EDB">
        <w:rPr>
          <w:b/>
          <w:bCs/>
          <w:i/>
          <w:iCs/>
          <w:color w:val="1F497D" w:themeColor="text2"/>
          <w:lang w:val="uk-UA"/>
        </w:rPr>
        <w:t xml:space="preserve">»: </w:t>
      </w:r>
      <w:r w:rsidRPr="00110EDB">
        <w:rPr>
          <w:i/>
          <w:iCs/>
          <w:color w:val="1F497D" w:themeColor="text2"/>
          <w:lang w:val="uk-UA"/>
        </w:rPr>
        <w:t>Виготовлені з сатину, колір – персиковий. Устілка  – се</w:t>
      </w:r>
      <w:r w:rsidRPr="000155CA">
        <w:rPr>
          <w:i/>
          <w:iCs/>
          <w:color w:val="1F497D" w:themeColor="text2"/>
          <w:lang w:val="ru-RU"/>
        </w:rPr>
        <w:t xml:space="preserve">редньої жорсткості з регулюючою системою, широка колодка, круглий виріз – </w:t>
      </w:r>
      <w:r w:rsidRPr="000155CA">
        <w:rPr>
          <w:i/>
          <w:color w:val="1F497D" w:themeColor="text2"/>
          <w:lang w:val="uk-UA"/>
        </w:rPr>
        <w:t>97 пар;</w:t>
      </w:r>
    </w:p>
    <w:p w:rsidR="00AF24A5" w:rsidRDefault="00AF24A5" w:rsidP="00AF24A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>
        <w:rPr>
          <w:b/>
          <w:bCs/>
          <w:i/>
          <w:iCs/>
          <w:color w:val="1F497D" w:themeColor="text2"/>
          <w:lang w:val="uk-UA"/>
        </w:rPr>
        <w:t xml:space="preserve">2. </w:t>
      </w:r>
      <w:r w:rsidRPr="000155CA">
        <w:rPr>
          <w:b/>
          <w:bCs/>
          <w:i/>
          <w:iCs/>
          <w:color w:val="1F497D" w:themeColor="text2"/>
          <w:lang w:val="uk-UA"/>
        </w:rPr>
        <w:t xml:space="preserve">Туфлі жіночі </w:t>
      </w:r>
      <w:proofErr w:type="spellStart"/>
      <w:r w:rsidRPr="000155CA">
        <w:rPr>
          <w:b/>
          <w:bCs/>
          <w:i/>
          <w:iCs/>
          <w:color w:val="1F497D" w:themeColor="text2"/>
        </w:rPr>
        <w:t>Sansha</w:t>
      </w:r>
      <w:proofErr w:type="spellEnd"/>
      <w:r w:rsidRPr="000155CA">
        <w:rPr>
          <w:b/>
          <w:bCs/>
          <w:i/>
          <w:iCs/>
          <w:color w:val="1F497D" w:themeColor="text2"/>
          <w:lang w:val="uk-UA"/>
        </w:rPr>
        <w:t xml:space="preserve"> «Діва»</w:t>
      </w:r>
      <w:r w:rsidRPr="000155CA">
        <w:rPr>
          <w:i/>
          <w:iCs/>
          <w:color w:val="1F497D" w:themeColor="text2"/>
          <w:lang w:val="uk-UA"/>
        </w:rPr>
        <w:t xml:space="preserve"> (або еквівалент)</w:t>
      </w:r>
      <w:r w:rsidRPr="000155CA">
        <w:rPr>
          <w:b/>
          <w:bCs/>
          <w:i/>
          <w:iCs/>
          <w:color w:val="1F497D" w:themeColor="text2"/>
          <w:lang w:val="uk-UA"/>
        </w:rPr>
        <w:br/>
      </w:r>
      <w:r w:rsidRPr="000155CA">
        <w:rPr>
          <w:i/>
          <w:iCs/>
          <w:color w:val="1F497D" w:themeColor="text2"/>
          <w:lang w:val="uk-UA"/>
        </w:rPr>
        <w:t xml:space="preserve">тренувальні туфлі на низькому каблуку з традиційним Т-образним дизайном перепони. </w:t>
      </w:r>
      <w:r w:rsidRPr="000155CA">
        <w:rPr>
          <w:i/>
          <w:iCs/>
          <w:color w:val="1F497D" w:themeColor="text2"/>
          <w:lang w:val="ru-RU"/>
        </w:rPr>
        <w:t>Верх взуття виготовлений з високоякісної шкіри. Колі</w:t>
      </w:r>
      <w:proofErr w:type="gramStart"/>
      <w:r w:rsidRPr="000155CA">
        <w:rPr>
          <w:i/>
          <w:iCs/>
          <w:color w:val="1F497D" w:themeColor="text2"/>
          <w:lang w:val="ru-RU"/>
        </w:rPr>
        <w:t>р</w:t>
      </w:r>
      <w:proofErr w:type="gramEnd"/>
      <w:r w:rsidRPr="000155CA">
        <w:rPr>
          <w:i/>
          <w:iCs/>
          <w:color w:val="1F497D" w:themeColor="text2"/>
          <w:lang w:val="ru-RU"/>
        </w:rPr>
        <w:t xml:space="preserve"> – як чорний, так і класичний тілесний. </w:t>
      </w:r>
      <w:proofErr w:type="gramStart"/>
      <w:r w:rsidRPr="002F7827">
        <w:rPr>
          <w:i/>
          <w:iCs/>
          <w:color w:val="1F497D" w:themeColor="text2"/>
          <w:lang w:val="ru-RU"/>
        </w:rPr>
        <w:t>П</w:t>
      </w:r>
      <w:proofErr w:type="gramEnd"/>
      <w:r w:rsidRPr="002F7827">
        <w:rPr>
          <w:i/>
          <w:iCs/>
          <w:color w:val="1F497D" w:themeColor="text2"/>
          <w:lang w:val="ru-RU"/>
        </w:rPr>
        <w:t>ідошва виготовлена з замші. Висота каблука:1’’</w:t>
      </w:r>
      <w:r w:rsidRPr="000155CA">
        <w:rPr>
          <w:i/>
          <w:iCs/>
          <w:color w:val="1F497D" w:themeColor="text2"/>
          <w:lang w:val="uk-UA"/>
        </w:rPr>
        <w:t xml:space="preserve"> </w:t>
      </w:r>
      <w:r w:rsidRPr="000155CA">
        <w:rPr>
          <w:i/>
          <w:iCs/>
          <w:color w:val="1F497D" w:themeColor="text2"/>
          <w:lang w:val="ru-RU"/>
        </w:rPr>
        <w:t>–</w:t>
      </w:r>
      <w:r>
        <w:rPr>
          <w:i/>
          <w:iCs/>
          <w:color w:val="1F497D" w:themeColor="text2"/>
          <w:lang w:val="ru-RU"/>
        </w:rPr>
        <w:t xml:space="preserve"> </w:t>
      </w:r>
      <w:r w:rsidRPr="000155CA">
        <w:rPr>
          <w:i/>
          <w:color w:val="1F497D" w:themeColor="text2"/>
          <w:lang w:val="uk-UA"/>
        </w:rPr>
        <w:t>104 пари;</w:t>
      </w:r>
    </w:p>
    <w:p w:rsidR="00AF24A5" w:rsidRPr="00DA1AC7" w:rsidRDefault="00AF24A5" w:rsidP="00AF24A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>
        <w:rPr>
          <w:b/>
          <w:bCs/>
          <w:i/>
          <w:iCs/>
          <w:color w:val="1F497D" w:themeColor="text2"/>
          <w:lang w:val="uk-UA"/>
        </w:rPr>
        <w:t xml:space="preserve">3. </w:t>
      </w:r>
      <w:r w:rsidRPr="000155CA">
        <w:rPr>
          <w:b/>
          <w:bCs/>
          <w:i/>
          <w:iCs/>
          <w:color w:val="1F497D" w:themeColor="text2"/>
          <w:lang w:val="uk-UA"/>
        </w:rPr>
        <w:t>Балетки «</w:t>
      </w:r>
      <w:proofErr w:type="spellStart"/>
      <w:r w:rsidRPr="000155CA">
        <w:rPr>
          <w:b/>
          <w:bCs/>
          <w:i/>
          <w:iCs/>
          <w:color w:val="1F497D" w:themeColor="text2"/>
        </w:rPr>
        <w:t>Sansha</w:t>
      </w:r>
      <w:proofErr w:type="spellEnd"/>
      <w:r w:rsidRPr="000155CA">
        <w:rPr>
          <w:b/>
          <w:bCs/>
          <w:i/>
          <w:iCs/>
          <w:color w:val="1F497D" w:themeColor="text2"/>
          <w:lang w:val="uk-UA"/>
        </w:rPr>
        <w:t>»</w:t>
      </w:r>
      <w:r w:rsidRPr="000155CA">
        <w:rPr>
          <w:i/>
          <w:iCs/>
          <w:color w:val="1F497D" w:themeColor="text2"/>
          <w:lang w:val="uk-UA"/>
        </w:rPr>
        <w:t xml:space="preserve"> </w:t>
      </w:r>
      <w:r w:rsidRPr="000155CA">
        <w:rPr>
          <w:b/>
          <w:bCs/>
          <w:i/>
          <w:iCs/>
          <w:color w:val="1F497D" w:themeColor="text2"/>
          <w:lang w:val="uk-UA"/>
        </w:rPr>
        <w:t xml:space="preserve"> </w:t>
      </w:r>
      <w:r w:rsidRPr="000155CA">
        <w:rPr>
          <w:i/>
          <w:iCs/>
          <w:color w:val="1F497D" w:themeColor="text2"/>
          <w:lang w:val="uk-UA"/>
        </w:rPr>
        <w:t>(або еквівалент)</w:t>
      </w:r>
      <w:r w:rsidRPr="000155CA">
        <w:rPr>
          <w:b/>
          <w:bCs/>
          <w:i/>
          <w:iCs/>
          <w:color w:val="1F497D" w:themeColor="text2"/>
          <w:lang w:val="uk-UA"/>
        </w:rPr>
        <w:br/>
      </w:r>
      <w:r w:rsidRPr="000155CA">
        <w:rPr>
          <w:i/>
          <w:iCs/>
          <w:color w:val="1F497D" w:themeColor="text2"/>
          <w:lang w:val="uk-UA"/>
        </w:rPr>
        <w:t xml:space="preserve">- м’яке танцювальне взуття , котре має роздільну підошву, зовнішня сторона якої без швів. Верх взуття складається з двох пластів щільної кирзової тканини, на п’ятці вшита м’яка еластична подушечка. </w:t>
      </w:r>
      <w:r w:rsidRPr="002F7827">
        <w:rPr>
          <w:i/>
          <w:iCs/>
          <w:color w:val="1F497D" w:themeColor="text2"/>
          <w:lang w:val="uk-UA"/>
        </w:rPr>
        <w:t>Кольори – білий, чорний, тілесний</w:t>
      </w:r>
      <w:r>
        <w:rPr>
          <w:i/>
          <w:iCs/>
          <w:color w:val="1F497D" w:themeColor="text2"/>
          <w:lang w:val="uk-UA"/>
        </w:rPr>
        <w:t xml:space="preserve"> </w:t>
      </w:r>
      <w:r w:rsidRPr="002F7827">
        <w:rPr>
          <w:i/>
          <w:iCs/>
          <w:color w:val="1F497D" w:themeColor="text2"/>
          <w:lang w:val="uk-UA"/>
        </w:rPr>
        <w:t>–</w:t>
      </w:r>
      <w:r w:rsidRPr="00517C88">
        <w:rPr>
          <w:i/>
          <w:color w:val="1F497D" w:themeColor="text2"/>
          <w:lang w:val="uk-UA"/>
        </w:rPr>
        <w:t>730 пар;</w:t>
      </w:r>
    </w:p>
    <w:p w:rsidR="00AF24A5" w:rsidRDefault="00AF24A5" w:rsidP="00AF24A5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0D5A76">
        <w:rPr>
          <w:color w:val="1F497D" w:themeColor="text2"/>
          <w:lang w:val="uk-UA"/>
        </w:rPr>
        <w:t xml:space="preserve">За Лотом № 2:  </w:t>
      </w:r>
    </w:p>
    <w:p w:rsidR="00AF24A5" w:rsidRPr="00110EDB" w:rsidRDefault="00AF24A5" w:rsidP="00AF24A5">
      <w:pPr>
        <w:pStyle w:val="a3"/>
        <w:spacing w:before="0" w:beforeAutospacing="0" w:after="0" w:afterAutospacing="0"/>
        <w:rPr>
          <w:bCs/>
          <w:i/>
          <w:iCs/>
          <w:color w:val="1F497D" w:themeColor="text2"/>
          <w:lang w:val="uk-UA"/>
        </w:rPr>
      </w:pPr>
      <w:r w:rsidRPr="00110EDB">
        <w:rPr>
          <w:b/>
          <w:bCs/>
          <w:i/>
          <w:iCs/>
          <w:color w:val="1F497D" w:themeColor="text2"/>
          <w:lang w:val="uk-UA"/>
        </w:rPr>
        <w:t>1.</w:t>
      </w:r>
      <w:r w:rsidRPr="00110EDB">
        <w:rPr>
          <w:b/>
          <w:bCs/>
          <w:i/>
          <w:color w:val="1F497D" w:themeColor="text2"/>
          <w:lang w:val="uk-UA"/>
        </w:rPr>
        <w:t xml:space="preserve"> Пуанти «</w:t>
      </w:r>
      <w:r w:rsidRPr="00110EDB">
        <w:rPr>
          <w:b/>
          <w:bCs/>
          <w:i/>
          <w:color w:val="1F497D" w:themeColor="text2"/>
        </w:rPr>
        <w:t>Gaynor</w:t>
      </w:r>
      <w:r w:rsidRPr="00110EDB">
        <w:rPr>
          <w:b/>
          <w:bCs/>
          <w:i/>
          <w:color w:val="1F497D" w:themeColor="text2"/>
          <w:lang w:val="uk-UA"/>
        </w:rPr>
        <w:t xml:space="preserve"> </w:t>
      </w:r>
      <w:r w:rsidRPr="00110EDB">
        <w:rPr>
          <w:b/>
          <w:bCs/>
          <w:i/>
          <w:color w:val="1F497D" w:themeColor="text2"/>
        </w:rPr>
        <w:t>Minden</w:t>
      </w:r>
      <w:r w:rsidRPr="00110EDB">
        <w:rPr>
          <w:b/>
          <w:bCs/>
          <w:i/>
          <w:color w:val="1F497D" w:themeColor="text2"/>
          <w:lang w:val="uk-UA"/>
        </w:rPr>
        <w:t xml:space="preserve">» </w:t>
      </w:r>
      <w:r w:rsidRPr="00110EDB">
        <w:rPr>
          <w:i/>
          <w:color w:val="1F497D" w:themeColor="text2"/>
          <w:lang w:val="uk-UA"/>
        </w:rPr>
        <w:t>(або еквівалент) – мають три види коробочки, 3 повноти, 5 видів жорсткості, різну висоту задника, різну глибину коробочки</w:t>
      </w:r>
      <w:r>
        <w:rPr>
          <w:i/>
          <w:color w:val="1F497D" w:themeColor="text2"/>
          <w:lang w:val="uk-UA"/>
        </w:rPr>
        <w:t xml:space="preserve"> </w:t>
      </w:r>
      <w:r w:rsidRPr="00110EDB">
        <w:rPr>
          <w:i/>
          <w:iCs/>
          <w:color w:val="1F497D" w:themeColor="text2"/>
          <w:lang w:val="uk-UA"/>
        </w:rPr>
        <w:t>–</w:t>
      </w:r>
      <w:r w:rsidRPr="00110EDB">
        <w:rPr>
          <w:i/>
          <w:color w:val="1F497D" w:themeColor="text2"/>
          <w:lang w:val="uk-UA"/>
        </w:rPr>
        <w:t>342 пари.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4.3. Місце поставки товарів, виконання робіт чи надання послуг. </w:t>
      </w:r>
    </w:p>
    <w:p w:rsidR="00017026" w:rsidRDefault="001379F1" w:rsidP="001379F1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379F1">
        <w:rPr>
          <w:color w:val="1F497D" w:themeColor="text2"/>
          <w:lang w:val="uk-UA"/>
        </w:rPr>
        <w:t xml:space="preserve">За Лотом № 1: </w:t>
      </w:r>
      <w:r w:rsidR="00017026" w:rsidRPr="0092542F">
        <w:rPr>
          <w:i/>
          <w:color w:val="1F497D" w:themeColor="text2"/>
          <w:lang w:val="uk-UA"/>
        </w:rPr>
        <w:t>За адресою Замовника</w:t>
      </w:r>
      <w:r w:rsidR="00017026">
        <w:rPr>
          <w:i/>
          <w:color w:val="1F497D" w:themeColor="text2"/>
          <w:lang w:val="uk-UA"/>
        </w:rPr>
        <w:t>;</w:t>
      </w:r>
    </w:p>
    <w:p w:rsidR="001379F1" w:rsidRPr="001379F1" w:rsidRDefault="00017026" w:rsidP="001379F1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379F1">
        <w:rPr>
          <w:color w:val="1F497D" w:themeColor="text2"/>
          <w:lang w:val="uk-UA"/>
        </w:rPr>
        <w:t xml:space="preserve"> </w:t>
      </w:r>
      <w:r w:rsidR="001379F1" w:rsidRPr="001379F1">
        <w:rPr>
          <w:color w:val="1F497D" w:themeColor="text2"/>
          <w:lang w:val="uk-UA"/>
        </w:rPr>
        <w:t xml:space="preserve">За Лотом № 2: </w:t>
      </w:r>
      <w:r w:rsidRPr="0092542F">
        <w:rPr>
          <w:i/>
          <w:color w:val="1F497D" w:themeColor="text2"/>
          <w:lang w:val="uk-UA"/>
        </w:rPr>
        <w:t>За адресою Замовника</w:t>
      </w:r>
      <w:r>
        <w:rPr>
          <w:i/>
          <w:color w:val="1F497D" w:themeColor="text2"/>
          <w:lang w:val="uk-UA"/>
        </w:rPr>
        <w:t>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4.4. Строк поставки товарів, виконання робіт чи надання послуг. </w:t>
      </w:r>
    </w:p>
    <w:p w:rsidR="001379F1" w:rsidRPr="001379F1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379F1">
        <w:rPr>
          <w:color w:val="1F497D" w:themeColor="text2"/>
          <w:lang w:val="uk-UA"/>
        </w:rPr>
        <w:t>За Лотом № 1:</w:t>
      </w:r>
      <w:r w:rsidRPr="001379F1">
        <w:rPr>
          <w:b/>
          <w:i/>
          <w:color w:val="1F497D" w:themeColor="text2"/>
          <w:lang w:val="uk-UA"/>
        </w:rPr>
        <w:t xml:space="preserve"> </w:t>
      </w:r>
      <w:r w:rsidRPr="001379F1">
        <w:rPr>
          <w:i/>
          <w:color w:val="1F497D" w:themeColor="text2"/>
          <w:lang w:val="uk-UA"/>
        </w:rPr>
        <w:t xml:space="preserve"> </w:t>
      </w:r>
      <w:r w:rsidR="00017026" w:rsidRPr="000D5A76">
        <w:rPr>
          <w:b/>
          <w:i/>
          <w:color w:val="1F497D" w:themeColor="text2"/>
          <w:shd w:val="clear" w:color="auto" w:fill="FAFAFA"/>
          <w:lang w:val="ru-RU"/>
        </w:rPr>
        <w:t>протягом 201</w:t>
      </w:r>
      <w:r w:rsidR="00017026" w:rsidRPr="000D5A76">
        <w:rPr>
          <w:b/>
          <w:i/>
          <w:color w:val="1F497D" w:themeColor="text2"/>
          <w:shd w:val="clear" w:color="auto" w:fill="FAFAFA"/>
          <w:lang w:val="uk-UA"/>
        </w:rPr>
        <w:t>6</w:t>
      </w:r>
      <w:r w:rsidR="00017026" w:rsidRPr="000D5A76">
        <w:rPr>
          <w:b/>
          <w:i/>
          <w:color w:val="1F497D" w:themeColor="text2"/>
          <w:shd w:val="clear" w:color="auto" w:fill="FAFAFA"/>
          <w:lang w:val="ru-RU"/>
        </w:rPr>
        <w:t xml:space="preserve"> р.;</w:t>
      </w:r>
    </w:p>
    <w:p w:rsidR="001379F1" w:rsidRPr="001379F1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379F1">
        <w:rPr>
          <w:color w:val="1F497D" w:themeColor="text2"/>
          <w:lang w:val="uk-UA"/>
        </w:rPr>
        <w:t xml:space="preserve">За Лотом № 2: </w:t>
      </w:r>
      <w:r w:rsidR="00017026" w:rsidRPr="000D5A76">
        <w:rPr>
          <w:b/>
          <w:i/>
          <w:color w:val="1F497D" w:themeColor="text2"/>
          <w:shd w:val="clear" w:color="auto" w:fill="FAFAFA"/>
          <w:lang w:val="ru-RU"/>
        </w:rPr>
        <w:t>протягом 201</w:t>
      </w:r>
      <w:r w:rsidR="00017026" w:rsidRPr="000D5A76">
        <w:rPr>
          <w:b/>
          <w:i/>
          <w:color w:val="1F497D" w:themeColor="text2"/>
          <w:shd w:val="clear" w:color="auto" w:fill="FAFAFA"/>
          <w:lang w:val="uk-UA"/>
        </w:rPr>
        <w:t>6</w:t>
      </w:r>
      <w:r w:rsidR="00017026" w:rsidRPr="000D5A76">
        <w:rPr>
          <w:b/>
          <w:i/>
          <w:color w:val="1F497D" w:themeColor="text2"/>
          <w:shd w:val="clear" w:color="auto" w:fill="FAFAFA"/>
          <w:lang w:val="ru-RU"/>
        </w:rPr>
        <w:t xml:space="preserve"> р.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5. Інформування про процедуру закупівлі. </w:t>
      </w:r>
    </w:p>
    <w:p w:rsidR="00773E0D" w:rsidRPr="001379F1" w:rsidRDefault="00773E0D" w:rsidP="00773E0D">
      <w:pPr>
        <w:spacing w:after="0" w:line="240" w:lineRule="auto"/>
        <w:jc w:val="both"/>
        <w:rPr>
          <w:color w:val="1F497D" w:themeColor="text2"/>
          <w:u w:val="single"/>
          <w:lang w:val="uk-UA"/>
        </w:rPr>
      </w:pPr>
      <w:r w:rsidRPr="003D2F02">
        <w:rPr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1379F1">
        <w:rPr>
          <w:i/>
          <w:color w:val="1F497D" w:themeColor="text2"/>
          <w:lang w:val="uk-UA"/>
        </w:rPr>
        <w:t>www.opera.com.ua</w:t>
      </w:r>
      <w:proofErr w:type="spellEnd"/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5.2. Дата оприлюднення та номер оголошення про проведення процедури закупівлі, розміщеного на веб-порталі Уповноваженого органу з питань закупівель. </w:t>
      </w:r>
    </w:p>
    <w:p w:rsidR="00900055" w:rsidRDefault="002C5276" w:rsidP="00773E0D">
      <w:pPr>
        <w:pStyle w:val="a3"/>
        <w:spacing w:before="0" w:beforeAutospacing="0" w:after="0" w:afterAutospacing="0"/>
        <w:rPr>
          <w:b/>
          <w:i/>
          <w:color w:val="1F497D" w:themeColor="text2"/>
          <w:lang w:val="uk-UA"/>
        </w:rPr>
      </w:pPr>
      <w:r w:rsidRPr="003D1832">
        <w:rPr>
          <w:i/>
          <w:color w:val="1F497D" w:themeColor="text2"/>
          <w:lang w:val="ru-RU"/>
        </w:rPr>
        <w:t>25.11.2015</w:t>
      </w:r>
      <w:r w:rsidRPr="003D1832">
        <w:rPr>
          <w:i/>
          <w:color w:val="1F497D" w:themeColor="text2"/>
          <w:lang w:val="uk-UA"/>
        </w:rPr>
        <w:t xml:space="preserve">; Оголошення  № </w:t>
      </w:r>
      <w:r w:rsidRPr="003D1832">
        <w:rPr>
          <w:i/>
          <w:color w:val="1F497D" w:themeColor="text2"/>
          <w:lang w:val="ru-RU"/>
        </w:rPr>
        <w:t>23372</w:t>
      </w:r>
      <w:r w:rsidRPr="003D1832">
        <w:rPr>
          <w:i/>
          <w:color w:val="1F497D" w:themeColor="text2"/>
          <w:lang w:val="uk-UA"/>
        </w:rPr>
        <w:t xml:space="preserve">, ВДЗ № </w:t>
      </w:r>
      <w:r w:rsidRPr="003D1832">
        <w:rPr>
          <w:i/>
          <w:color w:val="1F497D" w:themeColor="text2"/>
          <w:lang w:val="ru-RU"/>
        </w:rPr>
        <w:t>386</w:t>
      </w:r>
      <w:r w:rsidRPr="003D1832">
        <w:rPr>
          <w:i/>
          <w:color w:val="1F497D" w:themeColor="text2"/>
          <w:lang w:val="uk-UA"/>
        </w:rPr>
        <w:t xml:space="preserve"> (</w:t>
      </w:r>
      <w:r w:rsidRPr="003D1832">
        <w:rPr>
          <w:i/>
          <w:color w:val="1F497D" w:themeColor="text2"/>
          <w:lang w:val="ru-RU"/>
        </w:rPr>
        <w:t>25.11.2015</w:t>
      </w:r>
      <w:r w:rsidRPr="003D1832">
        <w:rPr>
          <w:i/>
          <w:color w:val="1F497D" w:themeColor="text2"/>
          <w:lang w:val="uk-UA"/>
        </w:rPr>
        <w:t>);</w:t>
      </w:r>
      <w:r w:rsidRPr="003D1832">
        <w:rPr>
          <w:b/>
          <w:i/>
          <w:color w:val="1F497D" w:themeColor="text2"/>
          <w:lang w:val="uk-UA"/>
        </w:rPr>
        <w:t xml:space="preserve"> </w:t>
      </w:r>
    </w:p>
    <w:p w:rsidR="001379F1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5.3. Дата оприлюднення на веб-порталі Уповноваженого органу з питань закупівель та номер повідомлення про акцепт пропозиції конкурсних торгів. </w:t>
      </w:r>
    </w:p>
    <w:p w:rsidR="001379F1" w:rsidRPr="00900055" w:rsidRDefault="00900055" w:rsidP="001379F1">
      <w:pPr>
        <w:pStyle w:val="a3"/>
        <w:spacing w:before="0" w:beforeAutospacing="0" w:after="0" w:afterAutospacing="0"/>
        <w:rPr>
          <w:i/>
          <w:color w:val="1F497D" w:themeColor="text2"/>
          <w:lang w:val="ru-RU"/>
        </w:rPr>
      </w:pPr>
      <w:r w:rsidRPr="00761C4B">
        <w:rPr>
          <w:i/>
          <w:color w:val="1F497D" w:themeColor="text2"/>
          <w:lang w:val="ru-RU"/>
        </w:rPr>
        <w:t>31.12.2015</w:t>
      </w:r>
      <w:r w:rsidR="001379F1" w:rsidRPr="00900055">
        <w:rPr>
          <w:i/>
          <w:color w:val="1F497D" w:themeColor="text2"/>
          <w:lang w:val="ru-RU"/>
        </w:rPr>
        <w:t xml:space="preserve">; </w:t>
      </w:r>
      <w:r w:rsidR="001379F1" w:rsidRPr="00900055">
        <w:rPr>
          <w:i/>
          <w:color w:val="1F497D" w:themeColor="text2"/>
          <w:lang w:val="uk-UA"/>
        </w:rPr>
        <w:t xml:space="preserve">Оголошення  </w:t>
      </w:r>
      <w:r w:rsidRPr="00900055">
        <w:rPr>
          <w:i/>
          <w:color w:val="1F497D" w:themeColor="text2"/>
          <w:lang w:val="ru-RU"/>
        </w:rPr>
        <w:t>№262233</w:t>
      </w:r>
      <w:r w:rsidR="001379F1" w:rsidRPr="00900055">
        <w:rPr>
          <w:i/>
          <w:color w:val="1F497D" w:themeColor="text2"/>
          <w:lang w:val="uk-UA"/>
        </w:rPr>
        <w:t xml:space="preserve">, бюлетень  </w:t>
      </w:r>
      <w:r w:rsidRPr="00761C4B">
        <w:rPr>
          <w:i/>
          <w:color w:val="1F497D" w:themeColor="text2"/>
          <w:lang w:val="ru-RU"/>
        </w:rPr>
        <w:t>№412(31.12.2015)</w:t>
      </w:r>
      <w:r w:rsidR="001379F1" w:rsidRPr="00900055">
        <w:rPr>
          <w:i/>
          <w:color w:val="1F497D" w:themeColor="text2"/>
          <w:lang w:val="ru-RU"/>
        </w:rPr>
        <w:t>;</w:t>
      </w:r>
      <w:r w:rsidR="001379F1" w:rsidRPr="00900055">
        <w:rPr>
          <w:b/>
          <w:i/>
          <w:color w:val="1F497D" w:themeColor="text2"/>
          <w:lang w:val="ru-RU"/>
        </w:rPr>
        <w:t xml:space="preserve"> </w:t>
      </w:r>
    </w:p>
    <w:p w:rsidR="00773E0D" w:rsidRPr="00635157" w:rsidRDefault="00773E0D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635157">
        <w:rPr>
          <w:i/>
          <w:color w:val="1F497D" w:themeColor="text2"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6. Результат проведення процедури закупівлі. </w:t>
      </w:r>
    </w:p>
    <w:p w:rsidR="00773E0D" w:rsidRPr="00635157" w:rsidRDefault="00773E0D" w:rsidP="00773E0D">
      <w:pPr>
        <w:pStyle w:val="a3"/>
        <w:spacing w:before="0" w:beforeAutospacing="0" w:after="0" w:afterAutospacing="0"/>
        <w:rPr>
          <w:b/>
          <w:i/>
          <w:lang w:val="uk-UA"/>
        </w:rPr>
      </w:pPr>
      <w:r w:rsidRPr="003D2F02">
        <w:rPr>
          <w:lang w:val="uk-UA"/>
        </w:rPr>
        <w:t xml:space="preserve">6.1. Дата акцепту пропозиції конкурсних торгів. </w:t>
      </w:r>
      <w:r w:rsidR="00811A6F" w:rsidRPr="00811A6F">
        <w:rPr>
          <w:bCs/>
          <w:i/>
          <w:color w:val="1F497D" w:themeColor="text2"/>
          <w:lang w:val="ru-RU"/>
        </w:rPr>
        <w:t>28.12.2015р.</w:t>
      </w:r>
    </w:p>
    <w:p w:rsidR="00601E28" w:rsidRDefault="00773E0D" w:rsidP="00635157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6.2. Дата укладення договору про закупівлю. </w:t>
      </w:r>
    </w:p>
    <w:p w:rsidR="00635157" w:rsidRDefault="00601E28" w:rsidP="00635157">
      <w:pPr>
        <w:pStyle w:val="a3"/>
        <w:spacing w:before="0" w:beforeAutospacing="0" w:after="0" w:afterAutospacing="0"/>
        <w:rPr>
          <w:b/>
          <w:color w:val="1F497D" w:themeColor="text2"/>
          <w:lang w:val="uk-UA"/>
        </w:rPr>
      </w:pPr>
      <w:r w:rsidRPr="00601E28">
        <w:rPr>
          <w:b/>
          <w:color w:val="1F497D" w:themeColor="text2"/>
          <w:lang w:val="uk-UA"/>
        </w:rPr>
        <w:lastRenderedPageBreak/>
        <w:t>За Лотом № 1:</w:t>
      </w:r>
      <w:r>
        <w:rPr>
          <w:lang w:val="uk-UA"/>
        </w:rPr>
        <w:t xml:space="preserve"> </w:t>
      </w:r>
      <w:r w:rsidR="00811A6F">
        <w:rPr>
          <w:b/>
          <w:color w:val="1F497D" w:themeColor="text2"/>
          <w:lang w:val="uk-UA"/>
        </w:rPr>
        <w:t>13.01</w:t>
      </w:r>
      <w:r w:rsidRPr="00601E28">
        <w:rPr>
          <w:b/>
          <w:color w:val="1F497D" w:themeColor="text2"/>
          <w:lang w:val="uk-UA"/>
        </w:rPr>
        <w:t>.</w:t>
      </w:r>
      <w:r w:rsidR="00811A6F">
        <w:rPr>
          <w:b/>
          <w:color w:val="1F497D" w:themeColor="text2"/>
          <w:lang w:val="uk-UA"/>
        </w:rPr>
        <w:t>2016</w:t>
      </w:r>
      <w:r w:rsidR="00635157" w:rsidRPr="00601E28">
        <w:rPr>
          <w:b/>
          <w:color w:val="1F497D" w:themeColor="text2"/>
          <w:lang w:val="uk-UA"/>
        </w:rPr>
        <w:t xml:space="preserve"> р.</w:t>
      </w:r>
    </w:p>
    <w:p w:rsidR="00601E28" w:rsidRPr="00601E28" w:rsidRDefault="00601E28" w:rsidP="00601E28">
      <w:pPr>
        <w:pStyle w:val="a3"/>
        <w:spacing w:before="0" w:beforeAutospacing="0" w:after="0" w:afterAutospacing="0"/>
        <w:rPr>
          <w:b/>
          <w:lang w:val="uk-UA"/>
        </w:rPr>
      </w:pPr>
      <w:r w:rsidRPr="00601E28">
        <w:rPr>
          <w:b/>
          <w:color w:val="1F497D" w:themeColor="text2"/>
          <w:lang w:val="uk-UA"/>
        </w:rPr>
        <w:t>За Лотом № 2:</w:t>
      </w:r>
      <w:r>
        <w:rPr>
          <w:lang w:val="uk-UA"/>
        </w:rPr>
        <w:t xml:space="preserve"> </w:t>
      </w:r>
      <w:r w:rsidR="00811A6F">
        <w:rPr>
          <w:b/>
          <w:color w:val="1F497D" w:themeColor="text2"/>
          <w:lang w:val="uk-UA"/>
        </w:rPr>
        <w:t>13.01.2016</w:t>
      </w:r>
      <w:r w:rsidRPr="00601E28">
        <w:rPr>
          <w:b/>
          <w:color w:val="1F497D" w:themeColor="text2"/>
          <w:lang w:val="uk-UA"/>
        </w:rPr>
        <w:t xml:space="preserve"> р.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6.3. Торги відмінені чи визнані такими, що не відбулися: </w:t>
      </w:r>
    </w:p>
    <w:p w:rsidR="00635157" w:rsidRPr="00635157" w:rsidRDefault="00773E0D" w:rsidP="00635157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3D2F02">
        <w:rPr>
          <w:lang w:val="uk-UA"/>
        </w:rPr>
        <w:t xml:space="preserve">дата прийняття рішення;  </w:t>
      </w:r>
      <w:r w:rsidR="00635157" w:rsidRPr="00635157">
        <w:rPr>
          <w:i/>
          <w:color w:val="1F497D" w:themeColor="text2"/>
          <w:lang w:val="uk-UA"/>
        </w:rPr>
        <w:t xml:space="preserve">Не було </w:t>
      </w:r>
    </w:p>
    <w:p w:rsidR="00635157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b/>
          <w:lang w:val="uk-UA"/>
        </w:rPr>
        <w:t>7. Сума, визначена в договорі про закупівлю.</w:t>
      </w:r>
      <w:r w:rsidRPr="003D2F02">
        <w:rPr>
          <w:lang w:val="uk-UA"/>
        </w:rPr>
        <w:t xml:space="preserve"> </w:t>
      </w:r>
    </w:p>
    <w:p w:rsidR="00635157" w:rsidRPr="00635157" w:rsidRDefault="00635157" w:rsidP="00D820B5">
      <w:pPr>
        <w:pStyle w:val="a3"/>
        <w:spacing w:before="0" w:beforeAutospacing="0" w:after="0" w:afterAutospacing="0"/>
        <w:jc w:val="both"/>
        <w:rPr>
          <w:i/>
          <w:color w:val="1F497D" w:themeColor="text2"/>
          <w:lang w:val="uk-UA"/>
        </w:rPr>
      </w:pPr>
      <w:r w:rsidRPr="00635157">
        <w:rPr>
          <w:b/>
          <w:color w:val="1F497D" w:themeColor="text2"/>
          <w:lang w:val="uk-UA"/>
        </w:rPr>
        <w:t>За Лотом № 1:</w:t>
      </w:r>
      <w:r w:rsidRPr="00635157">
        <w:rPr>
          <w:color w:val="1F497D" w:themeColor="text2"/>
          <w:lang w:val="uk-UA"/>
        </w:rPr>
        <w:t xml:space="preserve"> </w:t>
      </w:r>
      <w:r w:rsidR="00366486" w:rsidRPr="00B6642D">
        <w:rPr>
          <w:b/>
          <w:i/>
          <w:color w:val="1F497D" w:themeColor="text2"/>
          <w:lang w:val="uk-UA"/>
        </w:rPr>
        <w:t>552 000,00</w:t>
      </w:r>
      <w:r w:rsidR="00366486" w:rsidRPr="00B6642D">
        <w:rPr>
          <w:i/>
          <w:color w:val="1F497D" w:themeColor="text2"/>
          <w:lang w:val="uk-UA"/>
        </w:rPr>
        <w:t xml:space="preserve"> (п’ятсот п’ятдесят дві  тисячі  гривень 00 коп. ) грн. з ПДВ</w:t>
      </w:r>
    </w:p>
    <w:p w:rsidR="00366486" w:rsidRPr="00225C89" w:rsidRDefault="00635157" w:rsidP="00366486">
      <w:pPr>
        <w:pStyle w:val="a3"/>
        <w:spacing w:before="0" w:beforeAutospacing="0" w:after="0" w:afterAutospacing="0"/>
        <w:rPr>
          <w:b/>
          <w:i/>
          <w:color w:val="1F497D" w:themeColor="text2"/>
          <w:lang w:val="uk-UA" w:eastAsia="uk-UA"/>
        </w:rPr>
      </w:pPr>
      <w:r w:rsidRPr="00635157">
        <w:rPr>
          <w:b/>
          <w:color w:val="1F497D" w:themeColor="text2"/>
          <w:lang w:val="uk-UA"/>
        </w:rPr>
        <w:t>За Лотом № 2:</w:t>
      </w:r>
      <w:r w:rsidRPr="00635157">
        <w:rPr>
          <w:color w:val="1F497D" w:themeColor="text2"/>
          <w:lang w:val="uk-UA"/>
        </w:rPr>
        <w:t xml:space="preserve"> </w:t>
      </w:r>
      <w:r w:rsidR="00366486" w:rsidRPr="00225C89">
        <w:rPr>
          <w:b/>
          <w:i/>
          <w:color w:val="1F497D" w:themeColor="text2"/>
          <w:lang w:val="uk-UA" w:eastAsia="uk-UA"/>
        </w:rPr>
        <w:t>1 005 480,00  (</w:t>
      </w:r>
      <w:r w:rsidR="00366486" w:rsidRPr="00225C89">
        <w:rPr>
          <w:rStyle w:val="hps"/>
          <w:b/>
          <w:i/>
          <w:color w:val="1F497D" w:themeColor="text2"/>
          <w:lang w:val="uk-UA"/>
        </w:rPr>
        <w:t>один мільйон</w:t>
      </w:r>
      <w:r w:rsidR="00366486" w:rsidRPr="00225C89">
        <w:rPr>
          <w:b/>
          <w:i/>
          <w:color w:val="1F497D" w:themeColor="text2"/>
          <w:lang w:val="uk-UA"/>
        </w:rPr>
        <w:t xml:space="preserve"> </w:t>
      </w:r>
      <w:r w:rsidR="00366486" w:rsidRPr="00225C89">
        <w:rPr>
          <w:b/>
          <w:i/>
          <w:color w:val="1F497D" w:themeColor="text2"/>
          <w:lang w:val="uk-UA" w:eastAsia="uk-UA"/>
        </w:rPr>
        <w:t>п’ять тисяч чотириста вісімдесят грн., 00 коп.)  грн. з ПДВ.</w:t>
      </w:r>
    </w:p>
    <w:p w:rsidR="00635157" w:rsidRDefault="00773E0D" w:rsidP="00366486">
      <w:pPr>
        <w:pStyle w:val="a3"/>
        <w:spacing w:before="0" w:beforeAutospacing="0" w:after="0" w:afterAutospacing="0"/>
        <w:jc w:val="both"/>
        <w:rPr>
          <w:i/>
          <w:lang w:val="uk-UA"/>
        </w:rPr>
      </w:pPr>
      <w:r w:rsidRPr="003D2F02">
        <w:rPr>
          <w:b/>
          <w:lang w:val="uk-UA"/>
        </w:rPr>
        <w:t>8. Ціна за одиницю товару (у разі закупівлі товару).</w:t>
      </w:r>
      <w:r w:rsidRPr="003D2F02">
        <w:rPr>
          <w:lang w:val="uk-UA"/>
        </w:rPr>
        <w:t xml:space="preserve"> </w:t>
      </w:r>
    </w:p>
    <w:p w:rsidR="00601E28" w:rsidRPr="005D3AA1" w:rsidRDefault="00635157" w:rsidP="00773E0D">
      <w:pPr>
        <w:pStyle w:val="a3"/>
        <w:spacing w:before="0" w:beforeAutospacing="0" w:after="0" w:afterAutospacing="0"/>
        <w:rPr>
          <w:b/>
          <w:i/>
          <w:lang w:val="uk-UA"/>
        </w:rPr>
      </w:pPr>
      <w:r w:rsidRPr="00EC26F3">
        <w:rPr>
          <w:b/>
          <w:i/>
          <w:color w:val="1F497D" w:themeColor="text2"/>
          <w:lang w:val="uk-UA"/>
        </w:rPr>
        <w:t>За Лотом № 1</w:t>
      </w:r>
      <w:r w:rsidR="005D3AA1">
        <w:rPr>
          <w:b/>
          <w:i/>
          <w:color w:val="1F497D" w:themeColor="text2"/>
          <w:lang w:val="uk-UA"/>
        </w:rPr>
        <w:t xml:space="preserve"> </w:t>
      </w:r>
      <w:r w:rsidR="00601E28">
        <w:rPr>
          <w:b/>
          <w:lang w:val="ru-RU"/>
        </w:rPr>
        <w:t xml:space="preserve">- </w:t>
      </w:r>
      <w:r w:rsidR="005D3AA1" w:rsidRPr="003C50CB">
        <w:rPr>
          <w:i/>
          <w:color w:val="333399"/>
          <w:lang w:val="uk-UA"/>
        </w:rPr>
        <w:t>Взуття хореографічне для балету</w:t>
      </w:r>
      <w:r w:rsidR="005D3AA1">
        <w:rPr>
          <w:i/>
          <w:color w:val="333399"/>
          <w:lang w:val="uk-UA"/>
        </w:rPr>
        <w:t>;</w:t>
      </w:r>
      <w:r w:rsidR="005D3AA1">
        <w:rPr>
          <w:b/>
          <w:lang w:val="uk-UA"/>
        </w:rPr>
        <w:t xml:space="preserve"> </w:t>
      </w:r>
      <w:r w:rsidR="005D3AA1" w:rsidRPr="005D3AA1">
        <w:rPr>
          <w:rStyle w:val="hps"/>
          <w:i/>
          <w:color w:val="1F497D" w:themeColor="text2"/>
          <w:lang w:val="uk-UA"/>
        </w:rPr>
        <w:t>Ціна</w:t>
      </w:r>
      <w:r w:rsidR="005D3AA1" w:rsidRPr="005D3AA1">
        <w:rPr>
          <w:rStyle w:val="shorttext"/>
          <w:i/>
          <w:color w:val="1F497D" w:themeColor="text2"/>
          <w:lang w:val="uk-UA"/>
        </w:rPr>
        <w:t xml:space="preserve"> </w:t>
      </w:r>
      <w:r w:rsidR="005D3AA1" w:rsidRPr="005D3AA1">
        <w:rPr>
          <w:rStyle w:val="hps"/>
          <w:i/>
          <w:color w:val="1F497D" w:themeColor="text2"/>
          <w:lang w:val="uk-UA"/>
        </w:rPr>
        <w:t>за одну пару (грн. з ПДВ)</w:t>
      </w:r>
    </w:p>
    <w:p w:rsidR="00366486" w:rsidRPr="00110EDB" w:rsidRDefault="00366486" w:rsidP="00366486">
      <w:pPr>
        <w:spacing w:after="0"/>
        <w:rPr>
          <w:b/>
          <w:bCs/>
          <w:i/>
          <w:iCs/>
          <w:color w:val="1F497D" w:themeColor="text2"/>
          <w:lang w:val="uk-UA"/>
        </w:rPr>
      </w:pPr>
      <w:r w:rsidRPr="00110EDB">
        <w:rPr>
          <w:b/>
          <w:bCs/>
          <w:i/>
          <w:iCs/>
          <w:color w:val="1F497D" w:themeColor="text2"/>
          <w:lang w:val="uk-UA"/>
        </w:rPr>
        <w:t>1. Пуанти «</w:t>
      </w:r>
      <w:proofErr w:type="spellStart"/>
      <w:r w:rsidRPr="000155CA">
        <w:rPr>
          <w:b/>
          <w:bCs/>
          <w:i/>
          <w:iCs/>
          <w:color w:val="1F497D" w:themeColor="text2"/>
        </w:rPr>
        <w:t>Sansha</w:t>
      </w:r>
      <w:proofErr w:type="spellEnd"/>
      <w:r w:rsidRPr="00110EDB">
        <w:rPr>
          <w:b/>
          <w:bCs/>
          <w:i/>
          <w:iCs/>
          <w:color w:val="1F497D" w:themeColor="text2"/>
          <w:lang w:val="uk-UA"/>
        </w:rPr>
        <w:t>»</w:t>
      </w:r>
      <w:r w:rsidRPr="00110EDB">
        <w:rPr>
          <w:i/>
          <w:iCs/>
          <w:color w:val="1F497D" w:themeColor="text2"/>
          <w:lang w:val="uk-UA"/>
        </w:rPr>
        <w:t xml:space="preserve"> (або еквівалент)</w:t>
      </w:r>
    </w:p>
    <w:p w:rsidR="00366486" w:rsidRDefault="00366486" w:rsidP="00366486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110EDB">
        <w:rPr>
          <w:b/>
          <w:bCs/>
          <w:i/>
          <w:iCs/>
          <w:color w:val="1F497D" w:themeColor="text2"/>
          <w:lang w:val="uk-UA"/>
        </w:rPr>
        <w:t xml:space="preserve"> Модель 603 «</w:t>
      </w:r>
      <w:r w:rsidRPr="000155CA">
        <w:rPr>
          <w:b/>
          <w:bCs/>
          <w:i/>
          <w:iCs/>
          <w:color w:val="1F497D" w:themeColor="text2"/>
        </w:rPr>
        <w:t>Ovation</w:t>
      </w:r>
      <w:r w:rsidRPr="00110EDB">
        <w:rPr>
          <w:b/>
          <w:bCs/>
          <w:i/>
          <w:iCs/>
          <w:color w:val="1F497D" w:themeColor="text2"/>
          <w:lang w:val="uk-UA"/>
        </w:rPr>
        <w:t>», 603 «</w:t>
      </w:r>
      <w:r w:rsidRPr="000155CA">
        <w:rPr>
          <w:b/>
          <w:bCs/>
          <w:i/>
          <w:iCs/>
          <w:color w:val="1F497D" w:themeColor="text2"/>
        </w:rPr>
        <w:t>Ovation</w:t>
      </w:r>
      <w:r w:rsidRPr="00110EDB">
        <w:rPr>
          <w:b/>
          <w:bCs/>
          <w:i/>
          <w:iCs/>
          <w:color w:val="1F497D" w:themeColor="text2"/>
          <w:lang w:val="uk-UA"/>
        </w:rPr>
        <w:t>»,  808 «</w:t>
      </w:r>
      <w:r w:rsidRPr="000155CA">
        <w:rPr>
          <w:b/>
          <w:bCs/>
          <w:i/>
          <w:iCs/>
          <w:color w:val="1F497D" w:themeColor="text2"/>
        </w:rPr>
        <w:t>Premiere</w:t>
      </w:r>
      <w:r w:rsidRPr="00110EDB">
        <w:rPr>
          <w:b/>
          <w:bCs/>
          <w:i/>
          <w:iCs/>
          <w:color w:val="1F497D" w:themeColor="text2"/>
          <w:lang w:val="uk-UA"/>
        </w:rPr>
        <w:t>»,  909 «</w:t>
      </w:r>
      <w:proofErr w:type="spellStart"/>
      <w:r w:rsidRPr="000155CA">
        <w:rPr>
          <w:b/>
          <w:bCs/>
          <w:i/>
          <w:iCs/>
          <w:color w:val="1F497D" w:themeColor="text2"/>
        </w:rPr>
        <w:t>Legende</w:t>
      </w:r>
      <w:proofErr w:type="spellEnd"/>
      <w:r w:rsidRPr="00366486">
        <w:rPr>
          <w:i/>
          <w:iCs/>
          <w:color w:val="1F497D" w:themeColor="text2"/>
        </w:rPr>
        <w:t xml:space="preserve"> – </w:t>
      </w:r>
      <w:r w:rsidRPr="000155CA">
        <w:rPr>
          <w:i/>
          <w:color w:val="1F497D" w:themeColor="text2"/>
          <w:lang w:val="uk-UA"/>
        </w:rPr>
        <w:t>97 пар</w:t>
      </w:r>
      <w:r w:rsidR="005D3AA1">
        <w:rPr>
          <w:i/>
          <w:color w:val="1F497D" w:themeColor="text2"/>
          <w:lang w:val="uk-UA"/>
        </w:rPr>
        <w:t>:1080,00</w:t>
      </w:r>
      <w:r w:rsidR="005D3AA1" w:rsidRPr="005D3AA1">
        <w:rPr>
          <w:rStyle w:val="hps"/>
          <w:i/>
          <w:color w:val="1F497D" w:themeColor="text2"/>
          <w:lang w:val="uk-UA"/>
        </w:rPr>
        <w:t>(грн. з ПДВ)</w:t>
      </w:r>
      <w:r w:rsidR="005D3AA1">
        <w:rPr>
          <w:i/>
          <w:color w:val="1F497D" w:themeColor="text2"/>
          <w:lang w:val="uk-UA"/>
        </w:rPr>
        <w:t xml:space="preserve"> </w:t>
      </w:r>
      <w:r w:rsidRPr="000155CA">
        <w:rPr>
          <w:i/>
          <w:color w:val="1F497D" w:themeColor="text2"/>
          <w:lang w:val="uk-UA"/>
        </w:rPr>
        <w:t>;</w:t>
      </w:r>
    </w:p>
    <w:p w:rsidR="00366486" w:rsidRDefault="00366486" w:rsidP="00366486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>
        <w:rPr>
          <w:b/>
          <w:bCs/>
          <w:i/>
          <w:iCs/>
          <w:color w:val="1F497D" w:themeColor="text2"/>
          <w:lang w:val="uk-UA"/>
        </w:rPr>
        <w:t xml:space="preserve">2. </w:t>
      </w:r>
      <w:r w:rsidRPr="000155CA">
        <w:rPr>
          <w:b/>
          <w:bCs/>
          <w:i/>
          <w:iCs/>
          <w:color w:val="1F497D" w:themeColor="text2"/>
          <w:lang w:val="uk-UA"/>
        </w:rPr>
        <w:t xml:space="preserve">Туфлі жіночі </w:t>
      </w:r>
      <w:proofErr w:type="spellStart"/>
      <w:r w:rsidRPr="000155CA">
        <w:rPr>
          <w:b/>
          <w:bCs/>
          <w:i/>
          <w:iCs/>
          <w:color w:val="1F497D" w:themeColor="text2"/>
        </w:rPr>
        <w:t>Sansha</w:t>
      </w:r>
      <w:proofErr w:type="spellEnd"/>
      <w:r w:rsidRPr="000155CA">
        <w:rPr>
          <w:b/>
          <w:bCs/>
          <w:i/>
          <w:iCs/>
          <w:color w:val="1F497D" w:themeColor="text2"/>
          <w:lang w:val="uk-UA"/>
        </w:rPr>
        <w:t xml:space="preserve"> «Діва»</w:t>
      </w:r>
      <w:r w:rsidRPr="000155CA">
        <w:rPr>
          <w:i/>
          <w:iCs/>
          <w:color w:val="1F497D" w:themeColor="text2"/>
          <w:lang w:val="uk-UA"/>
        </w:rPr>
        <w:t xml:space="preserve"> (або еквівалент)</w:t>
      </w:r>
      <w:r w:rsidRPr="00366486">
        <w:rPr>
          <w:i/>
          <w:iCs/>
          <w:color w:val="1F497D" w:themeColor="text2"/>
          <w:lang w:val="uk-UA"/>
        </w:rPr>
        <w:t xml:space="preserve">– </w:t>
      </w:r>
      <w:r w:rsidRPr="000155CA">
        <w:rPr>
          <w:i/>
          <w:color w:val="1F497D" w:themeColor="text2"/>
          <w:lang w:val="uk-UA"/>
        </w:rPr>
        <w:t>104 пари</w:t>
      </w:r>
      <w:r w:rsidR="005D3AA1">
        <w:rPr>
          <w:i/>
          <w:color w:val="1F497D" w:themeColor="text2"/>
          <w:lang w:val="uk-UA"/>
        </w:rPr>
        <w:t>: 948,00</w:t>
      </w:r>
      <w:r w:rsidR="005D3AA1" w:rsidRPr="005D3AA1">
        <w:rPr>
          <w:rStyle w:val="hps"/>
          <w:i/>
          <w:color w:val="1F497D" w:themeColor="text2"/>
          <w:lang w:val="uk-UA"/>
        </w:rPr>
        <w:t>(грн. з ПДВ)</w:t>
      </w:r>
      <w:r w:rsidR="005D3AA1">
        <w:rPr>
          <w:i/>
          <w:color w:val="1F497D" w:themeColor="text2"/>
          <w:lang w:val="uk-UA"/>
        </w:rPr>
        <w:t xml:space="preserve"> </w:t>
      </w:r>
      <w:r w:rsidRPr="000155CA">
        <w:rPr>
          <w:i/>
          <w:color w:val="1F497D" w:themeColor="text2"/>
          <w:lang w:val="uk-UA"/>
        </w:rPr>
        <w:t>;</w:t>
      </w:r>
    </w:p>
    <w:p w:rsidR="00366486" w:rsidRPr="00DA1AC7" w:rsidRDefault="00366486" w:rsidP="00366486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>
        <w:rPr>
          <w:b/>
          <w:bCs/>
          <w:i/>
          <w:iCs/>
          <w:color w:val="1F497D" w:themeColor="text2"/>
          <w:lang w:val="uk-UA"/>
        </w:rPr>
        <w:t xml:space="preserve">3. </w:t>
      </w:r>
      <w:r w:rsidRPr="000155CA">
        <w:rPr>
          <w:b/>
          <w:bCs/>
          <w:i/>
          <w:iCs/>
          <w:color w:val="1F497D" w:themeColor="text2"/>
          <w:lang w:val="uk-UA"/>
        </w:rPr>
        <w:t>Балетки «</w:t>
      </w:r>
      <w:proofErr w:type="spellStart"/>
      <w:r w:rsidRPr="000155CA">
        <w:rPr>
          <w:b/>
          <w:bCs/>
          <w:i/>
          <w:iCs/>
          <w:color w:val="1F497D" w:themeColor="text2"/>
        </w:rPr>
        <w:t>Sansha</w:t>
      </w:r>
      <w:proofErr w:type="spellEnd"/>
      <w:r w:rsidRPr="000155CA">
        <w:rPr>
          <w:b/>
          <w:bCs/>
          <w:i/>
          <w:iCs/>
          <w:color w:val="1F497D" w:themeColor="text2"/>
          <w:lang w:val="uk-UA"/>
        </w:rPr>
        <w:t>»</w:t>
      </w:r>
      <w:r w:rsidRPr="000155CA">
        <w:rPr>
          <w:i/>
          <w:iCs/>
          <w:color w:val="1F497D" w:themeColor="text2"/>
          <w:lang w:val="uk-UA"/>
        </w:rPr>
        <w:t xml:space="preserve"> </w:t>
      </w:r>
      <w:r w:rsidRPr="000155CA">
        <w:rPr>
          <w:b/>
          <w:bCs/>
          <w:i/>
          <w:iCs/>
          <w:color w:val="1F497D" w:themeColor="text2"/>
          <w:lang w:val="uk-UA"/>
        </w:rPr>
        <w:t xml:space="preserve"> </w:t>
      </w:r>
      <w:r w:rsidRPr="000155CA">
        <w:rPr>
          <w:i/>
          <w:iCs/>
          <w:color w:val="1F497D" w:themeColor="text2"/>
          <w:lang w:val="uk-UA"/>
        </w:rPr>
        <w:t>(або еквівалент)</w:t>
      </w:r>
      <w:r w:rsidRPr="002F7827">
        <w:rPr>
          <w:i/>
          <w:iCs/>
          <w:color w:val="1F497D" w:themeColor="text2"/>
          <w:lang w:val="uk-UA"/>
        </w:rPr>
        <w:t>–</w:t>
      </w:r>
      <w:r w:rsidRPr="00517C88">
        <w:rPr>
          <w:i/>
          <w:color w:val="1F497D" w:themeColor="text2"/>
          <w:lang w:val="uk-UA"/>
        </w:rPr>
        <w:t>730 пар</w:t>
      </w:r>
      <w:r w:rsidR="005D3AA1">
        <w:rPr>
          <w:i/>
          <w:color w:val="1F497D" w:themeColor="text2"/>
          <w:lang w:val="uk-UA"/>
        </w:rPr>
        <w:t>: 477,60</w:t>
      </w:r>
      <w:r w:rsidR="005D3AA1" w:rsidRPr="005D3AA1">
        <w:rPr>
          <w:rStyle w:val="hps"/>
          <w:i/>
          <w:color w:val="1F497D" w:themeColor="text2"/>
          <w:lang w:val="uk-UA"/>
        </w:rPr>
        <w:t>(грн. з ПДВ)</w:t>
      </w:r>
      <w:r w:rsidR="005D3AA1">
        <w:rPr>
          <w:i/>
          <w:color w:val="1F497D" w:themeColor="text2"/>
          <w:lang w:val="uk-UA"/>
        </w:rPr>
        <w:t xml:space="preserve"> </w:t>
      </w:r>
      <w:r w:rsidRPr="00517C88">
        <w:rPr>
          <w:i/>
          <w:color w:val="1F497D" w:themeColor="text2"/>
          <w:lang w:val="uk-UA"/>
        </w:rPr>
        <w:t>;</w:t>
      </w:r>
    </w:p>
    <w:p w:rsidR="005D3AA1" w:rsidRPr="005D3AA1" w:rsidRDefault="00635157" w:rsidP="005D3AA1">
      <w:pPr>
        <w:pStyle w:val="a3"/>
        <w:spacing w:before="0" w:beforeAutospacing="0" w:after="0" w:afterAutospacing="0"/>
        <w:rPr>
          <w:b/>
          <w:i/>
          <w:lang w:val="uk-UA"/>
        </w:rPr>
      </w:pPr>
      <w:r w:rsidRPr="00D72B64">
        <w:rPr>
          <w:b/>
          <w:i/>
          <w:color w:val="1F497D" w:themeColor="text2"/>
          <w:lang w:val="uk-UA"/>
        </w:rPr>
        <w:t>За Лотом № 2</w:t>
      </w:r>
      <w:r w:rsidRPr="00635157">
        <w:rPr>
          <w:b/>
          <w:i/>
          <w:color w:val="1F497D" w:themeColor="text2"/>
          <w:lang w:val="uk-UA"/>
        </w:rPr>
        <w:t xml:space="preserve"> </w:t>
      </w:r>
      <w:r w:rsidR="00EC26F3">
        <w:rPr>
          <w:b/>
          <w:i/>
          <w:color w:val="1F497D" w:themeColor="text2"/>
          <w:lang w:val="uk-UA"/>
        </w:rPr>
        <w:t xml:space="preserve"> </w:t>
      </w:r>
      <w:r w:rsidR="00601E28">
        <w:rPr>
          <w:b/>
          <w:i/>
          <w:color w:val="1F497D" w:themeColor="text2"/>
          <w:lang w:val="uk-UA"/>
        </w:rPr>
        <w:t xml:space="preserve">- </w:t>
      </w:r>
      <w:r w:rsidR="005D3AA1" w:rsidRPr="003C50CB">
        <w:rPr>
          <w:i/>
          <w:color w:val="333399"/>
          <w:lang w:val="uk-UA"/>
        </w:rPr>
        <w:t>Взуття хореографічне для балету</w:t>
      </w:r>
      <w:r w:rsidR="005D3AA1">
        <w:rPr>
          <w:i/>
          <w:color w:val="333399"/>
          <w:lang w:val="uk-UA"/>
        </w:rPr>
        <w:t>;</w:t>
      </w:r>
      <w:r w:rsidR="005D3AA1">
        <w:rPr>
          <w:b/>
          <w:lang w:val="uk-UA"/>
        </w:rPr>
        <w:t xml:space="preserve"> </w:t>
      </w:r>
      <w:r w:rsidR="005D3AA1" w:rsidRPr="005D3AA1">
        <w:rPr>
          <w:rStyle w:val="hps"/>
          <w:i/>
          <w:color w:val="1F497D" w:themeColor="text2"/>
          <w:lang w:val="uk-UA"/>
        </w:rPr>
        <w:t>Ціна</w:t>
      </w:r>
      <w:r w:rsidR="005D3AA1" w:rsidRPr="005D3AA1">
        <w:rPr>
          <w:rStyle w:val="shorttext"/>
          <w:i/>
          <w:color w:val="1F497D" w:themeColor="text2"/>
          <w:lang w:val="uk-UA"/>
        </w:rPr>
        <w:t xml:space="preserve"> </w:t>
      </w:r>
      <w:r w:rsidR="005D3AA1" w:rsidRPr="005D3AA1">
        <w:rPr>
          <w:rStyle w:val="hps"/>
          <w:i/>
          <w:color w:val="1F497D" w:themeColor="text2"/>
          <w:lang w:val="uk-UA"/>
        </w:rPr>
        <w:t>за одну пару (грн. з ПДВ)</w:t>
      </w:r>
    </w:p>
    <w:p w:rsidR="00AA4841" w:rsidRPr="00110EDB" w:rsidRDefault="00AA4841" w:rsidP="00AA4841">
      <w:pPr>
        <w:pStyle w:val="a3"/>
        <w:spacing w:before="0" w:beforeAutospacing="0" w:after="0" w:afterAutospacing="0"/>
        <w:rPr>
          <w:bCs/>
          <w:i/>
          <w:iCs/>
          <w:color w:val="1F497D" w:themeColor="text2"/>
          <w:lang w:val="uk-UA"/>
        </w:rPr>
      </w:pPr>
      <w:r w:rsidRPr="00110EDB">
        <w:rPr>
          <w:b/>
          <w:bCs/>
          <w:i/>
          <w:iCs/>
          <w:color w:val="1F497D" w:themeColor="text2"/>
          <w:lang w:val="uk-UA"/>
        </w:rPr>
        <w:t>1.</w:t>
      </w:r>
      <w:r w:rsidRPr="00110EDB">
        <w:rPr>
          <w:b/>
          <w:bCs/>
          <w:i/>
          <w:color w:val="1F497D" w:themeColor="text2"/>
          <w:lang w:val="uk-UA"/>
        </w:rPr>
        <w:t xml:space="preserve"> Пуанти «</w:t>
      </w:r>
      <w:r w:rsidRPr="00110EDB">
        <w:rPr>
          <w:b/>
          <w:bCs/>
          <w:i/>
          <w:color w:val="1F497D" w:themeColor="text2"/>
        </w:rPr>
        <w:t>Gaynor</w:t>
      </w:r>
      <w:r w:rsidRPr="00110EDB">
        <w:rPr>
          <w:b/>
          <w:bCs/>
          <w:i/>
          <w:color w:val="1F497D" w:themeColor="text2"/>
          <w:lang w:val="uk-UA"/>
        </w:rPr>
        <w:t xml:space="preserve"> </w:t>
      </w:r>
      <w:r w:rsidRPr="00110EDB">
        <w:rPr>
          <w:b/>
          <w:bCs/>
          <w:i/>
          <w:color w:val="1F497D" w:themeColor="text2"/>
        </w:rPr>
        <w:t>Minden</w:t>
      </w:r>
      <w:r w:rsidRPr="00110EDB">
        <w:rPr>
          <w:b/>
          <w:bCs/>
          <w:i/>
          <w:color w:val="1F497D" w:themeColor="text2"/>
          <w:lang w:val="uk-UA"/>
        </w:rPr>
        <w:t xml:space="preserve">» </w:t>
      </w:r>
      <w:r w:rsidRPr="00110EDB">
        <w:rPr>
          <w:i/>
          <w:color w:val="1F497D" w:themeColor="text2"/>
          <w:lang w:val="uk-UA"/>
        </w:rPr>
        <w:t xml:space="preserve">(або еквівалент) </w:t>
      </w:r>
      <w:r w:rsidRPr="00110EDB">
        <w:rPr>
          <w:i/>
          <w:iCs/>
          <w:color w:val="1F497D" w:themeColor="text2"/>
          <w:lang w:val="uk-UA"/>
        </w:rPr>
        <w:t>–</w:t>
      </w:r>
      <w:r>
        <w:rPr>
          <w:i/>
          <w:iCs/>
          <w:color w:val="1F497D" w:themeColor="text2"/>
          <w:lang w:val="uk-UA"/>
        </w:rPr>
        <w:t xml:space="preserve"> </w:t>
      </w:r>
      <w:r w:rsidRPr="00110EDB">
        <w:rPr>
          <w:i/>
          <w:color w:val="1F497D" w:themeColor="text2"/>
          <w:lang w:val="uk-UA"/>
        </w:rPr>
        <w:t>342 пари</w:t>
      </w:r>
      <w:r>
        <w:rPr>
          <w:i/>
          <w:color w:val="1F497D" w:themeColor="text2"/>
          <w:lang w:val="uk-UA"/>
        </w:rPr>
        <w:t xml:space="preserve">: 2940,00 </w:t>
      </w:r>
      <w:r w:rsidRPr="005D3AA1">
        <w:rPr>
          <w:rStyle w:val="hps"/>
          <w:i/>
          <w:color w:val="1F497D" w:themeColor="text2"/>
          <w:lang w:val="uk-UA"/>
        </w:rPr>
        <w:t>(грн. з ПДВ)</w:t>
      </w:r>
      <w:r w:rsidRPr="00110EDB">
        <w:rPr>
          <w:i/>
          <w:color w:val="1F497D" w:themeColor="text2"/>
          <w:lang w:val="uk-UA"/>
        </w:rPr>
        <w:t>.</w:t>
      </w:r>
    </w:p>
    <w:p w:rsidR="00601E28" w:rsidRDefault="00601E28" w:rsidP="00601E28">
      <w:pPr>
        <w:pStyle w:val="a3"/>
        <w:spacing w:before="0" w:beforeAutospacing="0" w:after="0" w:afterAutospacing="0"/>
        <w:rPr>
          <w:b/>
          <w:lang w:val="uk-UA"/>
        </w:rPr>
      </w:pPr>
    </w:p>
    <w:p w:rsidR="00773E0D" w:rsidRPr="003D2F02" w:rsidRDefault="00773E0D" w:rsidP="00D72B64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 xml:space="preserve">9. Інформація про переможця торгів.  </w:t>
      </w:r>
    </w:p>
    <w:p w:rsidR="00985AD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9.1. Найменування/прізвище, ім'я, по батькові.  </w:t>
      </w:r>
    </w:p>
    <w:p w:rsidR="00221C34" w:rsidRDefault="00985AD2" w:rsidP="00985AD2">
      <w:pPr>
        <w:spacing w:after="0" w:line="240" w:lineRule="auto"/>
        <w:rPr>
          <w:b/>
          <w:color w:val="1F497D" w:themeColor="text2"/>
          <w:lang w:val="uk-UA"/>
        </w:rPr>
      </w:pPr>
      <w:r w:rsidRPr="00D820B5">
        <w:rPr>
          <w:b/>
          <w:color w:val="1F497D" w:themeColor="text2"/>
          <w:lang w:val="uk-UA"/>
        </w:rPr>
        <w:t>За Лотом № 1:</w:t>
      </w:r>
      <w:r w:rsidRPr="00D820B5">
        <w:rPr>
          <w:color w:val="1F497D" w:themeColor="text2"/>
          <w:lang w:val="uk-UA"/>
        </w:rPr>
        <w:t xml:space="preserve"> </w:t>
      </w:r>
      <w:r w:rsidR="00221C34">
        <w:rPr>
          <w:rFonts w:eastAsia="Times New Roman"/>
          <w:i/>
          <w:color w:val="1F497D" w:themeColor="text2"/>
          <w:lang w:val="uk-UA"/>
        </w:rPr>
        <w:t>Учасник</w:t>
      </w:r>
      <w:r w:rsidR="00221C34" w:rsidRPr="00AE3E67">
        <w:rPr>
          <w:rFonts w:eastAsia="Times New Roman"/>
          <w:i/>
          <w:color w:val="1F497D" w:themeColor="text2"/>
          <w:lang w:val="uk-UA"/>
        </w:rPr>
        <w:t xml:space="preserve">  </w:t>
      </w:r>
      <w:r w:rsidR="00221C34" w:rsidRPr="00AE3E67">
        <w:rPr>
          <w:rFonts w:eastAsia="Times New Roman"/>
          <w:i/>
          <w:color w:val="1F497D" w:themeColor="text2"/>
          <w:lang w:val="ru-RU"/>
        </w:rPr>
        <w:t xml:space="preserve">№ 2   </w:t>
      </w:r>
      <w:proofErr w:type="spellStart"/>
      <w:r w:rsidR="00221C34" w:rsidRPr="00AE3E67">
        <w:rPr>
          <w:b/>
          <w:color w:val="1F497D" w:themeColor="text2"/>
          <w:lang w:val="uk-UA"/>
        </w:rPr>
        <w:t>ФОП</w:t>
      </w:r>
      <w:proofErr w:type="spellEnd"/>
      <w:r w:rsidR="00221C34" w:rsidRPr="00AE3E67">
        <w:rPr>
          <w:b/>
          <w:color w:val="1F497D" w:themeColor="text2"/>
          <w:lang w:val="uk-UA"/>
        </w:rPr>
        <w:t xml:space="preserve"> </w:t>
      </w:r>
      <w:proofErr w:type="spellStart"/>
      <w:r w:rsidR="00221C34" w:rsidRPr="00AE3E67">
        <w:rPr>
          <w:b/>
          <w:color w:val="1F497D" w:themeColor="text2"/>
          <w:lang w:val="uk-UA"/>
        </w:rPr>
        <w:t>Маренец</w:t>
      </w:r>
      <w:proofErr w:type="spellEnd"/>
      <w:r w:rsidR="00221C34" w:rsidRPr="00AE3E67">
        <w:rPr>
          <w:b/>
          <w:color w:val="1F497D" w:themeColor="text2"/>
          <w:lang w:val="uk-UA"/>
        </w:rPr>
        <w:t xml:space="preserve"> Я.Г.</w:t>
      </w:r>
    </w:p>
    <w:p w:rsidR="00985AD2" w:rsidRPr="00221C34" w:rsidRDefault="00985AD2" w:rsidP="00985AD2">
      <w:pPr>
        <w:spacing w:after="0" w:line="240" w:lineRule="auto"/>
        <w:rPr>
          <w:i/>
          <w:color w:val="1F497D" w:themeColor="text2"/>
          <w:lang w:val="uk-UA"/>
        </w:rPr>
      </w:pPr>
      <w:r w:rsidRPr="00D820B5">
        <w:rPr>
          <w:b/>
          <w:color w:val="1F497D" w:themeColor="text2"/>
          <w:lang w:val="uk-UA"/>
        </w:rPr>
        <w:t>За Лотом № 2:</w:t>
      </w:r>
      <w:r w:rsidRPr="00D820B5">
        <w:rPr>
          <w:color w:val="1F497D" w:themeColor="text2"/>
          <w:lang w:val="uk-UA"/>
        </w:rPr>
        <w:t xml:space="preserve"> </w:t>
      </w:r>
      <w:r w:rsidR="00221C34">
        <w:rPr>
          <w:rFonts w:eastAsia="Times New Roman"/>
          <w:i/>
          <w:color w:val="1F497D" w:themeColor="text2"/>
          <w:lang w:val="uk-UA"/>
        </w:rPr>
        <w:t>Учасник</w:t>
      </w:r>
      <w:r w:rsidR="00221C34" w:rsidRPr="00AE3E67">
        <w:rPr>
          <w:rFonts w:eastAsia="Times New Roman"/>
          <w:i/>
          <w:color w:val="1F497D" w:themeColor="text2"/>
          <w:lang w:val="uk-UA"/>
        </w:rPr>
        <w:t xml:space="preserve">  </w:t>
      </w:r>
      <w:r w:rsidR="00221C34" w:rsidRPr="00AE3E67">
        <w:rPr>
          <w:rFonts w:eastAsia="Times New Roman"/>
          <w:i/>
          <w:color w:val="1F497D" w:themeColor="text2"/>
          <w:lang w:val="ru-RU"/>
        </w:rPr>
        <w:t xml:space="preserve">№ 1  </w:t>
      </w:r>
      <w:proofErr w:type="spellStart"/>
      <w:r w:rsidR="00221C34" w:rsidRPr="00AE3E67">
        <w:rPr>
          <w:b/>
          <w:color w:val="1F497D" w:themeColor="text2"/>
          <w:lang w:val="uk-UA"/>
        </w:rPr>
        <w:t>ФОП</w:t>
      </w:r>
      <w:proofErr w:type="spellEnd"/>
      <w:r w:rsidR="00221C34" w:rsidRPr="00AE3E67">
        <w:rPr>
          <w:b/>
          <w:color w:val="1F497D" w:themeColor="text2"/>
          <w:lang w:val="uk-UA"/>
        </w:rPr>
        <w:t xml:space="preserve"> </w:t>
      </w:r>
      <w:proofErr w:type="spellStart"/>
      <w:r w:rsidR="00221C34" w:rsidRPr="00AE3E67">
        <w:rPr>
          <w:b/>
          <w:color w:val="1F497D" w:themeColor="text2"/>
          <w:lang w:val="uk-UA"/>
        </w:rPr>
        <w:t>Внучкова</w:t>
      </w:r>
      <w:proofErr w:type="spellEnd"/>
      <w:r w:rsidR="00221C34" w:rsidRPr="00AE3E67">
        <w:rPr>
          <w:b/>
          <w:color w:val="1F497D" w:themeColor="text2"/>
          <w:lang w:val="uk-UA"/>
        </w:rPr>
        <w:t xml:space="preserve"> Т.О.</w:t>
      </w:r>
      <w:r w:rsidR="00221C34">
        <w:rPr>
          <w:i/>
          <w:color w:val="1F497D" w:themeColor="text2"/>
          <w:lang w:val="uk-UA"/>
        </w:rPr>
        <w:t xml:space="preserve"> </w:t>
      </w:r>
      <w:r w:rsidR="00221C34" w:rsidRPr="00AE3E67">
        <w:rPr>
          <w:i/>
          <w:color w:val="1F497D" w:themeColor="text2"/>
          <w:lang w:val="uk-UA"/>
        </w:rPr>
        <w:t xml:space="preserve"> </w:t>
      </w:r>
    </w:p>
    <w:p w:rsidR="00773E0D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9.2. Код за ЄДРПОУ/реєстраційний номер облікової картки платника податків. </w:t>
      </w:r>
    </w:p>
    <w:p w:rsidR="00985AD2" w:rsidRPr="00DC5CCC" w:rsidRDefault="00985AD2" w:rsidP="00DC5CCC">
      <w:pPr>
        <w:spacing w:after="0"/>
        <w:rPr>
          <w:lang w:val="uk-UA"/>
        </w:rPr>
      </w:pPr>
      <w:r w:rsidRPr="00D820B5">
        <w:rPr>
          <w:b/>
          <w:color w:val="1F497D" w:themeColor="text2"/>
          <w:lang w:val="uk-UA"/>
        </w:rPr>
        <w:t>За Лотом № 1:</w:t>
      </w:r>
      <w:r w:rsidRPr="00D820B5">
        <w:rPr>
          <w:color w:val="1F497D" w:themeColor="text2"/>
          <w:lang w:val="uk-UA"/>
        </w:rPr>
        <w:t xml:space="preserve"> </w:t>
      </w:r>
      <w:r w:rsidR="00DC5CCC" w:rsidRPr="000E340A">
        <w:rPr>
          <w:i/>
          <w:color w:val="1F497D" w:themeColor="text2"/>
          <w:lang w:val="uk-UA"/>
        </w:rPr>
        <w:t>ІПН  248350208</w:t>
      </w:r>
      <w:r w:rsidR="00DC5CCC">
        <w:rPr>
          <w:i/>
          <w:color w:val="1F497D" w:themeColor="text2"/>
          <w:lang w:val="uk-UA"/>
        </w:rPr>
        <w:t>0</w:t>
      </w:r>
    </w:p>
    <w:p w:rsidR="00985AD2" w:rsidRPr="00D820B5" w:rsidRDefault="00985AD2" w:rsidP="00985AD2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D820B5">
        <w:rPr>
          <w:b/>
          <w:color w:val="1F497D" w:themeColor="text2"/>
          <w:lang w:val="uk-UA"/>
        </w:rPr>
        <w:t>За Лотом № 2:</w:t>
      </w:r>
      <w:r w:rsidRPr="00D820B5">
        <w:rPr>
          <w:color w:val="1F497D" w:themeColor="text2"/>
          <w:lang w:val="uk-UA"/>
        </w:rPr>
        <w:t xml:space="preserve"> </w:t>
      </w:r>
      <w:r w:rsidR="00DC5CCC" w:rsidRPr="000E340A">
        <w:rPr>
          <w:i/>
          <w:color w:val="1F497D" w:themeColor="text2"/>
          <w:lang w:val="uk-UA"/>
        </w:rPr>
        <w:t>ІПН  2499319789</w:t>
      </w:r>
    </w:p>
    <w:p w:rsidR="00985AD2" w:rsidRDefault="00773E0D" w:rsidP="00773E0D">
      <w:pPr>
        <w:pStyle w:val="a3"/>
        <w:spacing w:before="0" w:beforeAutospacing="0" w:after="0" w:afterAutospacing="0"/>
        <w:rPr>
          <w:lang w:val="uk-UA"/>
        </w:rPr>
      </w:pPr>
      <w:r w:rsidRPr="003D2F02">
        <w:rPr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</w:p>
    <w:p w:rsidR="007272E9" w:rsidRPr="001E3D1B" w:rsidRDefault="00985AD2" w:rsidP="007272E9">
      <w:pPr>
        <w:spacing w:after="0"/>
        <w:rPr>
          <w:i/>
          <w:color w:val="1F497D" w:themeColor="text2"/>
          <w:lang w:val="uk-UA"/>
        </w:rPr>
      </w:pPr>
      <w:r w:rsidRPr="00D820B5">
        <w:rPr>
          <w:b/>
          <w:color w:val="1F497D" w:themeColor="text2"/>
          <w:lang w:val="uk-UA"/>
        </w:rPr>
        <w:t>За Лотом № 1:</w:t>
      </w:r>
      <w:r w:rsidRPr="00D820B5">
        <w:rPr>
          <w:color w:val="1F497D" w:themeColor="text2"/>
          <w:lang w:val="uk-UA"/>
        </w:rPr>
        <w:t xml:space="preserve"> </w:t>
      </w:r>
      <w:r w:rsidR="007272E9" w:rsidRPr="00BE4296">
        <w:rPr>
          <w:i/>
          <w:color w:val="1F497D" w:themeColor="text2"/>
          <w:lang w:val="uk-UA"/>
        </w:rPr>
        <w:t>вул. Лаврська, буд. 4-а, кв. 53, м. Київ, 01010; телефон: (044) 246-47- 56; (044) 331-33- 71.</w:t>
      </w:r>
    </w:p>
    <w:p w:rsidR="00985AD2" w:rsidRPr="007272E9" w:rsidRDefault="00985AD2" w:rsidP="007272E9">
      <w:pPr>
        <w:rPr>
          <w:lang w:val="uk-UA"/>
        </w:rPr>
      </w:pPr>
      <w:r w:rsidRPr="00D820B5">
        <w:rPr>
          <w:b/>
          <w:color w:val="1F497D" w:themeColor="text2"/>
          <w:lang w:val="uk-UA"/>
        </w:rPr>
        <w:t>За Лотом № 2:</w:t>
      </w:r>
      <w:r w:rsidRPr="00D820B5">
        <w:rPr>
          <w:color w:val="1F497D" w:themeColor="text2"/>
          <w:lang w:val="uk-UA"/>
        </w:rPr>
        <w:t xml:space="preserve"> </w:t>
      </w:r>
      <w:r w:rsidR="007272E9" w:rsidRPr="001E3D1B">
        <w:rPr>
          <w:i/>
          <w:color w:val="1F497D" w:themeColor="text2"/>
          <w:lang w:val="uk-UA"/>
        </w:rPr>
        <w:t xml:space="preserve">вул. </w:t>
      </w:r>
      <w:proofErr w:type="spellStart"/>
      <w:r w:rsidR="007272E9" w:rsidRPr="001E3D1B">
        <w:rPr>
          <w:i/>
          <w:color w:val="1F497D" w:themeColor="text2"/>
          <w:lang w:val="uk-UA"/>
        </w:rPr>
        <w:t>Предславинська</w:t>
      </w:r>
      <w:proofErr w:type="spellEnd"/>
      <w:r w:rsidR="007272E9" w:rsidRPr="001E3D1B">
        <w:rPr>
          <w:i/>
          <w:color w:val="1F497D" w:themeColor="text2"/>
          <w:lang w:val="uk-UA"/>
        </w:rPr>
        <w:t>, буд. 30, кв.14, м. Київ, 03150 телефон: (044) 496-08-65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3D2F02">
        <w:rPr>
          <w:b/>
          <w:lang w:val="uk-UA"/>
        </w:rPr>
        <w:t>10. Інформація про рамкову угоду.</w:t>
      </w:r>
    </w:p>
    <w:p w:rsidR="00EC26F3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10.1. Дата та номер рамкової угоди. </w:t>
      </w:r>
      <w:r w:rsidRPr="003D2F02">
        <w:rPr>
          <w:i/>
          <w:lang w:val="uk-UA"/>
        </w:rPr>
        <w:t xml:space="preserve">Не було </w:t>
      </w:r>
      <w:r w:rsidR="003D2F02">
        <w:rPr>
          <w:i/>
          <w:lang w:val="uk-UA"/>
        </w:rPr>
        <w:t xml:space="preserve"> </w:t>
      </w:r>
    </w:p>
    <w:p w:rsidR="00773E0D" w:rsidRPr="003D2F02" w:rsidRDefault="003D2F02" w:rsidP="00773E0D">
      <w:pPr>
        <w:pStyle w:val="a3"/>
        <w:spacing w:before="0" w:beforeAutospacing="0" w:after="0" w:afterAutospacing="0"/>
        <w:rPr>
          <w:i/>
          <w:lang w:val="uk-UA"/>
        </w:rPr>
      </w:pPr>
      <w:r>
        <w:rPr>
          <w:i/>
          <w:lang w:val="uk-UA"/>
        </w:rPr>
        <w:t xml:space="preserve"> </w:t>
      </w:r>
      <w:r w:rsidR="00773E0D" w:rsidRPr="003D2F02">
        <w:rPr>
          <w:lang w:val="uk-UA"/>
        </w:rPr>
        <w:t xml:space="preserve">10.2. Учасники рамкової угоди. </w:t>
      </w:r>
      <w:r w:rsidR="00773E0D" w:rsidRPr="003D2F02">
        <w:rPr>
          <w:i/>
          <w:lang w:val="uk-UA"/>
        </w:rPr>
        <w:t xml:space="preserve">Не було </w:t>
      </w:r>
    </w:p>
    <w:p w:rsidR="00773E0D" w:rsidRPr="003D2F02" w:rsidRDefault="00773E0D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3D2F02">
        <w:rPr>
          <w:lang w:val="uk-UA"/>
        </w:rPr>
        <w:t xml:space="preserve">10.3. Строк, на який укладено рамкову угоду. </w:t>
      </w:r>
      <w:r w:rsidRPr="003D2F02">
        <w:rPr>
          <w:i/>
          <w:lang w:val="uk-UA"/>
        </w:rPr>
        <w:t xml:space="preserve">Не було </w:t>
      </w:r>
    </w:p>
    <w:p w:rsidR="00773E0D" w:rsidRDefault="00773E0D" w:rsidP="00773E0D">
      <w:pPr>
        <w:spacing w:after="0" w:line="240" w:lineRule="auto"/>
        <w:jc w:val="both"/>
        <w:rPr>
          <w:b/>
          <w:bCs/>
          <w:lang w:val="uk-UA"/>
        </w:rPr>
      </w:pPr>
    </w:p>
    <w:p w:rsidR="007272E9" w:rsidRDefault="007272E9" w:rsidP="00773E0D">
      <w:pPr>
        <w:spacing w:after="0" w:line="240" w:lineRule="auto"/>
        <w:jc w:val="both"/>
        <w:rPr>
          <w:b/>
          <w:bCs/>
          <w:lang w:val="uk-UA"/>
        </w:rPr>
      </w:pPr>
    </w:p>
    <w:p w:rsidR="007272E9" w:rsidRDefault="007272E9" w:rsidP="00773E0D">
      <w:pPr>
        <w:spacing w:after="0" w:line="240" w:lineRule="auto"/>
        <w:jc w:val="both"/>
        <w:rPr>
          <w:b/>
          <w:bCs/>
          <w:lang w:val="uk-UA"/>
        </w:rPr>
      </w:pPr>
    </w:p>
    <w:p w:rsidR="005944C3" w:rsidRDefault="005944C3" w:rsidP="00773E0D">
      <w:pPr>
        <w:spacing w:after="0" w:line="240" w:lineRule="auto"/>
        <w:jc w:val="both"/>
        <w:rPr>
          <w:b/>
          <w:bCs/>
          <w:lang w:val="uk-UA"/>
        </w:rPr>
      </w:pPr>
    </w:p>
    <w:p w:rsidR="00985AD2" w:rsidRPr="003D2F02" w:rsidRDefault="00985AD2" w:rsidP="00773E0D">
      <w:pPr>
        <w:spacing w:after="0" w:line="240" w:lineRule="auto"/>
        <w:jc w:val="both"/>
        <w:rPr>
          <w:b/>
          <w:bCs/>
          <w:lang w:val="uk-UA"/>
        </w:rPr>
      </w:pPr>
    </w:p>
    <w:p w:rsidR="00773E0D" w:rsidRPr="003D2F02" w:rsidRDefault="00773E0D" w:rsidP="00773E0D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Заступник генерального директора, </w:t>
      </w:r>
    </w:p>
    <w:p w:rsidR="00EB1FF1" w:rsidRDefault="00773E0D" w:rsidP="003D2F02">
      <w:pPr>
        <w:spacing w:after="0" w:line="240" w:lineRule="auto"/>
        <w:jc w:val="both"/>
        <w:rPr>
          <w:b/>
          <w:bCs/>
          <w:lang w:val="uk-UA"/>
        </w:rPr>
      </w:pPr>
      <w:r w:rsidRPr="003D2F0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0" w:name="n27"/>
      <w:bookmarkEnd w:id="0"/>
    </w:p>
    <w:p w:rsidR="00D72B64" w:rsidRDefault="00D72B64" w:rsidP="003D2F02">
      <w:pPr>
        <w:spacing w:after="0" w:line="240" w:lineRule="auto"/>
        <w:jc w:val="both"/>
        <w:rPr>
          <w:b/>
          <w:bCs/>
          <w:lang w:val="uk-UA"/>
        </w:rPr>
      </w:pPr>
    </w:p>
    <w:p w:rsidR="00BD6350" w:rsidRDefault="00BD6350" w:rsidP="003D2F02">
      <w:pPr>
        <w:spacing w:after="0" w:line="240" w:lineRule="auto"/>
        <w:jc w:val="both"/>
        <w:rPr>
          <w:b/>
          <w:bCs/>
          <w:lang w:val="uk-UA"/>
        </w:rPr>
      </w:pPr>
    </w:p>
    <w:p w:rsidR="00EC26F3" w:rsidRDefault="00EC26F3" w:rsidP="003D2F02">
      <w:pPr>
        <w:spacing w:after="0" w:line="240" w:lineRule="auto"/>
        <w:jc w:val="both"/>
        <w:rPr>
          <w:b/>
          <w:bCs/>
          <w:lang w:val="uk-UA"/>
        </w:rPr>
      </w:pPr>
    </w:p>
    <w:p w:rsidR="00EC26F3" w:rsidRDefault="00EC26F3" w:rsidP="003D2F02">
      <w:pPr>
        <w:spacing w:after="0" w:line="240" w:lineRule="auto"/>
        <w:jc w:val="both"/>
        <w:rPr>
          <w:b/>
          <w:bCs/>
          <w:lang w:val="uk-UA"/>
        </w:rPr>
      </w:pPr>
    </w:p>
    <w:p w:rsidR="00EC26F3" w:rsidRDefault="00EC26F3" w:rsidP="003D2F02">
      <w:pPr>
        <w:spacing w:after="0" w:line="240" w:lineRule="auto"/>
        <w:jc w:val="both"/>
        <w:rPr>
          <w:b/>
          <w:bCs/>
          <w:lang w:val="uk-UA"/>
        </w:rPr>
      </w:pPr>
    </w:p>
    <w:p w:rsidR="00D820B5" w:rsidRDefault="00D820B5" w:rsidP="003D2F02">
      <w:pPr>
        <w:spacing w:after="0" w:line="240" w:lineRule="auto"/>
        <w:jc w:val="both"/>
        <w:rPr>
          <w:b/>
          <w:bCs/>
          <w:lang w:val="uk-UA"/>
        </w:rPr>
      </w:pPr>
    </w:p>
    <w:p w:rsidR="00D820B5" w:rsidRDefault="00D820B5" w:rsidP="003D2F02">
      <w:pPr>
        <w:spacing w:after="0" w:line="240" w:lineRule="auto"/>
        <w:jc w:val="both"/>
        <w:rPr>
          <w:b/>
          <w:bCs/>
          <w:lang w:val="uk-UA"/>
        </w:rPr>
      </w:pPr>
    </w:p>
    <w:p w:rsidR="0041294C" w:rsidRDefault="0041294C" w:rsidP="003D2F02">
      <w:pPr>
        <w:spacing w:after="0" w:line="240" w:lineRule="auto"/>
        <w:jc w:val="both"/>
        <w:rPr>
          <w:b/>
          <w:bCs/>
          <w:lang w:val="uk-UA"/>
        </w:rPr>
      </w:pPr>
    </w:p>
    <w:p w:rsidR="0041294C" w:rsidRDefault="0041294C" w:rsidP="003D2F02">
      <w:pPr>
        <w:spacing w:after="0" w:line="240" w:lineRule="auto"/>
        <w:jc w:val="both"/>
        <w:rPr>
          <w:b/>
          <w:bCs/>
          <w:lang w:val="uk-UA"/>
        </w:rPr>
      </w:pPr>
    </w:p>
    <w:p w:rsidR="00D820B5" w:rsidRDefault="00D820B5" w:rsidP="003D2F02">
      <w:pPr>
        <w:spacing w:after="0" w:line="240" w:lineRule="auto"/>
        <w:jc w:val="both"/>
        <w:rPr>
          <w:b/>
          <w:bCs/>
          <w:lang w:val="uk-UA"/>
        </w:rPr>
      </w:pPr>
    </w:p>
    <w:p w:rsidR="007272E9" w:rsidRDefault="007272E9" w:rsidP="003D2F02">
      <w:pPr>
        <w:spacing w:after="0" w:line="240" w:lineRule="auto"/>
        <w:jc w:val="both"/>
        <w:rPr>
          <w:b/>
          <w:bCs/>
          <w:lang w:val="uk-UA"/>
        </w:rPr>
      </w:pPr>
    </w:p>
    <w:p w:rsidR="007272E9" w:rsidRDefault="007272E9" w:rsidP="003D2F02">
      <w:pPr>
        <w:spacing w:after="0" w:line="240" w:lineRule="auto"/>
        <w:jc w:val="both"/>
        <w:rPr>
          <w:b/>
          <w:bCs/>
          <w:lang w:val="uk-UA"/>
        </w:rPr>
      </w:pPr>
    </w:p>
    <w:p w:rsidR="007272E9" w:rsidRDefault="007272E9" w:rsidP="003D2F02">
      <w:pPr>
        <w:spacing w:after="0" w:line="240" w:lineRule="auto"/>
        <w:jc w:val="both"/>
        <w:rPr>
          <w:b/>
          <w:bCs/>
          <w:lang w:val="uk-UA"/>
        </w:rPr>
      </w:pPr>
    </w:p>
    <w:p w:rsidR="007272E9" w:rsidRPr="007272E9" w:rsidRDefault="007272E9" w:rsidP="007272E9">
      <w:pPr>
        <w:spacing w:after="0" w:line="240" w:lineRule="auto"/>
        <w:jc w:val="both"/>
        <w:rPr>
          <w:i/>
          <w:sz w:val="18"/>
          <w:szCs w:val="18"/>
          <w:lang w:val="ru-RU"/>
        </w:rPr>
      </w:pPr>
      <w:r w:rsidRPr="007272E9">
        <w:rPr>
          <w:bCs/>
          <w:i/>
          <w:sz w:val="18"/>
          <w:szCs w:val="18"/>
          <w:lang w:val="uk-UA"/>
        </w:rPr>
        <w:t xml:space="preserve">Виконавець: Баранов В. В.; </w:t>
      </w:r>
      <w:proofErr w:type="spellStart"/>
      <w:r w:rsidRPr="007272E9">
        <w:rPr>
          <w:bCs/>
          <w:i/>
          <w:sz w:val="18"/>
          <w:szCs w:val="18"/>
          <w:lang w:val="uk-UA"/>
        </w:rPr>
        <w:t>Тел</w:t>
      </w:r>
      <w:proofErr w:type="spellEnd"/>
      <w:r w:rsidRPr="007272E9">
        <w:rPr>
          <w:bCs/>
          <w:i/>
          <w:sz w:val="18"/>
          <w:szCs w:val="18"/>
          <w:lang w:val="uk-UA"/>
        </w:rPr>
        <w:t xml:space="preserve"> (044) 234-04-21</w:t>
      </w:r>
    </w:p>
    <w:p w:rsidR="007272E9" w:rsidRDefault="007272E9" w:rsidP="003D2F02">
      <w:pPr>
        <w:spacing w:after="0" w:line="240" w:lineRule="auto"/>
        <w:jc w:val="both"/>
        <w:rPr>
          <w:b/>
          <w:bCs/>
          <w:lang w:val="uk-UA"/>
        </w:rPr>
      </w:pPr>
    </w:p>
    <w:p w:rsidR="00EC26F3" w:rsidRDefault="00EC26F3" w:rsidP="003D2F02">
      <w:pPr>
        <w:spacing w:after="0" w:line="240" w:lineRule="auto"/>
        <w:jc w:val="both"/>
        <w:rPr>
          <w:b/>
          <w:bCs/>
          <w:lang w:val="uk-UA"/>
        </w:rPr>
      </w:pPr>
    </w:p>
    <w:p w:rsidR="00D72B64" w:rsidRDefault="00D72B64" w:rsidP="003D2F02">
      <w:pPr>
        <w:spacing w:after="0" w:line="240" w:lineRule="auto"/>
        <w:jc w:val="both"/>
        <w:rPr>
          <w:b/>
          <w:bCs/>
          <w:lang w:val="uk-UA"/>
        </w:rPr>
      </w:pPr>
    </w:p>
    <w:p w:rsidR="007272E9" w:rsidRPr="007272E9" w:rsidRDefault="007272E9">
      <w:pPr>
        <w:spacing w:after="0" w:line="240" w:lineRule="auto"/>
        <w:jc w:val="both"/>
        <w:rPr>
          <w:i/>
          <w:sz w:val="18"/>
          <w:szCs w:val="18"/>
          <w:lang w:val="ru-RU"/>
        </w:rPr>
      </w:pPr>
    </w:p>
    <w:sectPr w:rsidR="007272E9" w:rsidRPr="007272E9" w:rsidSect="007272E9">
      <w:pgSz w:w="11906" w:h="16838"/>
      <w:pgMar w:top="568" w:right="85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73E0D"/>
    <w:rsid w:val="00017026"/>
    <w:rsid w:val="00020C47"/>
    <w:rsid w:val="00060E05"/>
    <w:rsid w:val="00065856"/>
    <w:rsid w:val="0008385A"/>
    <w:rsid w:val="001379F1"/>
    <w:rsid w:val="001E0620"/>
    <w:rsid w:val="00221C34"/>
    <w:rsid w:val="00225C89"/>
    <w:rsid w:val="00242AEA"/>
    <w:rsid w:val="00250B2A"/>
    <w:rsid w:val="002C5276"/>
    <w:rsid w:val="002F31A1"/>
    <w:rsid w:val="00366486"/>
    <w:rsid w:val="003D2F02"/>
    <w:rsid w:val="0041294C"/>
    <w:rsid w:val="004314BE"/>
    <w:rsid w:val="004324CA"/>
    <w:rsid w:val="0049003C"/>
    <w:rsid w:val="005944C3"/>
    <w:rsid w:val="005C690E"/>
    <w:rsid w:val="005D3AA1"/>
    <w:rsid w:val="00601E28"/>
    <w:rsid w:val="00635157"/>
    <w:rsid w:val="0065104B"/>
    <w:rsid w:val="007272E9"/>
    <w:rsid w:val="00761C4B"/>
    <w:rsid w:val="00773E0D"/>
    <w:rsid w:val="007A7A45"/>
    <w:rsid w:val="00811A6F"/>
    <w:rsid w:val="00900055"/>
    <w:rsid w:val="00985AD2"/>
    <w:rsid w:val="009B554B"/>
    <w:rsid w:val="009C7BD6"/>
    <w:rsid w:val="00A230F8"/>
    <w:rsid w:val="00A40523"/>
    <w:rsid w:val="00AA4841"/>
    <w:rsid w:val="00AE288B"/>
    <w:rsid w:val="00AF24A5"/>
    <w:rsid w:val="00B84A98"/>
    <w:rsid w:val="00BB5B6A"/>
    <w:rsid w:val="00BD6350"/>
    <w:rsid w:val="00CD6D58"/>
    <w:rsid w:val="00D40970"/>
    <w:rsid w:val="00D72B64"/>
    <w:rsid w:val="00D820B5"/>
    <w:rsid w:val="00DC5CCC"/>
    <w:rsid w:val="00EA2918"/>
    <w:rsid w:val="00EB1FF1"/>
    <w:rsid w:val="00EC26F3"/>
    <w:rsid w:val="00EC6AD9"/>
    <w:rsid w:val="00EF7998"/>
    <w:rsid w:val="00F0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773E0D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773E0D"/>
    <w:rPr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3E0D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6">
    <w:name w:val="Hyperlink"/>
    <w:basedOn w:val="a0"/>
    <w:uiPriority w:val="99"/>
    <w:unhideWhenUsed/>
    <w:rsid w:val="00242AEA"/>
    <w:rPr>
      <w:color w:val="0000FF" w:themeColor="hyperlink"/>
      <w:u w:val="single"/>
    </w:rPr>
  </w:style>
  <w:style w:type="character" w:customStyle="1" w:styleId="a4">
    <w:name w:val="Обычный (веб) Знак"/>
    <w:link w:val="a3"/>
    <w:rsid w:val="00AF24A5"/>
    <w:rPr>
      <w:rFonts w:eastAsia="Times New Roman"/>
    </w:rPr>
  </w:style>
  <w:style w:type="character" w:customStyle="1" w:styleId="hps">
    <w:name w:val="hps"/>
    <w:basedOn w:val="a0"/>
    <w:rsid w:val="00366486"/>
  </w:style>
  <w:style w:type="character" w:customStyle="1" w:styleId="shorttext">
    <w:name w:val="short_text"/>
    <w:basedOn w:val="a0"/>
    <w:rsid w:val="005D3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22</cp:revision>
  <cp:lastPrinted>2015-07-02T08:48:00Z</cp:lastPrinted>
  <dcterms:created xsi:type="dcterms:W3CDTF">2015-06-25T09:54:00Z</dcterms:created>
  <dcterms:modified xsi:type="dcterms:W3CDTF">2016-02-01T13:58:00Z</dcterms:modified>
</cp:coreProperties>
</file>