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2B" w:rsidRPr="00877C8D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  <w:r w:rsidRPr="00877C8D">
        <w:rPr>
          <w:b/>
          <w:lang w:val="uk-UA"/>
        </w:rPr>
        <w:t>Вхідний: №16023</w:t>
      </w:r>
      <w:r w:rsidRPr="00877C8D">
        <w:rPr>
          <w:b/>
        </w:rPr>
        <w:t>WX</w:t>
      </w:r>
      <w:r w:rsidRPr="00877C8D">
        <w:rPr>
          <w:b/>
          <w:lang w:val="uk-UA"/>
        </w:rPr>
        <w:t xml:space="preserve">261496 </w:t>
      </w:r>
    </w:p>
    <w:p w:rsidR="004D792B" w:rsidRPr="00877C8D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  <w:r w:rsidRPr="00877C8D">
        <w:rPr>
          <w:b/>
          <w:lang w:val="uk-UA"/>
        </w:rPr>
        <w:t xml:space="preserve">Оголошення: №053017  </w:t>
      </w:r>
    </w:p>
    <w:p w:rsidR="004D792B" w:rsidRPr="00877C8D" w:rsidRDefault="004D792B" w:rsidP="004D792B">
      <w:pPr>
        <w:pStyle w:val="a3"/>
        <w:spacing w:before="0" w:beforeAutospacing="0" w:after="0" w:afterAutospacing="0"/>
        <w:rPr>
          <w:rStyle w:val="a4"/>
          <w:b w:val="0"/>
          <w:lang w:val="uk-UA"/>
        </w:rPr>
      </w:pPr>
      <w:r w:rsidRPr="00877C8D">
        <w:rPr>
          <w:b/>
          <w:lang w:val="uk-UA"/>
        </w:rPr>
        <w:t>Бюлетень: №37(24.02.2016) від 24.02.2016р.</w:t>
      </w:r>
    </w:p>
    <w:p w:rsidR="004D792B" w:rsidRDefault="004D792B" w:rsidP="004D792B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</w:p>
    <w:p w:rsidR="004D792B" w:rsidRPr="00423743" w:rsidRDefault="004D792B" w:rsidP="004D792B">
      <w:pPr>
        <w:pStyle w:val="a3"/>
        <w:jc w:val="center"/>
        <w:rPr>
          <w:rStyle w:val="a4"/>
          <w:b w:val="0"/>
          <w:lang w:val="uk-UA"/>
        </w:rPr>
      </w:pPr>
      <w:r w:rsidRPr="00423743">
        <w:rPr>
          <w:rStyle w:val="a4"/>
          <w:lang w:val="uk-UA"/>
        </w:rPr>
        <w:t xml:space="preserve">ІНФОРМАЦІЯ </w:t>
      </w:r>
      <w:r w:rsidRPr="00423743">
        <w:rPr>
          <w:lang w:val="uk-UA"/>
        </w:rPr>
        <w:br/>
      </w:r>
      <w:r w:rsidRPr="00423743">
        <w:rPr>
          <w:rStyle w:val="a4"/>
          <w:lang w:val="uk-UA"/>
        </w:rPr>
        <w:t xml:space="preserve">про застосування </w:t>
      </w:r>
      <w:r w:rsidRPr="00423743">
        <w:rPr>
          <w:b/>
          <w:lang w:val="uk-UA"/>
        </w:rPr>
        <w:t>переговорної процедури закупівлі</w:t>
      </w:r>
    </w:p>
    <w:p w:rsidR="004D792B" w:rsidRPr="00423743" w:rsidRDefault="004D792B" w:rsidP="004D792B">
      <w:pPr>
        <w:pStyle w:val="HTML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2374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1. Замовник:</w:t>
      </w:r>
      <w:r w:rsidRPr="00423743">
        <w:rPr>
          <w:color w:val="auto"/>
          <w:sz w:val="24"/>
          <w:szCs w:val="24"/>
          <w:lang w:val="uk-UA"/>
        </w:rPr>
        <w:t xml:space="preserve"> </w:t>
      </w:r>
    </w:p>
    <w:p w:rsidR="004D792B" w:rsidRPr="00883246" w:rsidRDefault="004D792B" w:rsidP="004D792B">
      <w:pPr>
        <w:pStyle w:val="HTML"/>
        <w:jc w:val="both"/>
        <w:rPr>
          <w:rFonts w:ascii="Times New Roman" w:hAnsi="Times New Roman" w:cs="Times New Roman"/>
          <w:color w:val="1F497D"/>
          <w:sz w:val="24"/>
          <w:szCs w:val="24"/>
          <w:lang w:val="uk-UA"/>
        </w:rPr>
      </w:pPr>
      <w:r w:rsidRPr="0042374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 Найменування. </w:t>
      </w:r>
      <w:r w:rsidRPr="00883246">
        <w:rPr>
          <w:rFonts w:ascii="Times New Roman" w:hAnsi="Times New Roman" w:cs="Times New Roman"/>
          <w:color w:val="1F497D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4D792B" w:rsidRPr="00883246" w:rsidRDefault="004D792B" w:rsidP="004D792B">
      <w:pPr>
        <w:pStyle w:val="a3"/>
        <w:spacing w:before="0" w:beforeAutospacing="0" w:after="0" w:afterAutospacing="0"/>
        <w:rPr>
          <w:color w:val="1F497D"/>
          <w:lang w:val="uk-UA"/>
        </w:rPr>
      </w:pPr>
      <w:r w:rsidRPr="00423743">
        <w:rPr>
          <w:lang w:val="uk-UA"/>
        </w:rPr>
        <w:t xml:space="preserve">1.2. Код за ЄДРПОУ. </w:t>
      </w:r>
      <w:r w:rsidRPr="00883246">
        <w:rPr>
          <w:color w:val="1F497D"/>
          <w:lang w:val="uk-UA"/>
        </w:rPr>
        <w:t>02224531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lang w:val="uk-UA"/>
        </w:rPr>
      </w:pPr>
      <w:r w:rsidRPr="00423743">
        <w:rPr>
          <w:lang w:val="uk-UA"/>
        </w:rPr>
        <w:t xml:space="preserve">1.3. Місцезнаходження. </w:t>
      </w:r>
      <w:r w:rsidRPr="00883246">
        <w:rPr>
          <w:color w:val="1F497D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883246">
          <w:rPr>
            <w:color w:val="1F497D"/>
            <w:lang w:val="uk-UA"/>
          </w:rPr>
          <w:t>50, м</w:t>
        </w:r>
      </w:smartTag>
      <w:r w:rsidRPr="00883246">
        <w:rPr>
          <w:color w:val="1F497D"/>
          <w:lang w:val="uk-UA"/>
        </w:rPr>
        <w:t>. Київ,  01030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lang w:val="uk-UA"/>
        </w:rPr>
      </w:pPr>
      <w:r w:rsidRPr="00423743">
        <w:rPr>
          <w:lang w:val="uk-UA"/>
        </w:rPr>
        <w:t xml:space="preserve">1.4. Реєстраційний рахунок замовника. </w:t>
      </w:r>
    </w:p>
    <w:p w:rsidR="004D792B" w:rsidRPr="00883246" w:rsidRDefault="004D792B" w:rsidP="004D792B">
      <w:pPr>
        <w:jc w:val="both"/>
        <w:rPr>
          <w:color w:val="1F497D"/>
          <w:lang w:val="uk-UA"/>
        </w:rPr>
      </w:pPr>
      <w:r w:rsidRPr="00883246">
        <w:rPr>
          <w:color w:val="1F497D"/>
          <w:lang w:val="uk-UA"/>
        </w:rPr>
        <w:t>р/</w:t>
      </w:r>
      <w:proofErr w:type="spellStart"/>
      <w:r w:rsidRPr="00883246">
        <w:rPr>
          <w:color w:val="1F497D"/>
          <w:lang w:val="uk-UA"/>
        </w:rPr>
        <w:t>р</w:t>
      </w:r>
      <w:proofErr w:type="spellEnd"/>
      <w:r w:rsidRPr="00883246">
        <w:rPr>
          <w:color w:val="1F497D"/>
          <w:lang w:val="uk-UA"/>
        </w:rPr>
        <w:t xml:space="preserve"> 26007187808 АБ «</w:t>
      </w:r>
      <w:proofErr w:type="spellStart"/>
      <w:r w:rsidRPr="00883246">
        <w:rPr>
          <w:color w:val="1F497D"/>
          <w:lang w:val="uk-UA"/>
        </w:rPr>
        <w:t>Укргазбанк</w:t>
      </w:r>
      <w:proofErr w:type="spellEnd"/>
      <w:r w:rsidRPr="00883246">
        <w:rPr>
          <w:color w:val="1F497D"/>
          <w:lang w:val="uk-UA"/>
        </w:rPr>
        <w:t xml:space="preserve">»  м. Києва, МФО 320478;  </w:t>
      </w:r>
    </w:p>
    <w:p w:rsidR="004D792B" w:rsidRDefault="004D792B" w:rsidP="004D792B">
      <w:pPr>
        <w:pStyle w:val="a3"/>
        <w:spacing w:before="0" w:beforeAutospacing="0" w:after="0" w:afterAutospacing="0"/>
        <w:rPr>
          <w:lang w:val="uk-UA"/>
        </w:rPr>
      </w:pPr>
      <w:r w:rsidRPr="00423743">
        <w:rPr>
          <w:lang w:val="uk-UA"/>
        </w:rPr>
        <w:t xml:space="preserve">1.5. </w:t>
      </w:r>
      <w:r w:rsidRPr="00D761AE">
        <w:rPr>
          <w:lang w:val="uk-UA"/>
        </w:rPr>
        <w:t xml:space="preserve">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4D792B" w:rsidRPr="00573E26" w:rsidRDefault="004D792B" w:rsidP="004D792B">
      <w:pPr>
        <w:pStyle w:val="a3"/>
        <w:spacing w:before="0" w:beforeAutospacing="0" w:after="0" w:afterAutospacing="0"/>
        <w:rPr>
          <w:color w:val="333399"/>
          <w:lang w:val="uk-UA"/>
        </w:rPr>
      </w:pPr>
      <w:r w:rsidRPr="00F3340D">
        <w:rPr>
          <w:color w:val="333399"/>
          <w:lang w:val="uk-UA"/>
        </w:rPr>
        <w:t>Баранов Валерій Вікторович, бухгалтер 1 категорії, секретар комітету з конкурсних торгів;</w:t>
      </w:r>
      <w:r w:rsidRPr="00573E26">
        <w:rPr>
          <w:color w:val="333399"/>
          <w:lang w:val="uk-UA"/>
        </w:rPr>
        <w:t xml:space="preserve"> </w:t>
      </w:r>
    </w:p>
    <w:p w:rsidR="004D792B" w:rsidRDefault="004D792B" w:rsidP="004D792B">
      <w:pPr>
        <w:pStyle w:val="a3"/>
        <w:spacing w:before="0" w:beforeAutospacing="0" w:after="0" w:afterAutospacing="0"/>
        <w:rPr>
          <w:color w:val="333399"/>
          <w:lang w:val="uk-UA"/>
        </w:rPr>
      </w:pPr>
      <w:proofErr w:type="spellStart"/>
      <w:r w:rsidRPr="00573E26">
        <w:rPr>
          <w:color w:val="333399"/>
          <w:lang w:val="uk-UA"/>
        </w:rPr>
        <w:t>тел</w:t>
      </w:r>
      <w:proofErr w:type="spellEnd"/>
      <w:r w:rsidRPr="00573E26">
        <w:rPr>
          <w:color w:val="333399"/>
          <w:lang w:val="uk-UA"/>
        </w:rPr>
        <w:t>: (044) 23</w:t>
      </w:r>
      <w:r>
        <w:rPr>
          <w:color w:val="333399"/>
          <w:lang w:val="uk-UA"/>
        </w:rPr>
        <w:t>4</w:t>
      </w:r>
      <w:r w:rsidRPr="00573E26">
        <w:rPr>
          <w:color w:val="333399"/>
          <w:lang w:val="uk-UA"/>
        </w:rPr>
        <w:t xml:space="preserve"> – 04 – 21; Факс (044) 279 – 01– 36;  E-</w:t>
      </w:r>
      <w:proofErr w:type="spellStart"/>
      <w:r w:rsidRPr="00573E26">
        <w:rPr>
          <w:color w:val="333399"/>
          <w:lang w:val="uk-UA"/>
        </w:rPr>
        <w:t>mail</w:t>
      </w:r>
      <w:proofErr w:type="spellEnd"/>
      <w:r w:rsidRPr="00573E26">
        <w:rPr>
          <w:color w:val="333399"/>
          <w:lang w:val="uk-UA"/>
        </w:rPr>
        <w:t xml:space="preserve">: </w:t>
      </w:r>
      <w:hyperlink r:id="rId4" w:history="1">
        <w:r w:rsidRPr="00573E26">
          <w:rPr>
            <w:rStyle w:val="a5"/>
            <w:color w:val="333399"/>
            <w:lang w:val="uk-UA"/>
          </w:rPr>
          <w:t>operaukr@ukr.net</w:t>
        </w:r>
      </w:hyperlink>
      <w:r>
        <w:rPr>
          <w:color w:val="333399"/>
          <w:lang w:val="uk-UA"/>
        </w:rPr>
        <w:t>.</w:t>
      </w:r>
    </w:p>
    <w:p w:rsidR="004D792B" w:rsidRPr="003D3CA8" w:rsidRDefault="004D792B" w:rsidP="004D792B">
      <w:pPr>
        <w:pStyle w:val="a3"/>
        <w:spacing w:before="0" w:beforeAutospacing="0" w:after="0" w:afterAutospacing="0"/>
        <w:rPr>
          <w:color w:val="333399"/>
          <w:lang w:val="uk-UA"/>
        </w:rPr>
      </w:pP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  <w:r w:rsidRPr="00423743">
        <w:rPr>
          <w:b/>
        </w:rPr>
        <w:t>2. Розмі</w:t>
      </w:r>
      <w:proofErr w:type="gramStart"/>
      <w:r w:rsidRPr="00423743">
        <w:rPr>
          <w:b/>
        </w:rPr>
        <w:t>р</w:t>
      </w:r>
      <w:proofErr w:type="gramEnd"/>
      <w:r w:rsidRPr="00423743">
        <w:rPr>
          <w:b/>
        </w:rPr>
        <w:t xml:space="preserve"> бюджетного призначення за кошторисом або очікувана вартість предмета закупівлі. </w:t>
      </w:r>
    </w:p>
    <w:p w:rsidR="004D792B" w:rsidRPr="005158E7" w:rsidRDefault="004D792B" w:rsidP="004D792B">
      <w:pPr>
        <w:pStyle w:val="a3"/>
        <w:framePr w:hSpace="180" w:wrap="around" w:vAnchor="text" w:hAnchor="margin" w:x="-210" w:y="1"/>
        <w:spacing w:before="0" w:beforeAutospacing="0" w:after="0" w:afterAutospacing="0"/>
        <w:rPr>
          <w:lang w:val="uk-UA"/>
        </w:rPr>
      </w:pPr>
      <w:r w:rsidRPr="005158E7">
        <w:rPr>
          <w:b/>
          <w:color w:val="1F497D"/>
          <w:lang w:val="uk-UA"/>
        </w:rPr>
        <w:t xml:space="preserve">5 862 348,00 </w:t>
      </w:r>
      <w:r w:rsidRPr="005158E7">
        <w:rPr>
          <w:color w:val="1F497D"/>
          <w:lang w:val="uk-UA"/>
        </w:rPr>
        <w:t>(п’ять  мільйонів вісімсот шістдесят дві тисячі триста сорок вісім грн. 00 коп.)</w:t>
      </w:r>
      <w:r w:rsidRPr="005158E7">
        <w:rPr>
          <w:lang w:val="uk-UA"/>
        </w:rPr>
        <w:t xml:space="preserve"> </w:t>
      </w:r>
      <w:r w:rsidRPr="005158E7">
        <w:rPr>
          <w:b/>
          <w:lang w:val="uk-UA"/>
        </w:rPr>
        <w:t>грн. з ПДВ</w:t>
      </w:r>
      <w:r w:rsidRPr="005158E7">
        <w:rPr>
          <w:lang w:val="uk-UA"/>
        </w:rPr>
        <w:t xml:space="preserve">, </w:t>
      </w:r>
      <w:r w:rsidRPr="005158E7">
        <w:rPr>
          <w:u w:val="single"/>
          <w:lang w:val="uk-UA"/>
        </w:rPr>
        <w:t>з них</w:t>
      </w:r>
      <w:r w:rsidRPr="005158E7">
        <w:rPr>
          <w:lang w:val="uk-UA"/>
        </w:rPr>
        <w:t xml:space="preserve">:  </w:t>
      </w:r>
      <w:r w:rsidRPr="005158E7">
        <w:rPr>
          <w:color w:val="1F497D"/>
          <w:lang w:val="uk-UA"/>
        </w:rPr>
        <w:t>568 000,00 (п’ятсот шістдесят вісім тисяч грн., 00 коп.)</w:t>
      </w:r>
      <w:r w:rsidRPr="005158E7">
        <w:rPr>
          <w:lang w:val="uk-UA"/>
        </w:rPr>
        <w:t xml:space="preserve"> грн. з ПДВ  - кошти державного бюджету України та </w:t>
      </w:r>
      <w:r w:rsidRPr="005158E7">
        <w:rPr>
          <w:b/>
          <w:color w:val="1F497D"/>
          <w:lang w:val="uk-UA"/>
        </w:rPr>
        <w:t>5 294 348,00</w:t>
      </w:r>
      <w:r w:rsidRPr="005158E7">
        <w:rPr>
          <w:color w:val="1F497D"/>
          <w:lang w:val="uk-UA"/>
        </w:rPr>
        <w:t xml:space="preserve">  ( п’ять  мільйонів двісті дев’яносто чотири тисячі  триста сорок вісім грн. 00 коп.)</w:t>
      </w:r>
      <w:r w:rsidRPr="005158E7">
        <w:rPr>
          <w:lang w:val="uk-UA"/>
        </w:rPr>
        <w:t xml:space="preserve"> грн. з ПДВ - кошти  підприємства. </w:t>
      </w:r>
      <w:r w:rsidRPr="005158E7">
        <w:rPr>
          <w:b/>
          <w:u w:val="single"/>
          <w:lang w:val="uk-UA"/>
        </w:rPr>
        <w:t>В тому числі:</w:t>
      </w:r>
      <w:r w:rsidRPr="005158E7">
        <w:rPr>
          <w:lang w:val="uk-UA"/>
        </w:rPr>
        <w:t xml:space="preserve"> </w:t>
      </w:r>
      <w:r w:rsidRPr="005158E7">
        <w:rPr>
          <w:b/>
          <w:u w:val="single"/>
          <w:lang w:val="uk-UA"/>
        </w:rPr>
        <w:t>За лотом № 1</w:t>
      </w:r>
      <w:r w:rsidRPr="005158E7">
        <w:rPr>
          <w:b/>
          <w:lang w:val="uk-UA"/>
        </w:rPr>
        <w:t xml:space="preserve">: </w:t>
      </w:r>
      <w:r w:rsidRPr="005158E7">
        <w:rPr>
          <w:b/>
          <w:color w:val="1F497D"/>
          <w:lang w:val="uk-UA"/>
        </w:rPr>
        <w:t>4 475 556,00</w:t>
      </w:r>
      <w:r w:rsidRPr="005158E7">
        <w:rPr>
          <w:color w:val="1F497D"/>
          <w:lang w:val="uk-UA"/>
        </w:rPr>
        <w:t xml:space="preserve">  (чотири мільйони чотириста сімдесят п’ять тисяч п’ятсот п’ятдесят шість </w:t>
      </w:r>
      <w:r>
        <w:rPr>
          <w:color w:val="1F497D"/>
          <w:lang w:val="uk-UA"/>
        </w:rPr>
        <w:t>грн., 0</w:t>
      </w:r>
      <w:r w:rsidRPr="005158E7">
        <w:rPr>
          <w:color w:val="1F497D"/>
          <w:lang w:val="uk-UA"/>
        </w:rPr>
        <w:t>0 коп.)</w:t>
      </w:r>
      <w:r w:rsidRPr="005158E7">
        <w:rPr>
          <w:lang w:val="uk-UA"/>
        </w:rPr>
        <w:t xml:space="preserve">грн. </w:t>
      </w:r>
      <w:r w:rsidRPr="005158E7">
        <w:rPr>
          <w:b/>
          <w:lang w:val="uk-UA"/>
        </w:rPr>
        <w:t>з ПДВ.</w:t>
      </w:r>
      <w:r w:rsidRPr="005158E7">
        <w:rPr>
          <w:lang w:val="uk-UA"/>
        </w:rPr>
        <w:t xml:space="preserve">  </w:t>
      </w:r>
      <w:r w:rsidRPr="005158E7">
        <w:rPr>
          <w:u w:val="single"/>
          <w:lang w:val="uk-UA"/>
        </w:rPr>
        <w:t>З них:</w:t>
      </w:r>
      <w:r w:rsidRPr="005158E7">
        <w:rPr>
          <w:lang w:val="uk-UA"/>
        </w:rPr>
        <w:t xml:space="preserve"> </w:t>
      </w:r>
      <w:r w:rsidRPr="005158E7">
        <w:rPr>
          <w:color w:val="1F497D"/>
          <w:lang w:val="uk-UA"/>
        </w:rPr>
        <w:t>568 000,00 (п’ятсот шістдесят вісім тисяч грн., 00 коп.)</w:t>
      </w:r>
      <w:r w:rsidRPr="005158E7">
        <w:rPr>
          <w:lang w:val="uk-UA"/>
        </w:rPr>
        <w:t xml:space="preserve"> грн. з ПДВ - кошти державного бюджету України та </w:t>
      </w:r>
      <w:r w:rsidRPr="005158E7">
        <w:rPr>
          <w:b/>
          <w:color w:val="1F497D"/>
          <w:lang w:val="uk-UA"/>
        </w:rPr>
        <w:t>3 907 556,00</w:t>
      </w:r>
      <w:r w:rsidRPr="005158E7">
        <w:rPr>
          <w:color w:val="1F497D"/>
          <w:lang w:val="uk-UA"/>
        </w:rPr>
        <w:t xml:space="preserve"> (три мільйона дев’ятсот сім тисяч п’ятсот п’ятдесят  шість грн., 00 коп.)</w:t>
      </w:r>
      <w:r w:rsidRPr="005158E7">
        <w:rPr>
          <w:lang w:val="uk-UA"/>
        </w:rPr>
        <w:t xml:space="preserve"> грн. з ПДВ  - кошти  підприємства; </w:t>
      </w:r>
    </w:p>
    <w:p w:rsidR="004D792B" w:rsidRDefault="004D792B" w:rsidP="004D792B">
      <w:pPr>
        <w:pStyle w:val="a3"/>
        <w:spacing w:before="0" w:beforeAutospacing="0" w:after="0" w:afterAutospacing="0"/>
        <w:rPr>
          <w:lang w:val="uk-UA"/>
        </w:rPr>
      </w:pPr>
      <w:r w:rsidRPr="005158E7">
        <w:rPr>
          <w:b/>
          <w:u w:val="single"/>
          <w:lang w:val="uk-UA"/>
        </w:rPr>
        <w:t>За лотом № 2:</w:t>
      </w:r>
      <w:r w:rsidRPr="005158E7">
        <w:rPr>
          <w:lang w:val="uk-UA"/>
        </w:rPr>
        <w:t xml:space="preserve"> </w:t>
      </w:r>
      <w:r w:rsidRPr="005158E7">
        <w:rPr>
          <w:b/>
          <w:color w:val="1F497D"/>
          <w:lang w:val="uk-UA"/>
        </w:rPr>
        <w:t>1 386 792,00</w:t>
      </w:r>
      <w:r w:rsidRPr="005158E7">
        <w:rPr>
          <w:color w:val="1F497D"/>
          <w:lang w:val="uk-UA"/>
        </w:rPr>
        <w:t xml:space="preserve">  (один мільйон триста вісімдесят шість тисяч сімсот дев’яносто дві грн., 00 коп.)</w:t>
      </w:r>
      <w:r w:rsidRPr="005158E7">
        <w:rPr>
          <w:lang w:val="uk-UA"/>
        </w:rPr>
        <w:t xml:space="preserve"> грн. </w:t>
      </w:r>
      <w:r w:rsidRPr="005158E7">
        <w:rPr>
          <w:b/>
          <w:lang w:val="uk-UA"/>
        </w:rPr>
        <w:t>з ПДВ</w:t>
      </w:r>
      <w:r>
        <w:rPr>
          <w:lang w:val="uk-UA"/>
        </w:rPr>
        <w:t xml:space="preserve"> - кошти  підприємства.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lang w:val="uk-UA"/>
        </w:rPr>
      </w:pPr>
    </w:p>
    <w:p w:rsidR="004D792B" w:rsidRDefault="004D792B" w:rsidP="004D792B">
      <w:pPr>
        <w:jc w:val="both"/>
        <w:rPr>
          <w:color w:val="1F497D"/>
          <w:lang w:val="uk-UA"/>
        </w:rPr>
      </w:pPr>
      <w:r w:rsidRPr="00423743">
        <w:rPr>
          <w:b/>
          <w:lang w:val="uk-UA"/>
        </w:rPr>
        <w:t>3. Адреса веб-сайта, на якому замовником додатково розміщується інформація про закупівлю.</w:t>
      </w:r>
      <w:r w:rsidRPr="00423743">
        <w:rPr>
          <w:lang w:val="uk-UA"/>
        </w:rPr>
        <w:t xml:space="preserve"> </w:t>
      </w:r>
      <w:r w:rsidRPr="00E44983">
        <w:rPr>
          <w:color w:val="1F497D"/>
          <w:lang w:val="uk-UA"/>
        </w:rPr>
        <w:fldChar w:fldCharType="begin"/>
      </w:r>
      <w:r w:rsidRPr="00E44983">
        <w:rPr>
          <w:color w:val="1F497D"/>
          <w:lang w:val="uk-UA"/>
        </w:rPr>
        <w:instrText xml:space="preserve"> HYPERLINK "http://www.opera.com.ua" </w:instrText>
      </w:r>
      <w:r w:rsidRPr="00E44983">
        <w:rPr>
          <w:color w:val="1F497D"/>
          <w:lang w:val="uk-UA"/>
        </w:rPr>
      </w:r>
      <w:r w:rsidRPr="00E44983">
        <w:rPr>
          <w:color w:val="1F497D"/>
          <w:lang w:val="uk-UA"/>
        </w:rPr>
        <w:fldChar w:fldCharType="separate"/>
      </w:r>
      <w:r w:rsidRPr="00E44983">
        <w:rPr>
          <w:rStyle w:val="a5"/>
          <w:color w:val="1F497D"/>
          <w:lang w:val="uk-UA"/>
        </w:rPr>
        <w:t>www.opera.com.ua</w:t>
      </w:r>
      <w:r w:rsidRPr="00E44983">
        <w:rPr>
          <w:color w:val="1F497D"/>
          <w:lang w:val="uk-UA"/>
        </w:rPr>
        <w:fldChar w:fldCharType="end"/>
      </w:r>
      <w:r>
        <w:rPr>
          <w:color w:val="1F497D"/>
          <w:lang w:val="uk-UA"/>
        </w:rPr>
        <w:t>.</w:t>
      </w:r>
    </w:p>
    <w:p w:rsidR="004D792B" w:rsidRPr="00423743" w:rsidRDefault="004D792B" w:rsidP="004D792B">
      <w:pPr>
        <w:jc w:val="both"/>
        <w:rPr>
          <w:lang w:val="uk-UA"/>
        </w:rPr>
      </w:pP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  <w:r w:rsidRPr="00423743">
        <w:rPr>
          <w:b/>
          <w:lang w:val="uk-UA"/>
        </w:rPr>
        <w:t>4. Інформація про предмет закупівлі:</w:t>
      </w:r>
    </w:p>
    <w:p w:rsidR="004D792B" w:rsidRPr="00EE57F9" w:rsidRDefault="004D792B" w:rsidP="004D792B">
      <w:pPr>
        <w:pStyle w:val="a3"/>
        <w:spacing w:before="0" w:beforeAutospacing="0" w:after="0" w:afterAutospacing="0"/>
        <w:rPr>
          <w:b/>
          <w:color w:val="1F497D"/>
          <w:lang w:val="uk-UA"/>
        </w:rPr>
      </w:pPr>
      <w:r w:rsidRPr="00423743">
        <w:rPr>
          <w:lang w:val="uk-UA"/>
        </w:rPr>
        <w:t xml:space="preserve">4.1. Найменування предмета закупівлі. </w:t>
      </w:r>
      <w:r w:rsidRPr="006772F3">
        <w:rPr>
          <w:b/>
          <w:color w:val="1F497D"/>
          <w:lang w:val="uk-UA"/>
        </w:rPr>
        <w:t xml:space="preserve">Пара та гаряча вода; Постачання пари та гарячої води; Код за </w:t>
      </w:r>
      <w:proofErr w:type="spellStart"/>
      <w:r w:rsidRPr="006772F3">
        <w:rPr>
          <w:b/>
          <w:color w:val="1F497D"/>
          <w:lang w:val="uk-UA"/>
        </w:rPr>
        <w:t>ДК</w:t>
      </w:r>
      <w:proofErr w:type="spellEnd"/>
      <w:r w:rsidRPr="006772F3">
        <w:rPr>
          <w:b/>
          <w:color w:val="1F497D"/>
          <w:lang w:val="uk-UA"/>
        </w:rPr>
        <w:t xml:space="preserve"> 016-2010: 35.30.1 (теплова енергія у гарячій воді/парі);</w:t>
      </w:r>
      <w:r w:rsidRPr="006772F3">
        <w:rPr>
          <w:color w:val="1F497D"/>
        </w:rPr>
        <w:t xml:space="preserve"> Пара, гаряча вода та пов’язана продукція</w:t>
      </w:r>
      <w:r w:rsidRPr="006772F3">
        <w:rPr>
          <w:color w:val="1F497D"/>
          <w:lang w:val="uk-UA"/>
        </w:rPr>
        <w:t xml:space="preserve"> - </w:t>
      </w:r>
      <w:r w:rsidRPr="006772F3">
        <w:rPr>
          <w:b/>
          <w:color w:val="1F497D"/>
          <w:lang w:val="uk-UA"/>
        </w:rPr>
        <w:t xml:space="preserve"> </w:t>
      </w:r>
      <w:r w:rsidRPr="00726541">
        <w:rPr>
          <w:b/>
          <w:bCs/>
          <w:color w:val="1F497D"/>
          <w:lang w:eastAsia="en-US"/>
        </w:rPr>
        <w:t>Є</w:t>
      </w:r>
      <w:r w:rsidRPr="006772F3">
        <w:rPr>
          <w:bCs/>
          <w:color w:val="1F497D"/>
          <w:lang w:eastAsia="en-US"/>
        </w:rPr>
        <w:t xml:space="preserve">диний закупівельний словник </w:t>
      </w:r>
      <w:r w:rsidRPr="00726541">
        <w:rPr>
          <w:bCs/>
          <w:color w:val="1F497D"/>
          <w:lang w:eastAsia="en-US"/>
        </w:rPr>
        <w:t>ДК 021:2015</w:t>
      </w:r>
      <w:r w:rsidRPr="006772F3">
        <w:rPr>
          <w:bCs/>
          <w:color w:val="1F497D"/>
          <w:lang w:val="uk-UA" w:eastAsia="en-US"/>
        </w:rPr>
        <w:t>: 09320000 – 8.</w:t>
      </w:r>
      <w:r w:rsidRPr="006772F3">
        <w:rPr>
          <w:b/>
          <w:color w:val="1F497D"/>
          <w:lang w:val="uk-UA"/>
        </w:rPr>
        <w:t xml:space="preserve"> 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lang w:val="uk-UA"/>
        </w:rPr>
      </w:pPr>
      <w:r w:rsidRPr="00423743">
        <w:rPr>
          <w:lang w:val="uk-UA"/>
        </w:rPr>
        <w:t xml:space="preserve">4.2. Кількість товарів або обсяг виконання робіт чи надання послуг. </w:t>
      </w:r>
      <w:r w:rsidRPr="00EE57F9">
        <w:rPr>
          <w:b/>
          <w:color w:val="1F497D"/>
          <w:lang w:val="uk-UA"/>
        </w:rPr>
        <w:t xml:space="preserve">3 720 </w:t>
      </w:r>
      <w:proofErr w:type="spellStart"/>
      <w:r w:rsidRPr="00EE57F9">
        <w:rPr>
          <w:b/>
          <w:color w:val="1F497D"/>
          <w:lang w:val="uk-UA"/>
        </w:rPr>
        <w:t>Гкал</w:t>
      </w:r>
      <w:proofErr w:type="spellEnd"/>
      <w:r w:rsidRPr="00EE57F9">
        <w:rPr>
          <w:b/>
          <w:color w:val="1F497D"/>
          <w:lang w:val="uk-UA"/>
        </w:rPr>
        <w:t>.</w:t>
      </w:r>
      <w:r w:rsidRPr="00423743">
        <w:t xml:space="preserve"> </w:t>
      </w:r>
    </w:p>
    <w:p w:rsidR="004D792B" w:rsidRPr="00EE57F9" w:rsidRDefault="004D792B" w:rsidP="004D792B">
      <w:pPr>
        <w:pStyle w:val="a3"/>
        <w:spacing w:before="0" w:beforeAutospacing="0" w:after="0" w:afterAutospacing="0"/>
        <w:rPr>
          <w:color w:val="1F497D"/>
          <w:lang w:val="uk-UA"/>
        </w:rPr>
      </w:pPr>
      <w:r w:rsidRPr="00423743">
        <w:rPr>
          <w:lang w:val="uk-UA"/>
        </w:rPr>
        <w:t>В тому числі</w:t>
      </w:r>
      <w:r w:rsidRPr="00423743">
        <w:rPr>
          <w:b/>
          <w:lang w:val="uk-UA"/>
        </w:rPr>
        <w:t xml:space="preserve">:  </w:t>
      </w:r>
      <w:r w:rsidRPr="00EE57F9">
        <w:rPr>
          <w:b/>
          <w:color w:val="1F497D"/>
          <w:u w:val="single"/>
          <w:lang w:val="uk-UA"/>
        </w:rPr>
        <w:t>За лотом № 1</w:t>
      </w:r>
      <w:r w:rsidRPr="00EE57F9">
        <w:rPr>
          <w:color w:val="1F497D"/>
          <w:lang w:val="uk-UA"/>
        </w:rPr>
        <w:t xml:space="preserve">– 2 840 </w:t>
      </w:r>
      <w:proofErr w:type="spellStart"/>
      <w:r w:rsidRPr="00EE57F9">
        <w:rPr>
          <w:color w:val="1F497D"/>
          <w:lang w:val="uk-UA"/>
        </w:rPr>
        <w:t>Гкал</w:t>
      </w:r>
      <w:proofErr w:type="spellEnd"/>
      <w:r w:rsidRPr="00EE57F9">
        <w:rPr>
          <w:color w:val="1F497D"/>
          <w:lang w:val="uk-UA"/>
        </w:rPr>
        <w:t xml:space="preserve">; </w:t>
      </w:r>
    </w:p>
    <w:p w:rsidR="004D792B" w:rsidRPr="00EE57F9" w:rsidRDefault="004D792B" w:rsidP="004D792B">
      <w:pPr>
        <w:pStyle w:val="a3"/>
        <w:spacing w:before="0" w:beforeAutospacing="0" w:after="0" w:afterAutospacing="0"/>
        <w:rPr>
          <w:color w:val="1F497D"/>
          <w:lang w:val="uk-UA"/>
        </w:rPr>
      </w:pPr>
      <w:r w:rsidRPr="00423743">
        <w:rPr>
          <w:lang w:val="uk-UA"/>
        </w:rPr>
        <w:t xml:space="preserve">                         </w:t>
      </w:r>
      <w:r w:rsidRPr="00EE57F9">
        <w:rPr>
          <w:b/>
          <w:color w:val="1F497D"/>
          <w:u w:val="single"/>
          <w:lang w:val="uk-UA"/>
        </w:rPr>
        <w:t>За лотом № 2</w:t>
      </w:r>
      <w:r w:rsidRPr="00EE57F9">
        <w:rPr>
          <w:color w:val="1F497D"/>
          <w:lang w:val="uk-UA"/>
        </w:rPr>
        <w:t xml:space="preserve">–    880 </w:t>
      </w:r>
      <w:proofErr w:type="spellStart"/>
      <w:r w:rsidRPr="00EE57F9">
        <w:rPr>
          <w:color w:val="1F497D"/>
          <w:lang w:val="uk-UA"/>
        </w:rPr>
        <w:t>Гкал</w:t>
      </w:r>
      <w:proofErr w:type="spellEnd"/>
      <w:r w:rsidRPr="00EE57F9">
        <w:rPr>
          <w:color w:val="1F497D"/>
          <w:lang w:val="uk-UA"/>
        </w:rPr>
        <w:t>;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lang w:val="uk-UA"/>
        </w:rPr>
      </w:pPr>
      <w:r w:rsidRPr="00423743">
        <w:rPr>
          <w:lang w:val="uk-UA"/>
        </w:rPr>
        <w:t xml:space="preserve">4.3. Місце поставки товарів, виконання робіт чи надання послуг: </w:t>
      </w:r>
    </w:p>
    <w:p w:rsidR="004D792B" w:rsidRPr="00423743" w:rsidRDefault="004D792B" w:rsidP="004D792B">
      <w:pPr>
        <w:jc w:val="both"/>
        <w:rPr>
          <w:lang w:val="uk-UA"/>
        </w:rPr>
      </w:pPr>
      <w:r w:rsidRPr="00423743">
        <w:rPr>
          <w:lang w:val="uk-UA"/>
        </w:rPr>
        <w:t xml:space="preserve">За лотом № 1: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423743">
          <w:rPr>
            <w:lang w:val="uk-UA"/>
          </w:rPr>
          <w:t>50, м</w:t>
        </w:r>
      </w:smartTag>
      <w:r w:rsidRPr="00423743">
        <w:rPr>
          <w:lang w:val="uk-UA"/>
        </w:rPr>
        <w:t xml:space="preserve">. Київ;  </w:t>
      </w:r>
    </w:p>
    <w:p w:rsidR="004D792B" w:rsidRPr="00423743" w:rsidRDefault="004D792B" w:rsidP="004D792B">
      <w:pPr>
        <w:jc w:val="both"/>
        <w:rPr>
          <w:lang w:val="uk-UA"/>
        </w:rPr>
      </w:pPr>
      <w:r w:rsidRPr="00423743">
        <w:rPr>
          <w:lang w:val="uk-UA"/>
        </w:rPr>
        <w:t>За лотом № 2: вул. Кавказька, буд.14, м. Київ.</w:t>
      </w:r>
    </w:p>
    <w:p w:rsidR="004D792B" w:rsidRPr="00423743" w:rsidRDefault="004D792B" w:rsidP="004D792B">
      <w:pPr>
        <w:jc w:val="both"/>
        <w:rPr>
          <w:lang w:val="uk-UA"/>
        </w:rPr>
      </w:pPr>
      <w:r w:rsidRPr="00423743">
        <w:rPr>
          <w:lang w:val="uk-UA"/>
        </w:rPr>
        <w:t xml:space="preserve">4.4. Строк  поставки товарів, виконання робіт чи надання послуг: </w:t>
      </w:r>
    </w:p>
    <w:p w:rsidR="004D792B" w:rsidRPr="00EE57F9" w:rsidRDefault="004D792B" w:rsidP="004D792B">
      <w:pPr>
        <w:jc w:val="both"/>
        <w:rPr>
          <w:color w:val="1F497D"/>
          <w:lang w:val="uk-UA"/>
        </w:rPr>
      </w:pPr>
      <w:r w:rsidRPr="00EE57F9">
        <w:rPr>
          <w:b/>
          <w:color w:val="1F497D"/>
          <w:u w:val="single"/>
          <w:lang w:val="uk-UA"/>
        </w:rPr>
        <w:t>За лотом № 1:</w:t>
      </w:r>
      <w:r w:rsidRPr="00EE57F9">
        <w:rPr>
          <w:b/>
          <w:color w:val="1F497D"/>
          <w:lang w:val="uk-UA"/>
        </w:rPr>
        <w:t xml:space="preserve"> </w:t>
      </w:r>
      <w:r w:rsidRPr="00EE57F9">
        <w:rPr>
          <w:color w:val="1F497D"/>
          <w:lang w:val="uk-UA"/>
        </w:rPr>
        <w:t>протягом 2016 р.</w:t>
      </w:r>
    </w:p>
    <w:p w:rsidR="004D792B" w:rsidRPr="00EE57F9" w:rsidRDefault="004D792B" w:rsidP="004D792B">
      <w:pPr>
        <w:jc w:val="both"/>
        <w:rPr>
          <w:color w:val="1F497D"/>
          <w:lang w:val="uk-UA"/>
        </w:rPr>
      </w:pPr>
      <w:r w:rsidRPr="00EE57F9">
        <w:rPr>
          <w:b/>
          <w:color w:val="1F497D"/>
          <w:u w:val="single"/>
          <w:lang w:val="uk-UA"/>
        </w:rPr>
        <w:t>За лотом № 2:</w:t>
      </w:r>
      <w:r w:rsidRPr="00EE57F9">
        <w:rPr>
          <w:color w:val="1F497D"/>
          <w:lang w:val="uk-UA"/>
        </w:rPr>
        <w:t xml:space="preserve"> протягом 2016 р.</w:t>
      </w:r>
    </w:p>
    <w:p w:rsidR="004D792B" w:rsidRPr="00423743" w:rsidRDefault="004D792B" w:rsidP="004D792B">
      <w:pPr>
        <w:jc w:val="both"/>
        <w:rPr>
          <w:lang w:val="uk-UA"/>
        </w:rPr>
      </w:pPr>
    </w:p>
    <w:p w:rsidR="004D792B" w:rsidRPr="00423743" w:rsidRDefault="004D792B" w:rsidP="004D792B">
      <w:pPr>
        <w:jc w:val="both"/>
        <w:rPr>
          <w:b/>
          <w:lang w:val="uk-UA"/>
        </w:rPr>
      </w:pPr>
      <w:r w:rsidRPr="00423743">
        <w:rPr>
          <w:b/>
          <w:lang w:val="uk-UA"/>
        </w:rPr>
        <w:lastRenderedPageBreak/>
        <w:t>5. Найменування/прізвище, ім'я, по батькові, місцезнаходження та контактні телефони учасника (учасників), з яким (якими) проведено переговори.</w:t>
      </w:r>
    </w:p>
    <w:p w:rsidR="004D792B" w:rsidRPr="00EE57F9" w:rsidRDefault="004D792B" w:rsidP="004D792B">
      <w:pPr>
        <w:jc w:val="both"/>
        <w:rPr>
          <w:color w:val="1F497D"/>
          <w:lang w:val="uk-UA"/>
        </w:rPr>
      </w:pPr>
      <w:r w:rsidRPr="00EE57F9">
        <w:rPr>
          <w:b/>
          <w:color w:val="1F497D"/>
          <w:u w:val="single"/>
          <w:lang w:val="uk-UA"/>
        </w:rPr>
        <w:t>За лотом № 1</w:t>
      </w:r>
      <w:r w:rsidRPr="00EE57F9">
        <w:rPr>
          <w:color w:val="1F497D"/>
          <w:lang w:val="uk-UA"/>
        </w:rPr>
        <w:t xml:space="preserve">: </w:t>
      </w:r>
      <w:r w:rsidRPr="00EE57F9">
        <w:rPr>
          <w:color w:val="1F497D"/>
        </w:rPr>
        <w:t>Публічне акціонерне товариство "Київенерго"</w:t>
      </w:r>
      <w:r w:rsidRPr="00EE57F9">
        <w:rPr>
          <w:color w:val="1F497D"/>
          <w:lang w:val="uk-UA"/>
        </w:rPr>
        <w:t>;</w:t>
      </w:r>
    </w:p>
    <w:p w:rsidR="004D792B" w:rsidRPr="00EE57F9" w:rsidRDefault="004D792B" w:rsidP="004D792B">
      <w:pPr>
        <w:jc w:val="both"/>
        <w:rPr>
          <w:b/>
          <w:color w:val="1F497D"/>
          <w:lang w:val="uk-UA"/>
        </w:rPr>
      </w:pPr>
      <w:r w:rsidRPr="00EE57F9">
        <w:rPr>
          <w:color w:val="1F497D"/>
          <w:lang w:val="uk-UA"/>
        </w:rPr>
        <w:t>площа Івана Франка, буд. 5, м. Київ, 01001; тел./факс: (044) 202-15-88;</w:t>
      </w:r>
      <w:r w:rsidRPr="00EE57F9">
        <w:rPr>
          <w:b/>
          <w:color w:val="1F497D"/>
          <w:lang w:val="uk-UA"/>
        </w:rPr>
        <w:t xml:space="preserve"> </w:t>
      </w:r>
    </w:p>
    <w:p w:rsidR="004D792B" w:rsidRPr="00EE57F9" w:rsidRDefault="004D792B" w:rsidP="004D792B">
      <w:pPr>
        <w:jc w:val="both"/>
        <w:rPr>
          <w:color w:val="1F497D"/>
          <w:lang w:val="uk-UA"/>
        </w:rPr>
      </w:pPr>
      <w:r w:rsidRPr="00EE57F9">
        <w:rPr>
          <w:b/>
          <w:color w:val="1F497D"/>
          <w:u w:val="single"/>
          <w:lang w:val="uk-UA"/>
        </w:rPr>
        <w:t>За лотом № 2</w:t>
      </w:r>
      <w:r w:rsidRPr="00EE57F9">
        <w:rPr>
          <w:color w:val="1F497D"/>
        </w:rPr>
        <w:t xml:space="preserve"> Публічне акціонерне товариство "Київенерго"</w:t>
      </w:r>
      <w:r w:rsidRPr="00EE57F9">
        <w:rPr>
          <w:color w:val="1F497D"/>
          <w:lang w:val="uk-UA"/>
        </w:rPr>
        <w:t>;</w:t>
      </w:r>
    </w:p>
    <w:p w:rsidR="004D792B" w:rsidRDefault="004D792B" w:rsidP="004D792B">
      <w:pPr>
        <w:jc w:val="both"/>
        <w:rPr>
          <w:b/>
          <w:lang w:val="uk-UA"/>
        </w:rPr>
      </w:pPr>
      <w:r w:rsidRPr="00EE57F9">
        <w:rPr>
          <w:color w:val="1F497D"/>
          <w:lang w:val="uk-UA"/>
        </w:rPr>
        <w:t xml:space="preserve"> площа Івана Франка, буд. 5, м. Київ, 01001; тел./факс: (044) 202-15-88;</w:t>
      </w:r>
      <w:r w:rsidRPr="00423743">
        <w:rPr>
          <w:b/>
          <w:lang w:val="uk-UA"/>
        </w:rPr>
        <w:t xml:space="preserve"> </w:t>
      </w:r>
    </w:p>
    <w:p w:rsidR="004D792B" w:rsidRPr="00423743" w:rsidRDefault="004D792B" w:rsidP="004D792B">
      <w:pPr>
        <w:jc w:val="both"/>
        <w:rPr>
          <w:b/>
          <w:lang w:val="uk-UA"/>
        </w:rPr>
      </w:pPr>
    </w:p>
    <w:p w:rsidR="004D792B" w:rsidRPr="004D792B" w:rsidRDefault="004D792B" w:rsidP="004D792B">
      <w:pPr>
        <w:jc w:val="both"/>
        <w:rPr>
          <w:b/>
          <w:lang w:val="uk-UA"/>
        </w:rPr>
      </w:pPr>
      <w:r w:rsidRPr="00423743">
        <w:rPr>
          <w:b/>
          <w:lang w:val="uk-UA"/>
        </w:rPr>
        <w:t xml:space="preserve">6. </w:t>
      </w:r>
      <w:r w:rsidRPr="004D792B">
        <w:rPr>
          <w:b/>
          <w:lang w:val="uk-UA"/>
        </w:rPr>
        <w:t xml:space="preserve">Інформація про ціну пропозиції. </w:t>
      </w:r>
    </w:p>
    <w:p w:rsidR="004D792B" w:rsidRPr="00EE57F9" w:rsidRDefault="004D792B" w:rsidP="004D792B">
      <w:pPr>
        <w:pStyle w:val="a3"/>
        <w:spacing w:before="0" w:beforeAutospacing="0" w:after="0" w:afterAutospacing="0"/>
        <w:rPr>
          <w:color w:val="1F497D"/>
          <w:lang w:val="uk-UA"/>
        </w:rPr>
      </w:pPr>
      <w:r w:rsidRPr="00EE57F9">
        <w:rPr>
          <w:b/>
          <w:color w:val="1F497D"/>
          <w:lang w:val="uk-UA"/>
        </w:rPr>
        <w:t xml:space="preserve">5 862 348,00 </w:t>
      </w:r>
      <w:r w:rsidRPr="00EE57F9">
        <w:rPr>
          <w:color w:val="1F497D"/>
          <w:lang w:val="uk-UA"/>
        </w:rPr>
        <w:t xml:space="preserve">(п’ять  мільйонів вісімсот шістдесят дві тисячі триста сорок вісім грн. 00 коп.) </w:t>
      </w:r>
      <w:r w:rsidRPr="00EE57F9">
        <w:rPr>
          <w:b/>
          <w:color w:val="1F497D"/>
          <w:lang w:val="uk-UA"/>
        </w:rPr>
        <w:t>грн. з ПДВ</w:t>
      </w:r>
      <w:r w:rsidRPr="00EE57F9">
        <w:rPr>
          <w:color w:val="1F497D"/>
          <w:lang w:val="uk-UA"/>
        </w:rPr>
        <w:t xml:space="preserve">, </w:t>
      </w:r>
      <w:r w:rsidRPr="00EE57F9">
        <w:rPr>
          <w:color w:val="1F497D"/>
          <w:u w:val="single"/>
          <w:lang w:val="uk-UA"/>
        </w:rPr>
        <w:t>в тому числі</w:t>
      </w:r>
      <w:r w:rsidRPr="00EE57F9">
        <w:rPr>
          <w:color w:val="1F497D"/>
          <w:lang w:val="uk-UA"/>
        </w:rPr>
        <w:t xml:space="preserve">: </w:t>
      </w:r>
    </w:p>
    <w:p w:rsidR="004D792B" w:rsidRPr="00EE57F9" w:rsidRDefault="004D792B" w:rsidP="004D792B">
      <w:pPr>
        <w:pStyle w:val="a3"/>
        <w:spacing w:before="0" w:beforeAutospacing="0" w:after="0" w:afterAutospacing="0"/>
        <w:rPr>
          <w:b/>
          <w:color w:val="1F497D"/>
          <w:lang w:val="uk-UA"/>
        </w:rPr>
      </w:pPr>
      <w:r w:rsidRPr="00EE57F9">
        <w:rPr>
          <w:b/>
          <w:color w:val="1F497D"/>
          <w:u w:val="single"/>
          <w:lang w:val="uk-UA"/>
        </w:rPr>
        <w:t>За лотом № 1</w:t>
      </w:r>
      <w:r w:rsidRPr="00EE57F9">
        <w:rPr>
          <w:b/>
          <w:color w:val="1F497D"/>
          <w:lang w:val="uk-UA"/>
        </w:rPr>
        <w:t>:</w:t>
      </w:r>
      <w:r w:rsidRPr="00EE57F9">
        <w:rPr>
          <w:color w:val="1F497D"/>
          <w:lang w:val="uk-UA"/>
        </w:rPr>
        <w:t xml:space="preserve"> </w:t>
      </w:r>
      <w:r w:rsidRPr="00EE57F9">
        <w:rPr>
          <w:b/>
          <w:color w:val="1F497D"/>
          <w:lang w:val="uk-UA"/>
        </w:rPr>
        <w:t>4 475 556,00</w:t>
      </w:r>
      <w:r w:rsidRPr="00EE57F9">
        <w:rPr>
          <w:color w:val="1F497D"/>
          <w:lang w:val="uk-UA"/>
        </w:rPr>
        <w:t xml:space="preserve">  (чотири мільйони чотириста сімдесят п’ять тисяч п’ятсот п’ятдесят шість грн., 00 коп.)грн. </w:t>
      </w:r>
      <w:r w:rsidRPr="00EE57F9">
        <w:rPr>
          <w:b/>
          <w:color w:val="1F497D"/>
          <w:lang w:val="uk-UA"/>
        </w:rPr>
        <w:t>з ПДВ.</w:t>
      </w:r>
    </w:p>
    <w:p w:rsidR="004D792B" w:rsidRDefault="004D792B" w:rsidP="004D792B">
      <w:pPr>
        <w:pStyle w:val="a3"/>
        <w:spacing w:before="0" w:beforeAutospacing="0" w:after="0" w:afterAutospacing="0"/>
        <w:rPr>
          <w:lang w:val="uk-UA"/>
        </w:rPr>
      </w:pPr>
      <w:r w:rsidRPr="00423743">
        <w:rPr>
          <w:b/>
          <w:u w:val="single"/>
          <w:lang w:val="uk-UA"/>
        </w:rPr>
        <w:t>За лотом № 2</w:t>
      </w:r>
      <w:r w:rsidRPr="00423743">
        <w:rPr>
          <w:b/>
          <w:lang w:val="uk-UA"/>
        </w:rPr>
        <w:t>:</w:t>
      </w:r>
      <w:r w:rsidRPr="00423743">
        <w:rPr>
          <w:lang w:val="uk-UA"/>
        </w:rPr>
        <w:t xml:space="preserve"> </w:t>
      </w:r>
      <w:r w:rsidRPr="005158E7">
        <w:rPr>
          <w:b/>
          <w:u w:val="single"/>
          <w:lang w:val="uk-UA"/>
        </w:rPr>
        <w:t>За лотом № 2:</w:t>
      </w:r>
      <w:r w:rsidRPr="005158E7">
        <w:rPr>
          <w:lang w:val="uk-UA"/>
        </w:rPr>
        <w:t xml:space="preserve"> </w:t>
      </w:r>
      <w:r w:rsidRPr="005158E7">
        <w:rPr>
          <w:b/>
          <w:color w:val="1F497D"/>
          <w:lang w:val="uk-UA"/>
        </w:rPr>
        <w:t>1 386 792,00</w:t>
      </w:r>
      <w:r w:rsidRPr="005158E7">
        <w:rPr>
          <w:color w:val="1F497D"/>
          <w:lang w:val="uk-UA"/>
        </w:rPr>
        <w:t xml:space="preserve">  (один мільйон триста вісімдесят шість тисяч сімсот дев’яносто дві грн., 00 коп.)</w:t>
      </w:r>
      <w:r w:rsidRPr="005158E7">
        <w:rPr>
          <w:lang w:val="uk-UA"/>
        </w:rPr>
        <w:t xml:space="preserve"> грн. </w:t>
      </w:r>
      <w:r w:rsidRPr="005158E7">
        <w:rPr>
          <w:b/>
          <w:lang w:val="uk-UA"/>
        </w:rPr>
        <w:t>з ПДВ</w:t>
      </w:r>
      <w:r>
        <w:rPr>
          <w:b/>
          <w:lang w:val="uk-UA"/>
        </w:rPr>
        <w:t>.</w:t>
      </w:r>
      <w:r>
        <w:rPr>
          <w:lang w:val="uk-UA"/>
        </w:rPr>
        <w:t xml:space="preserve"> 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lang w:val="uk-UA"/>
        </w:rPr>
      </w:pPr>
      <w:r w:rsidRPr="00423743">
        <w:rPr>
          <w:lang w:val="uk-UA"/>
        </w:rPr>
        <w:t xml:space="preserve">6.2. Ціна пропозиції за одиницю товару (у разі закупівлі товару). </w:t>
      </w:r>
    </w:p>
    <w:p w:rsidR="004D792B" w:rsidRPr="009D30E9" w:rsidRDefault="004D792B" w:rsidP="004D792B">
      <w:pPr>
        <w:widowControl w:val="0"/>
        <w:autoSpaceDE w:val="0"/>
        <w:autoSpaceDN w:val="0"/>
        <w:adjustRightInd w:val="0"/>
        <w:jc w:val="both"/>
        <w:rPr>
          <w:color w:val="1F497D"/>
          <w:lang w:val="uk-UA"/>
        </w:rPr>
      </w:pPr>
      <w:r w:rsidRPr="009D30E9">
        <w:rPr>
          <w:b/>
          <w:color w:val="1F497D"/>
          <w:u w:val="single"/>
          <w:lang w:val="uk-UA"/>
        </w:rPr>
        <w:t>За лотом № 1</w:t>
      </w:r>
      <w:r w:rsidRPr="009D30E9">
        <w:rPr>
          <w:color w:val="1F497D"/>
          <w:lang w:val="uk-UA"/>
        </w:rPr>
        <w:t xml:space="preserve">: Ціна за одну </w:t>
      </w:r>
      <w:proofErr w:type="spellStart"/>
      <w:r w:rsidRPr="009D30E9">
        <w:rPr>
          <w:color w:val="1F497D"/>
          <w:lang w:val="uk-UA"/>
        </w:rPr>
        <w:t>Гкал</w:t>
      </w:r>
      <w:proofErr w:type="spellEnd"/>
      <w:r w:rsidRPr="009D30E9">
        <w:rPr>
          <w:color w:val="1F497D"/>
          <w:lang w:val="uk-UA"/>
        </w:rPr>
        <w:t xml:space="preserve">  1575,90 грн. з ПДВ</w:t>
      </w:r>
      <w:r>
        <w:rPr>
          <w:color w:val="1F497D"/>
          <w:lang w:val="uk-UA"/>
        </w:rPr>
        <w:t>;</w:t>
      </w:r>
      <w:r w:rsidRPr="009D30E9">
        <w:rPr>
          <w:color w:val="1F497D"/>
          <w:lang w:val="uk-UA"/>
        </w:rPr>
        <w:t xml:space="preserve"> </w:t>
      </w:r>
    </w:p>
    <w:p w:rsidR="004D792B" w:rsidRDefault="004D792B" w:rsidP="004D792B">
      <w:pPr>
        <w:widowControl w:val="0"/>
        <w:autoSpaceDE w:val="0"/>
        <w:autoSpaceDN w:val="0"/>
        <w:adjustRightInd w:val="0"/>
        <w:jc w:val="both"/>
        <w:rPr>
          <w:color w:val="1F497D"/>
          <w:lang w:val="uk-UA"/>
        </w:rPr>
      </w:pPr>
      <w:r w:rsidRPr="009D30E9">
        <w:rPr>
          <w:b/>
          <w:color w:val="1F497D"/>
          <w:u w:val="single"/>
          <w:lang w:val="uk-UA"/>
        </w:rPr>
        <w:t>За лотом № 2</w:t>
      </w:r>
      <w:r w:rsidRPr="009D30E9">
        <w:rPr>
          <w:b/>
          <w:color w:val="1F497D"/>
          <w:lang w:val="uk-UA"/>
        </w:rPr>
        <w:t>:</w:t>
      </w:r>
      <w:r w:rsidRPr="009D30E9">
        <w:rPr>
          <w:color w:val="1F497D"/>
          <w:lang w:val="uk-UA"/>
        </w:rPr>
        <w:t xml:space="preserve"> Ціна за одну </w:t>
      </w:r>
      <w:proofErr w:type="spellStart"/>
      <w:r w:rsidRPr="009D30E9">
        <w:rPr>
          <w:color w:val="1F497D"/>
          <w:lang w:val="uk-UA"/>
        </w:rPr>
        <w:t>Гкал</w:t>
      </w:r>
      <w:proofErr w:type="spellEnd"/>
      <w:r w:rsidRPr="009D30E9">
        <w:rPr>
          <w:color w:val="1F497D"/>
          <w:lang w:val="uk-UA"/>
        </w:rPr>
        <w:t xml:space="preserve">  1575,90 грн. з ПДВ</w:t>
      </w:r>
      <w:r>
        <w:rPr>
          <w:color w:val="1F497D"/>
          <w:lang w:val="uk-UA"/>
        </w:rPr>
        <w:t>.</w:t>
      </w:r>
    </w:p>
    <w:p w:rsidR="004D792B" w:rsidRPr="009D30E9" w:rsidRDefault="004D792B" w:rsidP="004D792B">
      <w:pPr>
        <w:widowControl w:val="0"/>
        <w:autoSpaceDE w:val="0"/>
        <w:autoSpaceDN w:val="0"/>
        <w:adjustRightInd w:val="0"/>
        <w:jc w:val="both"/>
        <w:rPr>
          <w:color w:val="1F497D"/>
          <w:lang w:val="uk-UA"/>
        </w:rPr>
      </w:pPr>
      <w:r w:rsidRPr="009D30E9">
        <w:rPr>
          <w:color w:val="1F497D"/>
          <w:lang w:val="uk-UA"/>
        </w:rPr>
        <w:t xml:space="preserve"> 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  <w:r w:rsidRPr="00423743">
        <w:rPr>
          <w:b/>
        </w:rPr>
        <w:t>7. Умова застосування переговорної процедури.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44"/>
        <w:gridCol w:w="4845"/>
      </w:tblGrid>
      <w:tr w:rsidR="004D792B" w:rsidRPr="00423743" w:rsidTr="002B77C3">
        <w:trPr>
          <w:tblCellSpacing w:w="0" w:type="dxa"/>
        </w:trPr>
        <w:tc>
          <w:tcPr>
            <w:tcW w:w="0" w:type="auto"/>
            <w:vAlign w:val="center"/>
            <w:hideMark/>
          </w:tcPr>
          <w:p w:rsidR="004D792B" w:rsidRPr="00423743" w:rsidRDefault="004D792B" w:rsidP="002B77C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4D792B" w:rsidRPr="00423743" w:rsidRDefault="004D792B" w:rsidP="002B77C3">
            <w:pPr>
              <w:rPr>
                <w:lang w:eastAsia="en-US"/>
              </w:rPr>
            </w:pPr>
          </w:p>
        </w:tc>
      </w:tr>
    </w:tbl>
    <w:p w:rsidR="004D792B" w:rsidRPr="00E409F9" w:rsidRDefault="004D792B" w:rsidP="004D792B">
      <w:pPr>
        <w:pStyle w:val="a3"/>
        <w:spacing w:before="0" w:beforeAutospacing="0" w:after="0" w:afterAutospacing="0"/>
        <w:jc w:val="both"/>
        <w:rPr>
          <w:color w:val="1F497D"/>
          <w:lang w:val="uk-UA"/>
        </w:rPr>
      </w:pPr>
      <w:r w:rsidRPr="00E409F9">
        <w:rPr>
          <w:color w:val="1F497D"/>
          <w:lang w:val="uk-UA"/>
        </w:rPr>
        <w:t xml:space="preserve">       Переговорна процедура закупівлі застосовується  на підставі п. п. 2 ч.2 статті 39 Закону України «Про здійснення державних закупівель» від 10.04.2014 р. № 1197- </w:t>
      </w:r>
      <w:r w:rsidRPr="00E409F9">
        <w:rPr>
          <w:color w:val="1F497D"/>
          <w:lang w:val="en-US"/>
        </w:rPr>
        <w:t>VII</w:t>
      </w:r>
      <w:r w:rsidRPr="00E409F9">
        <w:rPr>
          <w:color w:val="1F497D"/>
          <w:lang w:val="uk-UA"/>
        </w:rPr>
        <w:t>, а саме: відсутності конкуренції (у тому числі з технічних причин) на відповідному ринку, внаслідок чого договір про закупівлю може бути укладено лише з одним постачальником, за відсутності при цьому альтернативи.</w:t>
      </w:r>
    </w:p>
    <w:p w:rsidR="004D792B" w:rsidRPr="00423743" w:rsidRDefault="004D792B" w:rsidP="004D792B">
      <w:pPr>
        <w:pStyle w:val="a3"/>
        <w:spacing w:before="0" w:beforeAutospacing="0" w:after="0" w:afterAutospacing="0"/>
        <w:jc w:val="both"/>
        <w:rPr>
          <w:lang w:val="uk-UA"/>
        </w:rPr>
      </w:pPr>
      <w:r w:rsidRPr="00423743">
        <w:rPr>
          <w:lang w:val="uk-UA"/>
        </w:rPr>
        <w:t xml:space="preserve"> 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  <w:r w:rsidRPr="00423743">
        <w:rPr>
          <w:b/>
          <w:lang w:val="uk-UA"/>
        </w:rPr>
        <w:t xml:space="preserve">8. Додаткова інформація. </w:t>
      </w:r>
    </w:p>
    <w:p w:rsidR="004D792B" w:rsidRPr="00E409F9" w:rsidRDefault="004D792B" w:rsidP="004D792B">
      <w:pPr>
        <w:pStyle w:val="HTML"/>
        <w:jc w:val="both"/>
        <w:rPr>
          <w:rFonts w:ascii="Times New Roman" w:hAnsi="Times New Roman" w:cs="Times New Roman"/>
          <w:color w:val="1F497D"/>
          <w:sz w:val="24"/>
          <w:szCs w:val="24"/>
          <w:lang w:val="uk-UA"/>
        </w:rPr>
      </w:pPr>
      <w:r w:rsidRPr="00E409F9">
        <w:rPr>
          <w:rFonts w:ascii="Times New Roman" w:hAnsi="Times New Roman" w:cs="Times New Roman"/>
          <w:color w:val="1F497D"/>
          <w:sz w:val="24"/>
          <w:szCs w:val="24"/>
        </w:rPr>
        <w:t xml:space="preserve">Документи, що </w:t>
      </w:r>
      <w:proofErr w:type="gramStart"/>
      <w:r w:rsidRPr="00E409F9">
        <w:rPr>
          <w:rFonts w:ascii="Times New Roman" w:hAnsi="Times New Roman" w:cs="Times New Roman"/>
          <w:color w:val="1F497D"/>
          <w:sz w:val="24"/>
          <w:szCs w:val="24"/>
        </w:rPr>
        <w:t>п</w:t>
      </w:r>
      <w:proofErr w:type="gramEnd"/>
      <w:r w:rsidRPr="00E409F9">
        <w:rPr>
          <w:rFonts w:ascii="Times New Roman" w:hAnsi="Times New Roman" w:cs="Times New Roman"/>
          <w:color w:val="1F497D"/>
          <w:sz w:val="24"/>
          <w:szCs w:val="24"/>
        </w:rPr>
        <w:t>ідтверджують наявність умов застосування переговорної процедури закупівлі</w:t>
      </w:r>
      <w:r w:rsidRPr="00E409F9">
        <w:rPr>
          <w:rFonts w:ascii="Times New Roman" w:hAnsi="Times New Roman" w:cs="Times New Roman"/>
          <w:color w:val="1F497D"/>
          <w:sz w:val="24"/>
          <w:szCs w:val="24"/>
          <w:lang w:val="uk-UA"/>
        </w:rPr>
        <w:t>:</w:t>
      </w:r>
    </w:p>
    <w:p w:rsidR="004D792B" w:rsidRPr="00E409F9" w:rsidRDefault="004D792B" w:rsidP="004D792B">
      <w:pPr>
        <w:pStyle w:val="HTML"/>
        <w:jc w:val="both"/>
        <w:rPr>
          <w:color w:val="1F497D"/>
          <w:sz w:val="24"/>
          <w:szCs w:val="24"/>
        </w:rPr>
      </w:pPr>
      <w:r w:rsidRPr="00E409F9">
        <w:rPr>
          <w:rFonts w:ascii="Times New Roman" w:hAnsi="Times New Roman" w:cs="Times New Roman"/>
          <w:i/>
          <w:iCs/>
          <w:color w:val="1F497D"/>
          <w:sz w:val="24"/>
          <w:szCs w:val="24"/>
          <w:lang w:val="uk-UA"/>
        </w:rPr>
        <w:t>- Закон України «Про природні монополії»;</w:t>
      </w:r>
    </w:p>
    <w:p w:rsidR="004D792B" w:rsidRPr="00E409F9" w:rsidRDefault="004D792B" w:rsidP="004D792B">
      <w:pPr>
        <w:pStyle w:val="a6"/>
        <w:spacing w:before="0" w:beforeAutospacing="0" w:after="0" w:afterAutospacing="0"/>
        <w:jc w:val="both"/>
        <w:rPr>
          <w:color w:val="1F497D"/>
        </w:rPr>
      </w:pPr>
      <w:r w:rsidRPr="00E409F9">
        <w:rPr>
          <w:i/>
          <w:iCs/>
          <w:color w:val="1F497D"/>
        </w:rPr>
        <w:t>-</w:t>
      </w:r>
      <w:r w:rsidRPr="00E409F9">
        <w:rPr>
          <w:i/>
          <w:iCs/>
          <w:color w:val="1F497D"/>
          <w:lang w:val="uk-UA"/>
        </w:rPr>
        <w:t> І</w:t>
      </w:r>
      <w:r w:rsidRPr="00E409F9">
        <w:rPr>
          <w:i/>
          <w:iCs/>
          <w:color w:val="1F497D"/>
        </w:rPr>
        <w:t xml:space="preserve">нформація </w:t>
      </w:r>
      <w:r w:rsidRPr="00E409F9">
        <w:rPr>
          <w:i/>
          <w:iCs/>
          <w:color w:val="1F497D"/>
          <w:lang w:val="uk-UA"/>
        </w:rPr>
        <w:t>на</w:t>
      </w:r>
      <w:r w:rsidRPr="00E409F9">
        <w:rPr>
          <w:i/>
          <w:iCs/>
          <w:color w:val="1F497D"/>
        </w:rPr>
        <w:t xml:space="preserve"> веб-сайт</w:t>
      </w:r>
      <w:r w:rsidRPr="00E409F9">
        <w:rPr>
          <w:i/>
          <w:iCs/>
          <w:color w:val="1F497D"/>
          <w:lang w:val="uk-UA"/>
        </w:rPr>
        <w:t>і</w:t>
      </w:r>
      <w:r w:rsidRPr="00E409F9">
        <w:rPr>
          <w:i/>
          <w:iCs/>
          <w:color w:val="1F497D"/>
        </w:rPr>
        <w:t xml:space="preserve"> </w:t>
      </w:r>
      <w:r w:rsidRPr="00E409F9">
        <w:rPr>
          <w:i/>
          <w:iCs/>
          <w:color w:val="1F497D"/>
          <w:lang w:val="uk-UA"/>
        </w:rPr>
        <w:t xml:space="preserve">Київського міського територіального відділення Антимонопольного комітету України. </w:t>
      </w:r>
    </w:p>
    <w:p w:rsidR="004D792B" w:rsidRPr="00E409F9" w:rsidRDefault="004D792B" w:rsidP="004D792B">
      <w:pPr>
        <w:pStyle w:val="a3"/>
        <w:spacing w:before="0" w:beforeAutospacing="0" w:after="0" w:afterAutospacing="0"/>
        <w:rPr>
          <w:b/>
          <w:color w:val="1F497D"/>
        </w:rPr>
      </w:pP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  <w:r w:rsidRPr="00423743">
        <w:rPr>
          <w:b/>
          <w:lang w:val="uk-UA"/>
        </w:rPr>
        <w:t xml:space="preserve">Заступник генерального директора </w:t>
      </w:r>
    </w:p>
    <w:p w:rsidR="004D792B" w:rsidRPr="00423743" w:rsidRDefault="004D792B" w:rsidP="004D792B">
      <w:pPr>
        <w:pStyle w:val="a3"/>
        <w:spacing w:before="0" w:beforeAutospacing="0" w:after="0" w:afterAutospacing="0"/>
        <w:rPr>
          <w:b/>
          <w:lang w:val="uk-UA"/>
        </w:rPr>
      </w:pPr>
      <w:r w:rsidRPr="00423743">
        <w:rPr>
          <w:b/>
          <w:lang w:val="uk-UA"/>
        </w:rPr>
        <w:t>з загальних питань та реалізації репертуару,</w:t>
      </w:r>
    </w:p>
    <w:p w:rsidR="004D792B" w:rsidRPr="00423743" w:rsidRDefault="004D792B" w:rsidP="004D792B">
      <w:pPr>
        <w:rPr>
          <w:lang w:val="uk-UA"/>
        </w:rPr>
      </w:pPr>
      <w:r w:rsidRPr="00423743">
        <w:rPr>
          <w:b/>
          <w:lang w:val="uk-UA"/>
        </w:rPr>
        <w:t xml:space="preserve">Голова комітету з конкурсних торгів </w:t>
      </w:r>
      <w:r w:rsidRPr="00423743">
        <w:rPr>
          <w:lang w:val="uk-UA"/>
        </w:rPr>
        <w:t xml:space="preserve">                                                             </w:t>
      </w:r>
      <w:r w:rsidRPr="00423743">
        <w:rPr>
          <w:b/>
          <w:lang w:val="uk-UA"/>
        </w:rPr>
        <w:t>Кожуховський А. І.</w:t>
      </w:r>
      <w:r w:rsidRPr="00423743">
        <w:rPr>
          <w:lang w:val="uk-UA"/>
        </w:rPr>
        <w:t xml:space="preserve">    </w:t>
      </w:r>
    </w:p>
    <w:p w:rsidR="00DF5FD3" w:rsidRPr="004D792B" w:rsidRDefault="00DF5FD3">
      <w:pPr>
        <w:rPr>
          <w:lang w:val="uk-UA"/>
        </w:rPr>
      </w:pPr>
    </w:p>
    <w:sectPr w:rsidR="00DF5FD3" w:rsidRPr="004D792B" w:rsidSect="004D792B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92B"/>
    <w:rsid w:val="004D792B"/>
    <w:rsid w:val="00DF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792B"/>
    <w:pPr>
      <w:spacing w:before="100" w:beforeAutospacing="1" w:after="100" w:afterAutospacing="1"/>
    </w:pPr>
  </w:style>
  <w:style w:type="character" w:styleId="a4">
    <w:name w:val="Strong"/>
    <w:basedOn w:val="a0"/>
    <w:qFormat/>
    <w:rsid w:val="004D792B"/>
    <w:rPr>
      <w:b/>
      <w:bCs/>
    </w:rPr>
  </w:style>
  <w:style w:type="paragraph" w:styleId="HTML">
    <w:name w:val="HTML Preformatted"/>
    <w:basedOn w:val="a"/>
    <w:link w:val="HTML0"/>
    <w:rsid w:val="004D7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4D792B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styleId="a5">
    <w:name w:val="Hyperlink"/>
    <w:basedOn w:val="a0"/>
    <w:rsid w:val="004D792B"/>
    <w:rPr>
      <w:color w:val="0000FF"/>
      <w:u w:val="single"/>
    </w:rPr>
  </w:style>
  <w:style w:type="paragraph" w:styleId="a6">
    <w:name w:val="Body Text Indent"/>
    <w:basedOn w:val="a"/>
    <w:link w:val="a7"/>
    <w:rsid w:val="004D792B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rsid w:val="004D792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uk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Company>Krokoz™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2016-02-19T14:44:00Z</dcterms:created>
  <dcterms:modified xsi:type="dcterms:W3CDTF">2016-02-19T14:45:00Z</dcterms:modified>
</cp:coreProperties>
</file>