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B95" w:rsidRDefault="00376B95" w:rsidP="00376B95">
      <w:pPr>
        <w:rPr>
          <w:b/>
          <w:bCs/>
          <w:sz w:val="24"/>
          <w:szCs w:val="24"/>
          <w:lang w:val="uk-UA"/>
        </w:rPr>
      </w:pPr>
    </w:p>
    <w:p w:rsidR="00376B95" w:rsidRDefault="00376B95" w:rsidP="00376B95">
      <w:pPr>
        <w:rPr>
          <w:b/>
          <w:bCs/>
          <w:sz w:val="24"/>
          <w:szCs w:val="24"/>
          <w:lang w:val="uk-UA"/>
        </w:rPr>
      </w:pPr>
    </w:p>
    <w:p w:rsidR="00376B95" w:rsidRPr="00425051" w:rsidRDefault="00376B95" w:rsidP="00376B95">
      <w:pPr>
        <w:widowControl w:val="0"/>
        <w:autoSpaceDE w:val="0"/>
        <w:autoSpaceDN w:val="0"/>
        <w:adjustRightInd w:val="0"/>
        <w:jc w:val="both"/>
        <w:rPr>
          <w:rFonts w:ascii="Times New Roman CYR" w:hAnsi="Times New Roman CYR" w:cs="Times New Roman CYR"/>
          <w:b/>
          <w:bCs/>
          <w:sz w:val="24"/>
          <w:szCs w:val="24"/>
        </w:rPr>
      </w:pPr>
      <w:r w:rsidRPr="00425051">
        <w:rPr>
          <w:rFonts w:ascii="Times New Roman CYR" w:hAnsi="Times New Roman CYR" w:cs="Times New Roman CYR"/>
          <w:b/>
          <w:bCs/>
          <w:sz w:val="24"/>
          <w:szCs w:val="24"/>
        </w:rPr>
        <w:t xml:space="preserve">Державне </w:t>
      </w:r>
      <w:proofErr w:type="gramStart"/>
      <w:r w:rsidRPr="00425051">
        <w:rPr>
          <w:rFonts w:ascii="Times New Roman CYR" w:hAnsi="Times New Roman CYR" w:cs="Times New Roman CYR"/>
          <w:b/>
          <w:bCs/>
          <w:sz w:val="24"/>
          <w:szCs w:val="24"/>
        </w:rPr>
        <w:t>п</w:t>
      </w:r>
      <w:proofErr w:type="gramEnd"/>
      <w:r w:rsidRPr="00425051">
        <w:rPr>
          <w:rFonts w:ascii="Times New Roman CYR" w:hAnsi="Times New Roman CYR" w:cs="Times New Roman CYR"/>
          <w:b/>
          <w:bCs/>
          <w:sz w:val="24"/>
          <w:szCs w:val="24"/>
        </w:rPr>
        <w:t>ідприємство «Національний академічний театр  опери та балету України імені  Т.Г. Шевченка»</w:t>
      </w:r>
    </w:p>
    <w:p w:rsidR="00376B95" w:rsidRPr="00425051" w:rsidRDefault="00376B95" w:rsidP="00376B95">
      <w:pPr>
        <w:jc w:val="center"/>
        <w:rPr>
          <w:b/>
          <w:bCs/>
          <w:sz w:val="24"/>
          <w:szCs w:val="24"/>
        </w:rPr>
      </w:pPr>
    </w:p>
    <w:p w:rsidR="00376B95" w:rsidRPr="00F56600" w:rsidRDefault="00376B95" w:rsidP="00376B95">
      <w:pPr>
        <w:jc w:val="center"/>
        <w:rPr>
          <w:b/>
          <w:bCs/>
          <w:sz w:val="24"/>
          <w:szCs w:val="24"/>
          <w:lang w:val="uk-UA"/>
        </w:rPr>
      </w:pPr>
    </w:p>
    <w:p w:rsidR="00376B95" w:rsidRPr="00F56600" w:rsidRDefault="00376B95" w:rsidP="00376B95">
      <w:pPr>
        <w:jc w:val="center"/>
        <w:rPr>
          <w:b/>
          <w:bCs/>
          <w:sz w:val="24"/>
          <w:szCs w:val="24"/>
          <w:lang w:val="uk-UA"/>
        </w:rPr>
      </w:pPr>
    </w:p>
    <w:tbl>
      <w:tblPr>
        <w:tblW w:w="14705"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3931"/>
        <w:gridCol w:w="5387"/>
        <w:gridCol w:w="5387"/>
      </w:tblGrid>
      <w:tr w:rsidR="00376B95" w:rsidRPr="00F56600" w:rsidTr="004B1078">
        <w:tc>
          <w:tcPr>
            <w:tcW w:w="3931" w:type="dxa"/>
            <w:tcBorders>
              <w:top w:val="nil"/>
              <w:left w:val="nil"/>
              <w:bottom w:val="nil"/>
              <w:right w:val="nil"/>
            </w:tcBorders>
          </w:tcPr>
          <w:p w:rsidR="00376B95" w:rsidRPr="00F56600" w:rsidRDefault="00376B95" w:rsidP="004B1078">
            <w:pPr>
              <w:jc w:val="center"/>
              <w:rPr>
                <w:b/>
                <w:bCs/>
                <w:sz w:val="24"/>
                <w:szCs w:val="24"/>
              </w:rPr>
            </w:pPr>
          </w:p>
        </w:tc>
        <w:tc>
          <w:tcPr>
            <w:tcW w:w="5387" w:type="dxa"/>
            <w:tcBorders>
              <w:top w:val="nil"/>
              <w:left w:val="nil"/>
              <w:bottom w:val="nil"/>
              <w:right w:val="nil"/>
            </w:tcBorders>
          </w:tcPr>
          <w:p w:rsidR="00376B95" w:rsidRPr="00F56600" w:rsidRDefault="00376B95" w:rsidP="004B1078">
            <w:pPr>
              <w:jc w:val="center"/>
              <w:rPr>
                <w:b/>
                <w:bCs/>
                <w:noProof/>
                <w:sz w:val="24"/>
                <w:szCs w:val="24"/>
              </w:rPr>
            </w:pPr>
            <w:r w:rsidRPr="00F56600">
              <w:rPr>
                <w:b/>
                <w:bCs/>
                <w:noProof/>
                <w:sz w:val="24"/>
                <w:szCs w:val="24"/>
              </w:rPr>
              <w:t>ЗАТВЕРДЖЕНО</w:t>
            </w:r>
          </w:p>
        </w:tc>
        <w:tc>
          <w:tcPr>
            <w:tcW w:w="5387" w:type="dxa"/>
            <w:tcBorders>
              <w:top w:val="nil"/>
              <w:left w:val="nil"/>
              <w:bottom w:val="nil"/>
              <w:right w:val="nil"/>
            </w:tcBorders>
          </w:tcPr>
          <w:p w:rsidR="00376B95" w:rsidRPr="00F56600" w:rsidRDefault="00376B95" w:rsidP="004B1078">
            <w:pPr>
              <w:jc w:val="center"/>
              <w:rPr>
                <w:b/>
                <w:bCs/>
                <w:noProof/>
                <w:sz w:val="24"/>
                <w:szCs w:val="24"/>
              </w:rPr>
            </w:pPr>
          </w:p>
        </w:tc>
      </w:tr>
      <w:tr w:rsidR="00376B95" w:rsidRPr="00F56600" w:rsidTr="004B1078">
        <w:tc>
          <w:tcPr>
            <w:tcW w:w="3931" w:type="dxa"/>
            <w:tcBorders>
              <w:top w:val="nil"/>
              <w:left w:val="nil"/>
              <w:bottom w:val="nil"/>
              <w:right w:val="nil"/>
            </w:tcBorders>
          </w:tcPr>
          <w:p w:rsidR="00376B95" w:rsidRPr="00F56600" w:rsidRDefault="00376B95" w:rsidP="004B1078">
            <w:pPr>
              <w:jc w:val="center"/>
              <w:rPr>
                <w:b/>
                <w:bCs/>
                <w:sz w:val="24"/>
                <w:szCs w:val="24"/>
                <w:lang w:val="en-GB"/>
              </w:rPr>
            </w:pPr>
          </w:p>
        </w:tc>
        <w:tc>
          <w:tcPr>
            <w:tcW w:w="5387" w:type="dxa"/>
            <w:tcBorders>
              <w:top w:val="nil"/>
              <w:left w:val="nil"/>
              <w:bottom w:val="nil"/>
              <w:right w:val="nil"/>
            </w:tcBorders>
          </w:tcPr>
          <w:p w:rsidR="00376B95" w:rsidRPr="00F56600" w:rsidRDefault="00376B95" w:rsidP="004B1078">
            <w:pPr>
              <w:jc w:val="center"/>
              <w:rPr>
                <w:b/>
                <w:bCs/>
                <w:sz w:val="24"/>
                <w:szCs w:val="24"/>
                <w:lang w:val="uk-UA"/>
              </w:rPr>
            </w:pPr>
            <w:r w:rsidRPr="00F56600">
              <w:rPr>
                <w:b/>
                <w:bCs/>
                <w:sz w:val="24"/>
                <w:szCs w:val="24"/>
                <w:lang w:val="uk-UA"/>
              </w:rPr>
              <w:t>РІШЕННЯМ КОМІТЕТУ З КОНКУРСНИХ ТОРГІВ</w:t>
            </w:r>
          </w:p>
        </w:tc>
        <w:tc>
          <w:tcPr>
            <w:tcW w:w="5387" w:type="dxa"/>
            <w:tcBorders>
              <w:top w:val="nil"/>
              <w:left w:val="nil"/>
              <w:bottom w:val="nil"/>
              <w:right w:val="nil"/>
            </w:tcBorders>
          </w:tcPr>
          <w:p w:rsidR="00376B95" w:rsidRPr="00F56600" w:rsidRDefault="00376B95" w:rsidP="004B1078">
            <w:pPr>
              <w:jc w:val="center"/>
              <w:rPr>
                <w:b/>
                <w:bCs/>
                <w:sz w:val="24"/>
                <w:szCs w:val="24"/>
                <w:lang w:val="uk-UA"/>
              </w:rPr>
            </w:pPr>
          </w:p>
        </w:tc>
      </w:tr>
      <w:tr w:rsidR="00376B95" w:rsidRPr="00F56600" w:rsidTr="004B1078">
        <w:tc>
          <w:tcPr>
            <w:tcW w:w="3931" w:type="dxa"/>
            <w:tcBorders>
              <w:top w:val="nil"/>
              <w:left w:val="nil"/>
              <w:bottom w:val="nil"/>
              <w:right w:val="nil"/>
            </w:tcBorders>
          </w:tcPr>
          <w:p w:rsidR="00376B95" w:rsidRPr="00F56600" w:rsidRDefault="00376B95" w:rsidP="004B1078">
            <w:pPr>
              <w:jc w:val="center"/>
              <w:rPr>
                <w:b/>
                <w:bCs/>
                <w:sz w:val="24"/>
                <w:szCs w:val="24"/>
                <w:lang w:val="uk-UA"/>
              </w:rPr>
            </w:pPr>
          </w:p>
        </w:tc>
        <w:tc>
          <w:tcPr>
            <w:tcW w:w="5387" w:type="dxa"/>
            <w:tcBorders>
              <w:top w:val="nil"/>
              <w:left w:val="nil"/>
              <w:bottom w:val="nil"/>
              <w:right w:val="nil"/>
            </w:tcBorders>
          </w:tcPr>
          <w:p w:rsidR="00376B95" w:rsidRPr="005A04B8" w:rsidRDefault="00376B95" w:rsidP="004B1078">
            <w:pPr>
              <w:jc w:val="center"/>
              <w:rPr>
                <w:b/>
                <w:bCs/>
                <w:sz w:val="24"/>
                <w:szCs w:val="24"/>
                <w:lang w:val="uk-UA"/>
              </w:rPr>
            </w:pPr>
            <w:r w:rsidRPr="005A04B8">
              <w:rPr>
                <w:b/>
                <w:bCs/>
                <w:sz w:val="24"/>
                <w:szCs w:val="24"/>
                <w:lang w:val="uk-UA"/>
              </w:rPr>
              <w:t xml:space="preserve">ПРОТОКОЛ № </w:t>
            </w:r>
            <w:r w:rsidR="004E0E25">
              <w:rPr>
                <w:b/>
                <w:bCs/>
                <w:sz w:val="24"/>
                <w:szCs w:val="24"/>
                <w:lang w:val="uk-UA"/>
              </w:rPr>
              <w:t>159</w:t>
            </w:r>
          </w:p>
        </w:tc>
        <w:tc>
          <w:tcPr>
            <w:tcW w:w="5387" w:type="dxa"/>
            <w:tcBorders>
              <w:top w:val="nil"/>
              <w:left w:val="nil"/>
              <w:bottom w:val="nil"/>
              <w:right w:val="nil"/>
            </w:tcBorders>
          </w:tcPr>
          <w:p w:rsidR="00376B95" w:rsidRPr="00F56600" w:rsidRDefault="00376B95" w:rsidP="004B1078">
            <w:pPr>
              <w:jc w:val="center"/>
              <w:rPr>
                <w:b/>
                <w:bCs/>
                <w:sz w:val="24"/>
                <w:szCs w:val="24"/>
                <w:lang w:val="uk-UA"/>
              </w:rPr>
            </w:pPr>
          </w:p>
        </w:tc>
      </w:tr>
      <w:tr w:rsidR="00376B95" w:rsidRPr="00F56600" w:rsidTr="004B1078">
        <w:tc>
          <w:tcPr>
            <w:tcW w:w="3931" w:type="dxa"/>
            <w:tcBorders>
              <w:top w:val="nil"/>
              <w:left w:val="nil"/>
              <w:bottom w:val="nil"/>
              <w:right w:val="nil"/>
            </w:tcBorders>
          </w:tcPr>
          <w:p w:rsidR="00376B95" w:rsidRPr="00F56600" w:rsidRDefault="00376B95" w:rsidP="004B1078">
            <w:pPr>
              <w:jc w:val="center"/>
              <w:rPr>
                <w:b/>
                <w:bCs/>
                <w:sz w:val="24"/>
                <w:szCs w:val="24"/>
                <w:lang w:val="en-GB"/>
              </w:rPr>
            </w:pPr>
          </w:p>
        </w:tc>
        <w:tc>
          <w:tcPr>
            <w:tcW w:w="5387" w:type="dxa"/>
            <w:tcBorders>
              <w:top w:val="nil"/>
              <w:left w:val="nil"/>
              <w:bottom w:val="nil"/>
              <w:right w:val="nil"/>
            </w:tcBorders>
          </w:tcPr>
          <w:p w:rsidR="00376B95" w:rsidRPr="005A04B8" w:rsidRDefault="00376B95" w:rsidP="004B1078">
            <w:pPr>
              <w:jc w:val="center"/>
              <w:rPr>
                <w:b/>
                <w:bCs/>
                <w:sz w:val="24"/>
                <w:szCs w:val="24"/>
                <w:lang w:val="uk-UA"/>
              </w:rPr>
            </w:pPr>
            <w:r w:rsidRPr="005A04B8">
              <w:rPr>
                <w:b/>
                <w:bCs/>
                <w:sz w:val="24"/>
                <w:szCs w:val="24"/>
                <w:lang w:val="uk-UA"/>
              </w:rPr>
              <w:t xml:space="preserve">від  </w:t>
            </w:r>
            <w:r w:rsidRPr="005A04B8">
              <w:rPr>
                <w:b/>
                <w:sz w:val="24"/>
                <w:szCs w:val="24"/>
                <w:lang w:val="uk-UA"/>
              </w:rPr>
              <w:t xml:space="preserve"> </w:t>
            </w:r>
            <w:r w:rsidR="00E711F6">
              <w:rPr>
                <w:b/>
                <w:sz w:val="24"/>
                <w:szCs w:val="24"/>
                <w:lang w:val="uk-UA"/>
              </w:rPr>
              <w:t>«</w:t>
            </w:r>
            <w:r w:rsidR="004E0E25">
              <w:rPr>
                <w:b/>
                <w:sz w:val="24"/>
                <w:szCs w:val="24"/>
                <w:lang w:val="uk-UA"/>
              </w:rPr>
              <w:t>07» лип</w:t>
            </w:r>
            <w:r w:rsidRPr="005A04B8">
              <w:rPr>
                <w:b/>
                <w:sz w:val="24"/>
                <w:szCs w:val="24"/>
                <w:lang w:val="uk-UA"/>
              </w:rPr>
              <w:t>ня 2016 року</w:t>
            </w:r>
          </w:p>
        </w:tc>
        <w:tc>
          <w:tcPr>
            <w:tcW w:w="5387" w:type="dxa"/>
            <w:tcBorders>
              <w:top w:val="nil"/>
              <w:left w:val="nil"/>
              <w:bottom w:val="nil"/>
              <w:right w:val="nil"/>
            </w:tcBorders>
          </w:tcPr>
          <w:p w:rsidR="00376B95" w:rsidRPr="00F56600" w:rsidRDefault="00376B95" w:rsidP="004B1078">
            <w:pPr>
              <w:jc w:val="center"/>
              <w:rPr>
                <w:b/>
                <w:bCs/>
                <w:sz w:val="24"/>
                <w:szCs w:val="24"/>
                <w:lang w:val="uk-UA"/>
              </w:rPr>
            </w:pPr>
          </w:p>
        </w:tc>
      </w:tr>
      <w:tr w:rsidR="00376B95" w:rsidRPr="00F56600" w:rsidTr="004B1078">
        <w:tc>
          <w:tcPr>
            <w:tcW w:w="3931" w:type="dxa"/>
            <w:tcBorders>
              <w:top w:val="nil"/>
              <w:left w:val="nil"/>
              <w:bottom w:val="nil"/>
              <w:right w:val="nil"/>
            </w:tcBorders>
          </w:tcPr>
          <w:p w:rsidR="00376B95" w:rsidRPr="00F56600" w:rsidRDefault="00376B95" w:rsidP="004B1078">
            <w:pPr>
              <w:jc w:val="center"/>
              <w:rPr>
                <w:b/>
                <w:bCs/>
                <w:sz w:val="24"/>
                <w:szCs w:val="24"/>
              </w:rPr>
            </w:pPr>
          </w:p>
        </w:tc>
        <w:tc>
          <w:tcPr>
            <w:tcW w:w="5387" w:type="dxa"/>
            <w:tcBorders>
              <w:top w:val="nil"/>
              <w:left w:val="nil"/>
              <w:bottom w:val="nil"/>
              <w:right w:val="nil"/>
            </w:tcBorders>
          </w:tcPr>
          <w:p w:rsidR="00376B95" w:rsidRDefault="00376B95" w:rsidP="004B1078">
            <w:pPr>
              <w:jc w:val="center"/>
              <w:rPr>
                <w:b/>
                <w:bCs/>
                <w:sz w:val="24"/>
                <w:szCs w:val="24"/>
                <w:lang w:val="uk-UA"/>
              </w:rPr>
            </w:pPr>
            <w:r w:rsidRPr="00F56600">
              <w:rPr>
                <w:b/>
                <w:bCs/>
                <w:sz w:val="24"/>
                <w:szCs w:val="24"/>
                <w:lang w:val="uk-UA"/>
              </w:rPr>
              <w:t>ГОЛОВА КОМІТЕТУ З КОНКУРСНИХ ТОРГІВ</w:t>
            </w:r>
          </w:p>
          <w:p w:rsidR="00376B95" w:rsidRPr="00F56600" w:rsidRDefault="00376B95" w:rsidP="004B1078">
            <w:pPr>
              <w:jc w:val="center"/>
              <w:rPr>
                <w:b/>
                <w:bCs/>
                <w:sz w:val="24"/>
                <w:szCs w:val="24"/>
                <w:lang w:val="uk-UA"/>
              </w:rPr>
            </w:pPr>
            <w:r>
              <w:rPr>
                <w:rFonts w:ascii="Times New Roman CYR" w:hAnsi="Times New Roman CYR" w:cs="Times New Roman CYR"/>
                <w:b/>
                <w:bCs/>
              </w:rPr>
              <w:t>__________________</w:t>
            </w:r>
            <w:r w:rsidRPr="002F3159">
              <w:rPr>
                <w:rFonts w:ascii="Times New Roman CYR" w:hAnsi="Times New Roman CYR" w:cs="Times New Roman CYR"/>
                <w:b/>
                <w:bCs/>
              </w:rPr>
              <w:t xml:space="preserve"> </w:t>
            </w:r>
            <w:r w:rsidRPr="00425051">
              <w:rPr>
                <w:rFonts w:ascii="Times New Roman CYR" w:hAnsi="Times New Roman CYR" w:cs="Times New Roman CYR"/>
                <w:b/>
                <w:bCs/>
                <w:sz w:val="24"/>
                <w:szCs w:val="24"/>
              </w:rPr>
              <w:t>А. І. Кожуховський</w:t>
            </w:r>
          </w:p>
        </w:tc>
        <w:tc>
          <w:tcPr>
            <w:tcW w:w="5387" w:type="dxa"/>
            <w:tcBorders>
              <w:top w:val="nil"/>
              <w:left w:val="nil"/>
              <w:bottom w:val="nil"/>
              <w:right w:val="nil"/>
            </w:tcBorders>
          </w:tcPr>
          <w:p w:rsidR="00376B95" w:rsidRPr="00F56600" w:rsidRDefault="00376B95" w:rsidP="004B1078">
            <w:pPr>
              <w:jc w:val="center"/>
              <w:rPr>
                <w:b/>
                <w:bCs/>
                <w:sz w:val="24"/>
                <w:szCs w:val="24"/>
                <w:lang w:val="uk-UA"/>
              </w:rPr>
            </w:pPr>
          </w:p>
        </w:tc>
      </w:tr>
      <w:tr w:rsidR="00376B95" w:rsidRPr="00F56600" w:rsidTr="004B1078">
        <w:tc>
          <w:tcPr>
            <w:tcW w:w="3931" w:type="dxa"/>
            <w:tcBorders>
              <w:top w:val="nil"/>
              <w:left w:val="nil"/>
              <w:bottom w:val="nil"/>
              <w:right w:val="nil"/>
            </w:tcBorders>
          </w:tcPr>
          <w:p w:rsidR="00376B95" w:rsidRPr="00F56600" w:rsidRDefault="00376B95" w:rsidP="004B1078">
            <w:pPr>
              <w:jc w:val="center"/>
              <w:rPr>
                <w:b/>
                <w:bCs/>
                <w:sz w:val="24"/>
                <w:szCs w:val="24"/>
              </w:rPr>
            </w:pPr>
          </w:p>
        </w:tc>
        <w:tc>
          <w:tcPr>
            <w:tcW w:w="5387" w:type="dxa"/>
            <w:tcBorders>
              <w:top w:val="nil"/>
              <w:left w:val="nil"/>
              <w:bottom w:val="nil"/>
              <w:right w:val="nil"/>
            </w:tcBorders>
          </w:tcPr>
          <w:p w:rsidR="00376B95" w:rsidRDefault="00376B95" w:rsidP="004B1078">
            <w:pPr>
              <w:jc w:val="right"/>
              <w:rPr>
                <w:b/>
                <w:color w:val="121212"/>
                <w:sz w:val="24"/>
                <w:szCs w:val="24"/>
                <w:shd w:val="clear" w:color="auto" w:fill="FAFAFA"/>
                <w:lang w:val="uk-UA"/>
              </w:rPr>
            </w:pPr>
          </w:p>
          <w:p w:rsidR="00376B95" w:rsidRPr="00425051" w:rsidRDefault="00376B95" w:rsidP="004B1078">
            <w:pPr>
              <w:jc w:val="right"/>
              <w:rPr>
                <w:b/>
                <w:bCs/>
                <w:sz w:val="24"/>
                <w:szCs w:val="24"/>
                <w:lang w:val="uk-UA"/>
              </w:rPr>
            </w:pPr>
          </w:p>
        </w:tc>
        <w:tc>
          <w:tcPr>
            <w:tcW w:w="5387" w:type="dxa"/>
            <w:tcBorders>
              <w:top w:val="nil"/>
              <w:left w:val="nil"/>
              <w:bottom w:val="nil"/>
              <w:right w:val="nil"/>
            </w:tcBorders>
          </w:tcPr>
          <w:p w:rsidR="00376B95" w:rsidRPr="00F56600" w:rsidRDefault="00376B95" w:rsidP="004B1078">
            <w:pPr>
              <w:jc w:val="center"/>
              <w:rPr>
                <w:b/>
                <w:bCs/>
                <w:sz w:val="24"/>
                <w:szCs w:val="24"/>
              </w:rPr>
            </w:pPr>
          </w:p>
        </w:tc>
      </w:tr>
    </w:tbl>
    <w:p w:rsidR="00376B95" w:rsidRPr="00F56600" w:rsidRDefault="00376B95" w:rsidP="00376B95">
      <w:pPr>
        <w:ind w:left="320"/>
        <w:jc w:val="center"/>
        <w:rPr>
          <w:color w:val="000000"/>
          <w:sz w:val="24"/>
          <w:szCs w:val="24"/>
          <w:lang w:val="uk-UA"/>
        </w:rPr>
      </w:pPr>
      <w:r w:rsidRPr="00F56600">
        <w:rPr>
          <w:sz w:val="24"/>
          <w:szCs w:val="24"/>
          <w:lang w:val="uk-UA"/>
        </w:rPr>
        <w:t xml:space="preserve">        </w:t>
      </w:r>
      <w:r>
        <w:rPr>
          <w:sz w:val="24"/>
          <w:szCs w:val="24"/>
          <w:lang w:val="uk-UA"/>
        </w:rPr>
        <w:t xml:space="preserve">                     </w:t>
      </w:r>
      <w:proofErr w:type="spellStart"/>
      <w:r w:rsidRPr="00F56600">
        <w:rPr>
          <w:sz w:val="24"/>
          <w:szCs w:val="24"/>
          <w:lang w:val="uk-UA"/>
        </w:rPr>
        <w:t>м.п</w:t>
      </w:r>
      <w:proofErr w:type="spellEnd"/>
      <w:r w:rsidRPr="00F56600">
        <w:rPr>
          <w:sz w:val="24"/>
          <w:szCs w:val="24"/>
          <w:lang w:val="uk-UA"/>
        </w:rPr>
        <w:t>.</w:t>
      </w:r>
    </w:p>
    <w:p w:rsidR="00376B95" w:rsidRDefault="00376B95" w:rsidP="00376B95">
      <w:pPr>
        <w:ind w:left="320"/>
        <w:jc w:val="center"/>
        <w:rPr>
          <w:b/>
          <w:bCs/>
          <w:sz w:val="24"/>
          <w:szCs w:val="24"/>
          <w:lang w:val="uk-UA"/>
        </w:rPr>
      </w:pPr>
    </w:p>
    <w:p w:rsidR="00376B95" w:rsidRDefault="00376B95" w:rsidP="00376B95">
      <w:pPr>
        <w:ind w:left="320"/>
        <w:jc w:val="center"/>
        <w:rPr>
          <w:b/>
          <w:bCs/>
          <w:sz w:val="24"/>
          <w:szCs w:val="24"/>
          <w:lang w:val="uk-UA"/>
        </w:rPr>
      </w:pPr>
    </w:p>
    <w:p w:rsidR="00376B95" w:rsidRDefault="00376B95" w:rsidP="00376B95">
      <w:pPr>
        <w:ind w:left="320"/>
        <w:jc w:val="center"/>
        <w:rPr>
          <w:b/>
          <w:bCs/>
          <w:sz w:val="24"/>
          <w:szCs w:val="24"/>
          <w:lang w:val="uk-UA"/>
        </w:rPr>
      </w:pPr>
    </w:p>
    <w:p w:rsidR="00376B95" w:rsidRDefault="00376B95" w:rsidP="00376B95">
      <w:pPr>
        <w:ind w:left="320"/>
        <w:jc w:val="center"/>
        <w:rPr>
          <w:b/>
          <w:bCs/>
          <w:sz w:val="24"/>
          <w:szCs w:val="24"/>
          <w:lang w:val="uk-UA"/>
        </w:rPr>
      </w:pPr>
    </w:p>
    <w:p w:rsidR="00376B95" w:rsidRDefault="00376B95" w:rsidP="00376B95">
      <w:pPr>
        <w:ind w:left="320"/>
        <w:jc w:val="center"/>
        <w:rPr>
          <w:b/>
          <w:bCs/>
          <w:sz w:val="24"/>
          <w:szCs w:val="24"/>
          <w:lang w:val="uk-UA"/>
        </w:rPr>
      </w:pPr>
    </w:p>
    <w:p w:rsidR="00376B95" w:rsidRDefault="00376B95" w:rsidP="00376B95">
      <w:pPr>
        <w:ind w:left="320"/>
        <w:jc w:val="center"/>
        <w:rPr>
          <w:b/>
          <w:bCs/>
          <w:sz w:val="24"/>
          <w:szCs w:val="24"/>
          <w:lang w:val="uk-UA"/>
        </w:rPr>
      </w:pPr>
    </w:p>
    <w:p w:rsidR="007457F7" w:rsidRDefault="007457F7" w:rsidP="00376B95">
      <w:pPr>
        <w:ind w:left="320"/>
        <w:jc w:val="center"/>
        <w:rPr>
          <w:b/>
          <w:bCs/>
          <w:sz w:val="24"/>
          <w:szCs w:val="24"/>
          <w:lang w:val="uk-UA"/>
        </w:rPr>
      </w:pPr>
    </w:p>
    <w:p w:rsidR="007457F7" w:rsidRPr="00F56600" w:rsidRDefault="007457F7" w:rsidP="00376B95">
      <w:pPr>
        <w:ind w:left="320"/>
        <w:jc w:val="center"/>
        <w:rPr>
          <w:b/>
          <w:bCs/>
          <w:sz w:val="24"/>
          <w:szCs w:val="24"/>
          <w:lang w:val="uk-UA"/>
        </w:rPr>
      </w:pPr>
    </w:p>
    <w:p w:rsidR="00376B95" w:rsidRPr="00F56600" w:rsidRDefault="00376B95" w:rsidP="00376B95">
      <w:pPr>
        <w:jc w:val="center"/>
        <w:rPr>
          <w:b/>
          <w:bCs/>
          <w:sz w:val="24"/>
          <w:szCs w:val="24"/>
        </w:rPr>
      </w:pPr>
    </w:p>
    <w:tbl>
      <w:tblPr>
        <w:tblW w:w="0" w:type="auto"/>
        <w:tblLayout w:type="fixed"/>
        <w:tblLook w:val="0000"/>
      </w:tblPr>
      <w:tblGrid>
        <w:gridCol w:w="9847"/>
      </w:tblGrid>
      <w:tr w:rsidR="00376B95" w:rsidRPr="00F56600" w:rsidTr="004B1078">
        <w:tc>
          <w:tcPr>
            <w:tcW w:w="9847" w:type="dxa"/>
            <w:tcBorders>
              <w:top w:val="nil"/>
              <w:left w:val="nil"/>
              <w:bottom w:val="nil"/>
              <w:right w:val="nil"/>
            </w:tcBorders>
          </w:tcPr>
          <w:p w:rsidR="00376B95" w:rsidRPr="00F56600" w:rsidRDefault="00E702E1" w:rsidP="004B1078">
            <w:pPr>
              <w:jc w:val="center"/>
              <w:rPr>
                <w:b/>
                <w:bCs/>
                <w:sz w:val="24"/>
                <w:szCs w:val="24"/>
              </w:rPr>
            </w:pPr>
            <w:r w:rsidRPr="00F56600">
              <w:rPr>
                <w:b/>
                <w:bCs/>
                <w:sz w:val="24"/>
                <w:szCs w:val="24"/>
                <w:lang w:val="uk-UA"/>
              </w:rPr>
              <w:t>ДОКУМЕНТАЦІЯ КОНКУРСНИХ ТОРГІВ</w:t>
            </w:r>
          </w:p>
        </w:tc>
      </w:tr>
    </w:tbl>
    <w:p w:rsidR="00376B95" w:rsidRPr="00425051" w:rsidRDefault="00376B95" w:rsidP="00E711F6">
      <w:pPr>
        <w:rPr>
          <w:b/>
          <w:bCs/>
          <w:sz w:val="24"/>
          <w:szCs w:val="24"/>
          <w:lang w:val="uk-UA"/>
        </w:rPr>
      </w:pPr>
    </w:p>
    <w:p w:rsidR="00376B95" w:rsidRDefault="00376B95" w:rsidP="00376B95">
      <w:pPr>
        <w:jc w:val="center"/>
        <w:rPr>
          <w:b/>
          <w:bCs/>
          <w:lang w:val="uk-UA"/>
        </w:rPr>
      </w:pPr>
      <w:r w:rsidRPr="00625424">
        <w:rPr>
          <w:b/>
          <w:bCs/>
          <w:lang w:val="uk-UA"/>
        </w:rPr>
        <w:t xml:space="preserve">на закупівлю </w:t>
      </w:r>
      <w:r>
        <w:rPr>
          <w:b/>
          <w:bCs/>
          <w:lang w:val="uk-UA"/>
        </w:rPr>
        <w:t>товару</w:t>
      </w:r>
    </w:p>
    <w:p w:rsidR="007457F7" w:rsidRDefault="007457F7" w:rsidP="00376B95">
      <w:pPr>
        <w:jc w:val="center"/>
        <w:rPr>
          <w:b/>
          <w:bCs/>
          <w:lang w:val="uk-UA"/>
        </w:rPr>
      </w:pPr>
    </w:p>
    <w:p w:rsidR="00E711F6" w:rsidRPr="00E50028" w:rsidRDefault="007457F7" w:rsidP="007457F7">
      <w:pPr>
        <w:jc w:val="center"/>
        <w:rPr>
          <w:b/>
          <w:bCs/>
          <w:sz w:val="24"/>
          <w:szCs w:val="24"/>
          <w:lang w:val="uk-UA"/>
        </w:rPr>
      </w:pPr>
      <w:r w:rsidRPr="00E50028">
        <w:rPr>
          <w:b/>
          <w:color w:val="1F497D" w:themeColor="text2"/>
          <w:sz w:val="24"/>
          <w:szCs w:val="24"/>
          <w:lang w:val="uk-UA"/>
        </w:rPr>
        <w:t>Код за ДК016-2010:</w:t>
      </w:r>
      <w:r w:rsidRPr="00E50028">
        <w:rPr>
          <w:b/>
          <w:bCs/>
          <w:color w:val="1F497D" w:themeColor="text2"/>
          <w:sz w:val="24"/>
          <w:szCs w:val="24"/>
          <w:lang w:val="uk-UA"/>
        </w:rPr>
        <w:t xml:space="preserve"> 13.99.1</w:t>
      </w:r>
    </w:p>
    <w:p w:rsidR="007457F7" w:rsidRPr="00E50028" w:rsidRDefault="007457F7" w:rsidP="007457F7">
      <w:pPr>
        <w:widowControl w:val="0"/>
        <w:autoSpaceDE w:val="0"/>
        <w:autoSpaceDN w:val="0"/>
        <w:adjustRightInd w:val="0"/>
        <w:jc w:val="center"/>
        <w:rPr>
          <w:bCs/>
          <w:color w:val="1F497D" w:themeColor="text2"/>
          <w:sz w:val="24"/>
          <w:szCs w:val="24"/>
          <w:lang w:val="uk-UA"/>
        </w:rPr>
      </w:pPr>
      <w:r w:rsidRPr="00E50028">
        <w:rPr>
          <w:bCs/>
          <w:color w:val="1F497D" w:themeColor="text2"/>
          <w:sz w:val="24"/>
          <w:szCs w:val="24"/>
          <w:lang w:val="uk-UA"/>
        </w:rPr>
        <w:t>Тюль, мереживо та вишивка;</w:t>
      </w:r>
    </w:p>
    <w:p w:rsidR="007457F7" w:rsidRPr="00E50028" w:rsidRDefault="007457F7" w:rsidP="007457F7">
      <w:pPr>
        <w:widowControl w:val="0"/>
        <w:autoSpaceDE w:val="0"/>
        <w:autoSpaceDN w:val="0"/>
        <w:adjustRightInd w:val="0"/>
        <w:jc w:val="center"/>
        <w:rPr>
          <w:bCs/>
          <w:color w:val="1F497D" w:themeColor="text2"/>
          <w:sz w:val="24"/>
          <w:szCs w:val="24"/>
          <w:lang w:val="uk-UA"/>
        </w:rPr>
      </w:pPr>
      <w:r w:rsidRPr="00E50028">
        <w:rPr>
          <w:bCs/>
          <w:color w:val="1F497D" w:themeColor="text2"/>
          <w:sz w:val="24"/>
          <w:szCs w:val="24"/>
          <w:lang w:val="uk-UA"/>
        </w:rPr>
        <w:t xml:space="preserve"> нитки позументні та стрічкові нитки;</w:t>
      </w:r>
    </w:p>
    <w:p w:rsidR="007457F7" w:rsidRPr="00E50028" w:rsidRDefault="007457F7" w:rsidP="007457F7">
      <w:pPr>
        <w:widowControl w:val="0"/>
        <w:autoSpaceDE w:val="0"/>
        <w:autoSpaceDN w:val="0"/>
        <w:adjustRightInd w:val="0"/>
        <w:jc w:val="center"/>
        <w:rPr>
          <w:bCs/>
          <w:color w:val="1F497D" w:themeColor="text2"/>
          <w:sz w:val="24"/>
          <w:szCs w:val="24"/>
          <w:lang w:val="uk-UA"/>
        </w:rPr>
      </w:pPr>
      <w:r w:rsidRPr="00E50028">
        <w:rPr>
          <w:bCs/>
          <w:color w:val="1F497D" w:themeColor="text2"/>
          <w:sz w:val="24"/>
          <w:szCs w:val="24"/>
          <w:lang w:val="uk-UA"/>
        </w:rPr>
        <w:t xml:space="preserve"> пряжа синельна; пряжа фасонна петляста</w:t>
      </w:r>
    </w:p>
    <w:p w:rsidR="007457F7" w:rsidRPr="00E50028" w:rsidRDefault="007457F7" w:rsidP="007457F7">
      <w:pPr>
        <w:widowControl w:val="0"/>
        <w:autoSpaceDE w:val="0"/>
        <w:autoSpaceDN w:val="0"/>
        <w:adjustRightInd w:val="0"/>
        <w:jc w:val="center"/>
        <w:rPr>
          <w:bCs/>
          <w:color w:val="1F497D" w:themeColor="text2"/>
          <w:sz w:val="24"/>
          <w:szCs w:val="24"/>
          <w:lang w:val="uk-UA"/>
        </w:rPr>
      </w:pPr>
      <w:r w:rsidRPr="00E50028">
        <w:rPr>
          <w:color w:val="1F497D" w:themeColor="text2"/>
          <w:sz w:val="24"/>
          <w:szCs w:val="24"/>
          <w:lang w:val="uk-UA"/>
        </w:rPr>
        <w:t xml:space="preserve"> </w:t>
      </w:r>
      <w:r w:rsidRPr="00E50028">
        <w:rPr>
          <w:bCs/>
          <w:color w:val="1F497D" w:themeColor="text2"/>
          <w:sz w:val="24"/>
          <w:szCs w:val="24"/>
          <w:lang w:val="uk-UA"/>
        </w:rPr>
        <w:t>(</w:t>
      </w:r>
      <w:r w:rsidRPr="00E50028">
        <w:rPr>
          <w:b/>
          <w:bCs/>
          <w:color w:val="1F497D" w:themeColor="text2"/>
          <w:sz w:val="24"/>
          <w:szCs w:val="24"/>
          <w:lang w:val="uk-UA"/>
        </w:rPr>
        <w:t>тюль</w:t>
      </w:r>
      <w:r w:rsidRPr="00E50028">
        <w:rPr>
          <w:bCs/>
          <w:color w:val="1F497D" w:themeColor="text2"/>
          <w:sz w:val="24"/>
          <w:szCs w:val="24"/>
          <w:lang w:val="uk-UA"/>
        </w:rPr>
        <w:t xml:space="preserve">); </w:t>
      </w:r>
    </w:p>
    <w:p w:rsidR="00116D3F" w:rsidRPr="00116D3F" w:rsidRDefault="007457F7" w:rsidP="00116D3F">
      <w:pPr>
        <w:widowControl w:val="0"/>
        <w:autoSpaceDE w:val="0"/>
        <w:autoSpaceDN w:val="0"/>
        <w:adjustRightInd w:val="0"/>
        <w:jc w:val="center"/>
        <w:rPr>
          <w:i/>
          <w:color w:val="1F497D" w:themeColor="text2"/>
          <w:sz w:val="24"/>
          <w:szCs w:val="24"/>
          <w:lang w:val="uk-UA"/>
        </w:rPr>
      </w:pPr>
      <w:r w:rsidRPr="00116D3F">
        <w:rPr>
          <w:bCs/>
          <w:color w:val="1F497D" w:themeColor="text2"/>
          <w:sz w:val="24"/>
          <w:szCs w:val="24"/>
          <w:lang w:val="uk-UA"/>
        </w:rPr>
        <w:t xml:space="preserve">код </w:t>
      </w:r>
      <w:r w:rsidRPr="00116D3F">
        <w:rPr>
          <w:bCs/>
          <w:color w:val="1F497D" w:themeColor="text2"/>
          <w:sz w:val="24"/>
          <w:szCs w:val="24"/>
        </w:rPr>
        <w:t>CPV</w:t>
      </w:r>
      <w:r w:rsidRPr="00116D3F">
        <w:rPr>
          <w:bCs/>
          <w:color w:val="1F497D" w:themeColor="text2"/>
          <w:sz w:val="24"/>
          <w:szCs w:val="24"/>
          <w:lang w:val="uk-UA"/>
        </w:rPr>
        <w:t xml:space="preserve"> згідно </w:t>
      </w:r>
      <w:r w:rsidR="00116D3F">
        <w:rPr>
          <w:b/>
          <w:bCs/>
          <w:color w:val="1F497D" w:themeColor="text2"/>
          <w:sz w:val="24"/>
          <w:szCs w:val="24"/>
          <w:lang w:val="uk-UA"/>
        </w:rPr>
        <w:t>ДК</w:t>
      </w:r>
      <w:r w:rsidRPr="00116D3F">
        <w:rPr>
          <w:b/>
          <w:bCs/>
          <w:color w:val="1F497D" w:themeColor="text2"/>
          <w:sz w:val="24"/>
          <w:szCs w:val="24"/>
          <w:lang w:val="uk-UA"/>
        </w:rPr>
        <w:t xml:space="preserve">021-2015: </w:t>
      </w:r>
      <w:r w:rsidR="00116D3F" w:rsidRPr="00116D3F">
        <w:rPr>
          <w:color w:val="1F497D" w:themeColor="text2"/>
          <w:sz w:val="24"/>
          <w:szCs w:val="24"/>
          <w:lang w:val="uk-UA"/>
        </w:rPr>
        <w:t xml:space="preserve">39561000 </w:t>
      </w:r>
      <w:r w:rsidR="00162027" w:rsidRPr="00116D3F">
        <w:rPr>
          <w:b/>
          <w:color w:val="1F497D" w:themeColor="text2"/>
          <w:sz w:val="24"/>
          <w:szCs w:val="24"/>
          <w:lang w:val="uk-UA"/>
        </w:rPr>
        <w:t xml:space="preserve">– </w:t>
      </w:r>
      <w:r w:rsidR="00116D3F" w:rsidRPr="00116D3F">
        <w:rPr>
          <w:color w:val="1F497D" w:themeColor="text2"/>
          <w:sz w:val="24"/>
          <w:szCs w:val="24"/>
          <w:lang w:val="uk-UA"/>
        </w:rPr>
        <w:t xml:space="preserve"> 2</w:t>
      </w:r>
      <w:r w:rsidR="00116D3F" w:rsidRPr="00116D3F">
        <w:rPr>
          <w:i/>
          <w:color w:val="1F497D" w:themeColor="text2"/>
          <w:sz w:val="24"/>
          <w:szCs w:val="24"/>
          <w:lang w:val="uk-UA"/>
        </w:rPr>
        <w:t xml:space="preserve"> </w:t>
      </w:r>
    </w:p>
    <w:p w:rsidR="00116D3F" w:rsidRPr="00116D3F" w:rsidRDefault="00116D3F" w:rsidP="00116D3F">
      <w:pPr>
        <w:widowControl w:val="0"/>
        <w:autoSpaceDE w:val="0"/>
        <w:autoSpaceDN w:val="0"/>
        <w:adjustRightInd w:val="0"/>
        <w:jc w:val="center"/>
        <w:rPr>
          <w:color w:val="1F497D" w:themeColor="text2"/>
          <w:sz w:val="24"/>
          <w:szCs w:val="24"/>
          <w:lang w:val="uk-UA"/>
        </w:rPr>
      </w:pPr>
      <w:r w:rsidRPr="00116D3F">
        <w:rPr>
          <w:i/>
          <w:color w:val="1F497D" w:themeColor="text2"/>
          <w:sz w:val="24"/>
          <w:szCs w:val="24"/>
          <w:lang w:val="uk-UA"/>
        </w:rPr>
        <w:t>(</w:t>
      </w:r>
      <w:r w:rsidRPr="00116D3F">
        <w:rPr>
          <w:color w:val="1F497D" w:themeColor="text2"/>
          <w:sz w:val="24"/>
          <w:szCs w:val="24"/>
          <w:lang w:val="uk-UA"/>
        </w:rPr>
        <w:t xml:space="preserve">Тюль, мереживо, вузькі тканини, </w:t>
      </w:r>
    </w:p>
    <w:p w:rsidR="00AD5AAF" w:rsidRPr="00116D3F" w:rsidRDefault="00116D3F" w:rsidP="00116D3F">
      <w:pPr>
        <w:widowControl w:val="0"/>
        <w:autoSpaceDE w:val="0"/>
        <w:autoSpaceDN w:val="0"/>
        <w:adjustRightInd w:val="0"/>
        <w:jc w:val="center"/>
        <w:rPr>
          <w:b/>
          <w:color w:val="1F497D" w:themeColor="text2"/>
          <w:sz w:val="24"/>
          <w:szCs w:val="24"/>
          <w:lang w:val="uk-UA"/>
        </w:rPr>
      </w:pPr>
      <w:r w:rsidRPr="00116D3F">
        <w:rPr>
          <w:color w:val="1F497D" w:themeColor="text2"/>
          <w:sz w:val="24"/>
          <w:szCs w:val="24"/>
          <w:lang w:val="uk-UA"/>
        </w:rPr>
        <w:t>оздоблювальні матеріали та вишиті вироби</w:t>
      </w:r>
      <w:r w:rsidRPr="00116D3F">
        <w:rPr>
          <w:i/>
          <w:color w:val="1F497D" w:themeColor="text2"/>
          <w:sz w:val="24"/>
          <w:szCs w:val="24"/>
          <w:lang w:val="uk-UA"/>
        </w:rPr>
        <w:t>)</w:t>
      </w:r>
      <w:r w:rsidR="007457F7" w:rsidRPr="00116D3F">
        <w:rPr>
          <w:b/>
          <w:color w:val="1F497D" w:themeColor="text2"/>
          <w:sz w:val="24"/>
          <w:szCs w:val="24"/>
          <w:lang w:val="uk-UA"/>
        </w:rPr>
        <w:t xml:space="preserve"> – 2 лоти.</w:t>
      </w:r>
    </w:p>
    <w:p w:rsidR="00AD5AAF" w:rsidRPr="00AD5AAF" w:rsidRDefault="00AD5AAF" w:rsidP="00376B95">
      <w:pPr>
        <w:widowControl w:val="0"/>
        <w:autoSpaceDE w:val="0"/>
        <w:autoSpaceDN w:val="0"/>
        <w:adjustRightInd w:val="0"/>
        <w:spacing w:line="480" w:lineRule="auto"/>
        <w:jc w:val="center"/>
        <w:rPr>
          <w:b/>
          <w:snapToGrid w:val="0"/>
          <w:sz w:val="24"/>
          <w:szCs w:val="24"/>
          <w:lang w:val="uk-UA"/>
        </w:rPr>
      </w:pPr>
    </w:p>
    <w:p w:rsidR="00376B95" w:rsidRPr="007457F7" w:rsidRDefault="00376B95" w:rsidP="00376B95">
      <w:pPr>
        <w:widowControl w:val="0"/>
        <w:autoSpaceDE w:val="0"/>
        <w:autoSpaceDN w:val="0"/>
        <w:adjustRightInd w:val="0"/>
        <w:jc w:val="center"/>
        <w:rPr>
          <w:b/>
          <w:sz w:val="24"/>
          <w:szCs w:val="24"/>
          <w:lang w:val="uk-UA"/>
        </w:rPr>
      </w:pPr>
    </w:p>
    <w:p w:rsidR="00376B95" w:rsidRDefault="00376B95" w:rsidP="00376B95">
      <w:pPr>
        <w:jc w:val="center"/>
        <w:rPr>
          <w:b/>
          <w:sz w:val="24"/>
          <w:szCs w:val="24"/>
          <w:lang w:val="uk-UA"/>
        </w:rPr>
      </w:pPr>
    </w:p>
    <w:p w:rsidR="00376B95" w:rsidRPr="00C47981" w:rsidRDefault="00376B95" w:rsidP="00376B95">
      <w:pPr>
        <w:jc w:val="center"/>
        <w:rPr>
          <w:b/>
          <w:sz w:val="24"/>
          <w:szCs w:val="24"/>
          <w:lang w:val="uk-UA"/>
        </w:rPr>
      </w:pPr>
    </w:p>
    <w:tbl>
      <w:tblPr>
        <w:tblW w:w="0" w:type="auto"/>
        <w:tblLayout w:type="fixed"/>
        <w:tblLook w:val="0000"/>
      </w:tblPr>
      <w:tblGrid>
        <w:gridCol w:w="9847"/>
      </w:tblGrid>
      <w:tr w:rsidR="00376B95" w:rsidRPr="00116D3F" w:rsidTr="004B1078">
        <w:tc>
          <w:tcPr>
            <w:tcW w:w="9847" w:type="dxa"/>
            <w:tcBorders>
              <w:top w:val="nil"/>
              <w:left w:val="nil"/>
              <w:bottom w:val="nil"/>
              <w:right w:val="nil"/>
            </w:tcBorders>
          </w:tcPr>
          <w:p w:rsidR="00376B95" w:rsidRPr="00F56600" w:rsidRDefault="00376B95" w:rsidP="004B1078">
            <w:pPr>
              <w:jc w:val="center"/>
              <w:rPr>
                <w:b/>
                <w:bCs/>
                <w:sz w:val="24"/>
                <w:szCs w:val="24"/>
                <w:lang w:val="uk-UA"/>
              </w:rPr>
            </w:pPr>
          </w:p>
        </w:tc>
      </w:tr>
      <w:tr w:rsidR="00376B95" w:rsidRPr="00116D3F" w:rsidTr="004B1078">
        <w:tc>
          <w:tcPr>
            <w:tcW w:w="9847" w:type="dxa"/>
            <w:tcBorders>
              <w:top w:val="nil"/>
              <w:left w:val="nil"/>
              <w:bottom w:val="nil"/>
              <w:right w:val="nil"/>
            </w:tcBorders>
          </w:tcPr>
          <w:p w:rsidR="00376B95" w:rsidRPr="00F56600" w:rsidRDefault="00376B95" w:rsidP="004B1078">
            <w:pPr>
              <w:jc w:val="center"/>
              <w:rPr>
                <w:b/>
                <w:bCs/>
                <w:sz w:val="24"/>
                <w:szCs w:val="24"/>
                <w:lang w:val="uk-UA"/>
              </w:rPr>
            </w:pPr>
          </w:p>
        </w:tc>
      </w:tr>
    </w:tbl>
    <w:p w:rsidR="00376B95" w:rsidRPr="00F56600" w:rsidRDefault="00376B95" w:rsidP="00376B95">
      <w:pPr>
        <w:rPr>
          <w:sz w:val="24"/>
          <w:szCs w:val="24"/>
          <w:lang w:val="uk-UA"/>
        </w:rPr>
      </w:pPr>
    </w:p>
    <w:p w:rsidR="00376B95" w:rsidRDefault="00376B95" w:rsidP="00376B95">
      <w:pPr>
        <w:rPr>
          <w:sz w:val="24"/>
          <w:szCs w:val="24"/>
          <w:lang w:val="uk-UA"/>
        </w:rPr>
      </w:pPr>
    </w:p>
    <w:p w:rsidR="007457F7" w:rsidRDefault="007457F7" w:rsidP="00376B95">
      <w:pPr>
        <w:rPr>
          <w:sz w:val="24"/>
          <w:szCs w:val="24"/>
          <w:lang w:val="uk-UA"/>
        </w:rPr>
      </w:pPr>
    </w:p>
    <w:p w:rsidR="007457F7" w:rsidRPr="00F56600" w:rsidRDefault="007457F7" w:rsidP="00376B95">
      <w:pPr>
        <w:rPr>
          <w:sz w:val="24"/>
          <w:szCs w:val="24"/>
          <w:lang w:val="uk-UA"/>
        </w:rPr>
      </w:pPr>
    </w:p>
    <w:p w:rsidR="00376B95" w:rsidRPr="00F56600" w:rsidRDefault="00376B95" w:rsidP="00376B95">
      <w:pPr>
        <w:rPr>
          <w:sz w:val="24"/>
          <w:szCs w:val="24"/>
          <w:lang w:val="uk-UA"/>
        </w:rPr>
      </w:pPr>
    </w:p>
    <w:p w:rsidR="00376B95" w:rsidRPr="00F56600" w:rsidRDefault="00376B95" w:rsidP="00376B95">
      <w:pPr>
        <w:rPr>
          <w:sz w:val="24"/>
          <w:szCs w:val="24"/>
          <w:lang w:val="uk-UA"/>
        </w:rPr>
      </w:pPr>
    </w:p>
    <w:p w:rsidR="00376B95" w:rsidRPr="00F56600" w:rsidRDefault="00376B95" w:rsidP="00376B95">
      <w:pPr>
        <w:jc w:val="center"/>
        <w:rPr>
          <w:sz w:val="24"/>
          <w:szCs w:val="24"/>
          <w:lang w:val="uk-UA"/>
        </w:rPr>
      </w:pPr>
    </w:p>
    <w:p w:rsidR="00E702E1" w:rsidRPr="00F56600" w:rsidRDefault="00E702E1" w:rsidP="00E702E1">
      <w:pPr>
        <w:jc w:val="center"/>
        <w:rPr>
          <w:sz w:val="24"/>
          <w:szCs w:val="24"/>
          <w:lang w:val="uk-UA"/>
        </w:rPr>
      </w:pPr>
    </w:p>
    <w:p w:rsidR="00E702E1" w:rsidRPr="00B84B95" w:rsidRDefault="00E702E1" w:rsidP="00E702E1">
      <w:pPr>
        <w:jc w:val="center"/>
        <w:rPr>
          <w:b/>
          <w:sz w:val="24"/>
          <w:szCs w:val="24"/>
          <w:lang w:val="uk-UA"/>
        </w:rPr>
      </w:pPr>
      <w:r w:rsidRPr="00F56600">
        <w:rPr>
          <w:b/>
          <w:sz w:val="24"/>
          <w:szCs w:val="24"/>
          <w:lang w:val="uk-UA"/>
        </w:rPr>
        <w:t>м.</w:t>
      </w:r>
      <w:r>
        <w:rPr>
          <w:b/>
          <w:sz w:val="24"/>
          <w:szCs w:val="24"/>
          <w:lang w:val="uk-UA"/>
        </w:rPr>
        <w:t xml:space="preserve"> </w:t>
      </w:r>
      <w:proofErr w:type="spellStart"/>
      <w:r>
        <w:rPr>
          <w:b/>
          <w:sz w:val="24"/>
          <w:szCs w:val="24"/>
          <w:lang w:val="uk-UA"/>
        </w:rPr>
        <w:t>Київ</w:t>
      </w:r>
      <w:r w:rsidR="00E711F6">
        <w:rPr>
          <w:b/>
          <w:bCs/>
          <w:sz w:val="24"/>
          <w:szCs w:val="24"/>
          <w:lang w:val="uk-UA"/>
        </w:rPr>
        <w:t>–</w:t>
      </w:r>
      <w:proofErr w:type="spellEnd"/>
      <w:r w:rsidR="00E711F6">
        <w:rPr>
          <w:b/>
          <w:bCs/>
          <w:sz w:val="24"/>
          <w:szCs w:val="24"/>
          <w:lang w:val="uk-UA"/>
        </w:rPr>
        <w:t xml:space="preserve"> 2016</w:t>
      </w:r>
    </w:p>
    <w:p w:rsidR="00376B95" w:rsidRDefault="00376B95" w:rsidP="00376B95">
      <w:pPr>
        <w:jc w:val="center"/>
        <w:rPr>
          <w:sz w:val="24"/>
          <w:szCs w:val="24"/>
          <w:lang w:val="uk-UA"/>
        </w:rPr>
      </w:pPr>
    </w:p>
    <w:p w:rsidR="00376B95" w:rsidRDefault="00376B95" w:rsidP="00376B95">
      <w:pPr>
        <w:jc w:val="center"/>
        <w:rPr>
          <w:sz w:val="24"/>
          <w:szCs w:val="24"/>
          <w:lang w:val="uk-UA"/>
        </w:rPr>
      </w:pPr>
    </w:p>
    <w:p w:rsidR="00376B95" w:rsidRPr="00F56600" w:rsidRDefault="00376B95" w:rsidP="00376B95">
      <w:pPr>
        <w:jc w:val="center"/>
        <w:rPr>
          <w:sz w:val="24"/>
          <w:szCs w:val="24"/>
          <w:lang w:val="uk-UA"/>
        </w:rPr>
      </w:pPr>
    </w:p>
    <w:p w:rsidR="00376B95" w:rsidRPr="00CB4CA7" w:rsidRDefault="00376B95" w:rsidP="00376B95">
      <w:pPr>
        <w:rPr>
          <w:sz w:val="24"/>
          <w:szCs w:val="24"/>
          <w:lang w:val="uk-UA"/>
        </w:rPr>
      </w:pPr>
    </w:p>
    <w:tbl>
      <w:tblPr>
        <w:tblpPr w:leftFromText="180" w:rightFromText="180" w:horzAnchor="margin" w:tblpY="40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42"/>
        <w:gridCol w:w="1714"/>
      </w:tblGrid>
      <w:tr w:rsidR="00376B95"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Розділ I. Загальні положення</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 Терміни, які вживаються в документації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стор.  3</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2. Інформація про Замовника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стор.  3</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3. Інформація про предмет закупі</w:t>
            </w:r>
            <w:proofErr w:type="gramStart"/>
            <w:r>
              <w:rPr>
                <w:sz w:val="24"/>
                <w:szCs w:val="24"/>
              </w:rPr>
              <w:t>вл</w:t>
            </w:r>
            <w:proofErr w:type="gramEnd"/>
            <w:r>
              <w:rPr>
                <w:sz w:val="24"/>
                <w:szCs w:val="24"/>
              </w:rPr>
              <w:t>і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 xml:space="preserve">стор.  3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rFonts w:ascii="Courier New" w:hAnsi="Courier New" w:cs="Courier New"/>
                <w:sz w:val="24"/>
                <w:szCs w:val="24"/>
              </w:rPr>
            </w:pPr>
            <w:r>
              <w:rPr>
                <w:sz w:val="24"/>
                <w:szCs w:val="24"/>
              </w:rPr>
              <w:t>4. Процедура закупі</w:t>
            </w:r>
            <w:proofErr w:type="gramStart"/>
            <w:r>
              <w:rPr>
                <w:sz w:val="24"/>
                <w:szCs w:val="24"/>
              </w:rPr>
              <w:t>вл</w:t>
            </w:r>
            <w:proofErr w:type="gramEnd"/>
            <w:r>
              <w:rPr>
                <w:sz w:val="24"/>
                <w:szCs w:val="24"/>
              </w:rPr>
              <w:t>і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 xml:space="preserve">стор.  3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rFonts w:ascii="Courier New" w:hAnsi="Courier New" w:cs="Courier New"/>
                <w:sz w:val="24"/>
                <w:szCs w:val="24"/>
              </w:rPr>
            </w:pPr>
            <w:r>
              <w:rPr>
                <w:sz w:val="24"/>
                <w:szCs w:val="24"/>
              </w:rPr>
              <w:t>5. Недискримінація Учасникі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 xml:space="preserve">стор.  3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6. Інформація про валюту, у якій </w:t>
            </w:r>
            <w:proofErr w:type="gramStart"/>
            <w:r>
              <w:rPr>
                <w:sz w:val="24"/>
                <w:szCs w:val="24"/>
              </w:rPr>
              <w:t>повинна</w:t>
            </w:r>
            <w:proofErr w:type="gramEnd"/>
            <w:r>
              <w:rPr>
                <w:sz w:val="24"/>
                <w:szCs w:val="24"/>
              </w:rPr>
              <w:t xml:space="preserve"> бути розрахована і зазначена ціна пропозиції конкурсних торгів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стор.  3</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7. Інформація про мову (мови), якою (якими) повинні </w:t>
            </w:r>
            <w:proofErr w:type="gramStart"/>
            <w:r>
              <w:rPr>
                <w:sz w:val="24"/>
                <w:szCs w:val="24"/>
              </w:rPr>
              <w:t>бути</w:t>
            </w:r>
            <w:proofErr w:type="gramEnd"/>
            <w:r>
              <w:rPr>
                <w:sz w:val="24"/>
                <w:szCs w:val="24"/>
              </w:rPr>
              <w:t xml:space="preserve"> складені пропозиції конкурсних торгів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3</w:t>
            </w:r>
            <w:r>
              <w:rPr>
                <w:sz w:val="24"/>
                <w:szCs w:val="24"/>
              </w:rPr>
              <w:t xml:space="preserve"> – </w:t>
            </w:r>
            <w:r>
              <w:rPr>
                <w:sz w:val="24"/>
                <w:szCs w:val="24"/>
                <w:lang w:val="uk-UA"/>
              </w:rPr>
              <w:t>4</w:t>
            </w:r>
          </w:p>
        </w:tc>
      </w:tr>
      <w:tr w:rsidR="00376B95" w:rsidRPr="00332E62"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Розділ II. Порядок внесення змін та надання роз'яснень до документації конкурсних торгі</w:t>
            </w:r>
            <w:proofErr w:type="gramStart"/>
            <w:r>
              <w:rPr>
                <w:b/>
                <w:sz w:val="24"/>
                <w:szCs w:val="24"/>
              </w:rPr>
              <w:t>в</w:t>
            </w:r>
            <w:proofErr w:type="gramEnd"/>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 Процедура надання роз'яснень щодо документації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стор.  4</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2. Порядок проведення зборів з метою роз'яснення запитів щодо документації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 xml:space="preserve">стор.  4 </w:t>
            </w:r>
          </w:p>
        </w:tc>
      </w:tr>
      <w:tr w:rsidR="00376B95" w:rsidRPr="00332E62"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 xml:space="preserve">Розділ III. </w:t>
            </w:r>
            <w:proofErr w:type="gramStart"/>
            <w:r>
              <w:rPr>
                <w:b/>
                <w:sz w:val="24"/>
                <w:szCs w:val="24"/>
              </w:rPr>
              <w:t>П</w:t>
            </w:r>
            <w:proofErr w:type="gramEnd"/>
            <w:r>
              <w:rPr>
                <w:b/>
                <w:sz w:val="24"/>
                <w:szCs w:val="24"/>
              </w:rPr>
              <w:t>ідготовка пропозицій конкурсних торгів</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 Оформлення пропозиції конкурсних торгі</w:t>
            </w:r>
            <w:proofErr w:type="gramStart"/>
            <w:r>
              <w:rPr>
                <w:sz w:val="24"/>
                <w:szCs w:val="24"/>
              </w:rPr>
              <w:t>в</w:t>
            </w:r>
            <w:proofErr w:type="gramEnd"/>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 xml:space="preserve">стор.  4 – 6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2. Змі</w:t>
            </w:r>
            <w:proofErr w:type="gramStart"/>
            <w:r>
              <w:rPr>
                <w:sz w:val="24"/>
                <w:szCs w:val="24"/>
              </w:rPr>
              <w:t>ст</w:t>
            </w:r>
            <w:proofErr w:type="gramEnd"/>
            <w:r>
              <w:rPr>
                <w:sz w:val="24"/>
                <w:szCs w:val="24"/>
              </w:rPr>
              <w:t xml:space="preserve"> пропозиції конкурсних торгів Учасника</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стор.   6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3. Забезпечення пропозиції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Pr="005A04B8" w:rsidRDefault="00376B95" w:rsidP="004B1078">
            <w:pPr>
              <w:rPr>
                <w:b/>
                <w:sz w:val="24"/>
                <w:szCs w:val="24"/>
                <w:lang w:val="uk-UA"/>
              </w:rPr>
            </w:pPr>
            <w:r>
              <w:rPr>
                <w:sz w:val="24"/>
                <w:szCs w:val="24"/>
              </w:rPr>
              <w:t xml:space="preserve">стор.  </w:t>
            </w:r>
            <w:r>
              <w:rPr>
                <w:sz w:val="24"/>
                <w:szCs w:val="24"/>
                <w:lang w:val="uk-UA"/>
              </w:rPr>
              <w:t xml:space="preserve"> 6</w:t>
            </w:r>
            <w:r>
              <w:rPr>
                <w:sz w:val="24"/>
                <w:szCs w:val="24"/>
              </w:rPr>
              <w:t xml:space="preserve">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4. Умови повернення  чи неповернення забезпечення пропозиції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Pr="00EC02F0" w:rsidRDefault="00376B95" w:rsidP="004B1078">
            <w:pPr>
              <w:rPr>
                <w:b/>
                <w:sz w:val="24"/>
                <w:szCs w:val="24"/>
                <w:lang w:val="uk-UA"/>
              </w:rPr>
            </w:pPr>
            <w:r>
              <w:rPr>
                <w:sz w:val="24"/>
                <w:szCs w:val="24"/>
              </w:rPr>
              <w:t xml:space="preserve">стор. </w:t>
            </w:r>
            <w:r>
              <w:rPr>
                <w:sz w:val="24"/>
                <w:szCs w:val="24"/>
                <w:lang w:val="uk-UA"/>
              </w:rPr>
              <w:t xml:space="preserve">  7</w:t>
            </w:r>
            <w:r>
              <w:rPr>
                <w:sz w:val="24"/>
                <w:szCs w:val="24"/>
              </w:rPr>
              <w:t xml:space="preserve">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5. Строк, протягом якого пропозиції конкурсних торгів  є дійсними </w:t>
            </w:r>
          </w:p>
        </w:tc>
        <w:tc>
          <w:tcPr>
            <w:tcW w:w="1714" w:type="dxa"/>
            <w:tcBorders>
              <w:top w:val="single" w:sz="4" w:space="0" w:color="auto"/>
              <w:left w:val="single" w:sz="4" w:space="0" w:color="auto"/>
              <w:bottom w:val="single" w:sz="4" w:space="0" w:color="auto"/>
              <w:right w:val="single" w:sz="4" w:space="0" w:color="auto"/>
            </w:tcBorders>
            <w:hideMark/>
          </w:tcPr>
          <w:p w:rsidR="00376B95" w:rsidRPr="003C0216" w:rsidRDefault="00376B95" w:rsidP="004B1078">
            <w:pPr>
              <w:rPr>
                <w:b/>
                <w:sz w:val="24"/>
                <w:szCs w:val="24"/>
                <w:lang w:val="uk-UA"/>
              </w:rPr>
            </w:pPr>
            <w:r>
              <w:rPr>
                <w:sz w:val="24"/>
                <w:szCs w:val="24"/>
              </w:rPr>
              <w:t xml:space="preserve">стор.  </w:t>
            </w:r>
            <w:r>
              <w:rPr>
                <w:sz w:val="24"/>
                <w:szCs w:val="24"/>
                <w:lang w:val="uk-UA"/>
              </w:rPr>
              <w:t xml:space="preserve"> </w:t>
            </w:r>
            <w:r w:rsidR="003C0216">
              <w:rPr>
                <w:sz w:val="24"/>
                <w:szCs w:val="24"/>
                <w:lang w:val="uk-UA"/>
              </w:rPr>
              <w:t>6</w:t>
            </w:r>
            <w:r w:rsidR="003C0216">
              <w:rPr>
                <w:sz w:val="24"/>
                <w:szCs w:val="24"/>
              </w:rPr>
              <w:t xml:space="preserve"> – </w:t>
            </w:r>
            <w:r w:rsidR="003C0216">
              <w:rPr>
                <w:sz w:val="24"/>
                <w:szCs w:val="24"/>
                <w:lang w:val="uk-UA"/>
              </w:rPr>
              <w:t>7</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6. Кваліфікаційні критерії до Учасників </w:t>
            </w:r>
          </w:p>
        </w:tc>
        <w:tc>
          <w:tcPr>
            <w:tcW w:w="1714" w:type="dxa"/>
            <w:tcBorders>
              <w:top w:val="single" w:sz="4" w:space="0" w:color="auto"/>
              <w:left w:val="single" w:sz="4" w:space="0" w:color="auto"/>
              <w:bottom w:val="single" w:sz="4" w:space="0" w:color="auto"/>
              <w:right w:val="single" w:sz="4" w:space="0" w:color="auto"/>
            </w:tcBorders>
            <w:hideMark/>
          </w:tcPr>
          <w:p w:rsidR="00376B95" w:rsidRPr="00785CC6" w:rsidRDefault="00376B95" w:rsidP="004B1078">
            <w:pPr>
              <w:rPr>
                <w:b/>
                <w:sz w:val="24"/>
                <w:szCs w:val="24"/>
                <w:lang w:val="uk-UA"/>
              </w:rPr>
            </w:pPr>
            <w:r>
              <w:rPr>
                <w:sz w:val="24"/>
                <w:szCs w:val="24"/>
              </w:rPr>
              <w:t xml:space="preserve">стор.  </w:t>
            </w:r>
            <w:r>
              <w:rPr>
                <w:sz w:val="24"/>
                <w:szCs w:val="24"/>
                <w:lang w:val="uk-UA"/>
              </w:rPr>
              <w:t xml:space="preserve"> 7</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7. Інформація про необхідні технічні, якісні та кількісні характеристики предмета закупі</w:t>
            </w:r>
            <w:proofErr w:type="gramStart"/>
            <w:r>
              <w:rPr>
                <w:sz w:val="24"/>
                <w:szCs w:val="24"/>
              </w:rPr>
              <w:t>вл</w:t>
            </w:r>
            <w:proofErr w:type="gramEnd"/>
            <w:r>
              <w:rPr>
                <w:sz w:val="24"/>
                <w:szCs w:val="24"/>
              </w:rPr>
              <w:t>і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 xml:space="preserve"> 7</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8. Інформація про субпідрядника (субпідрядників)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 xml:space="preserve"> 7</w:t>
            </w:r>
          </w:p>
        </w:tc>
      </w:tr>
      <w:tr w:rsidR="00376B95" w:rsidTr="004B1078">
        <w:tc>
          <w:tcPr>
            <w:tcW w:w="8742" w:type="dxa"/>
            <w:tcBorders>
              <w:top w:val="single" w:sz="4" w:space="0" w:color="auto"/>
              <w:left w:val="single" w:sz="4" w:space="0" w:color="auto"/>
              <w:bottom w:val="single" w:sz="4" w:space="0" w:color="auto"/>
              <w:right w:val="single" w:sz="4" w:space="0" w:color="auto"/>
            </w:tcBorders>
            <w:vAlign w:val="center"/>
            <w:hideMark/>
          </w:tcPr>
          <w:p w:rsidR="00376B95" w:rsidRDefault="00376B95" w:rsidP="004B1078">
            <w:pPr>
              <w:rPr>
                <w:sz w:val="24"/>
                <w:szCs w:val="24"/>
              </w:rPr>
            </w:pPr>
            <w:r>
              <w:rPr>
                <w:sz w:val="24"/>
                <w:szCs w:val="24"/>
              </w:rPr>
              <w:t>9. Опис окремої частини (частин) предмета закупі</w:t>
            </w:r>
            <w:proofErr w:type="gramStart"/>
            <w:r>
              <w:rPr>
                <w:sz w:val="24"/>
                <w:szCs w:val="24"/>
              </w:rPr>
              <w:t>вл</w:t>
            </w:r>
            <w:proofErr w:type="gramEnd"/>
            <w:r>
              <w:rPr>
                <w:sz w:val="24"/>
                <w:szCs w:val="24"/>
              </w:rPr>
              <w:t>і (лота), щодо якої можуть бути подані пропозиції конкурсних торгів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 xml:space="preserve"> 7</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10. Внесення змін   або відкликання пропозиції конкурсних торгів Учасником </w:t>
            </w:r>
          </w:p>
        </w:tc>
        <w:tc>
          <w:tcPr>
            <w:tcW w:w="1714" w:type="dxa"/>
            <w:tcBorders>
              <w:top w:val="single" w:sz="4" w:space="0" w:color="auto"/>
              <w:left w:val="single" w:sz="4" w:space="0" w:color="auto"/>
              <w:bottom w:val="single" w:sz="4" w:space="0" w:color="auto"/>
              <w:right w:val="single" w:sz="4" w:space="0" w:color="auto"/>
            </w:tcBorders>
            <w:hideMark/>
          </w:tcPr>
          <w:p w:rsidR="00376B95" w:rsidRPr="005A04B8" w:rsidRDefault="00376B95" w:rsidP="004B1078">
            <w:pPr>
              <w:rPr>
                <w:b/>
                <w:sz w:val="24"/>
                <w:szCs w:val="24"/>
                <w:lang w:val="uk-UA"/>
              </w:rPr>
            </w:pPr>
            <w:r>
              <w:rPr>
                <w:sz w:val="24"/>
                <w:szCs w:val="24"/>
              </w:rPr>
              <w:t xml:space="preserve">стор. </w:t>
            </w:r>
            <w:r>
              <w:rPr>
                <w:sz w:val="24"/>
                <w:szCs w:val="24"/>
                <w:lang w:val="uk-UA"/>
              </w:rPr>
              <w:t xml:space="preserve">  7</w:t>
            </w:r>
            <w:r>
              <w:rPr>
                <w:sz w:val="24"/>
                <w:szCs w:val="24"/>
              </w:rPr>
              <w:t xml:space="preserve"> – </w:t>
            </w:r>
            <w:r>
              <w:rPr>
                <w:sz w:val="24"/>
                <w:szCs w:val="24"/>
                <w:lang w:val="uk-UA"/>
              </w:rPr>
              <w:t>8</w:t>
            </w:r>
          </w:p>
        </w:tc>
      </w:tr>
      <w:tr w:rsidR="00376B95" w:rsidRPr="00332E62"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Розділ IV. Подання та розкриття пропозицій конкурсних торгі</w:t>
            </w:r>
            <w:proofErr w:type="gramStart"/>
            <w:r>
              <w:rPr>
                <w:b/>
                <w:sz w:val="24"/>
                <w:szCs w:val="24"/>
              </w:rPr>
              <w:t>в</w:t>
            </w:r>
            <w:proofErr w:type="gramEnd"/>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 Спосіб, місце та кінцевий строк подання пропозицій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 xml:space="preserve"> 8</w:t>
            </w:r>
          </w:p>
        </w:tc>
      </w:tr>
      <w:tr w:rsidR="00376B95" w:rsidTr="004B1078">
        <w:tc>
          <w:tcPr>
            <w:tcW w:w="8742" w:type="dxa"/>
            <w:tcBorders>
              <w:top w:val="single" w:sz="4" w:space="0" w:color="auto"/>
              <w:left w:val="single" w:sz="4" w:space="0" w:color="auto"/>
              <w:bottom w:val="single" w:sz="4" w:space="0" w:color="auto"/>
              <w:right w:val="single" w:sz="4" w:space="0" w:color="auto"/>
            </w:tcBorders>
            <w:vAlign w:val="center"/>
            <w:hideMark/>
          </w:tcPr>
          <w:p w:rsidR="00376B95" w:rsidRDefault="00376B95" w:rsidP="004B1078">
            <w:pPr>
              <w:rPr>
                <w:sz w:val="24"/>
                <w:szCs w:val="24"/>
              </w:rPr>
            </w:pPr>
            <w:r>
              <w:rPr>
                <w:sz w:val="24"/>
                <w:szCs w:val="24"/>
              </w:rPr>
              <w:t xml:space="preserve">2. Місце, дата та час </w:t>
            </w:r>
            <w:r>
              <w:rPr>
                <w:spacing w:val="-2"/>
                <w:sz w:val="24"/>
                <w:szCs w:val="24"/>
              </w:rPr>
              <w:t>розкриття пропозицій</w:t>
            </w:r>
            <w:r>
              <w:rPr>
                <w:sz w:val="24"/>
                <w:szCs w:val="24"/>
              </w:rPr>
              <w:t xml:space="preserve"> конкурсних торгі</w:t>
            </w:r>
            <w:proofErr w:type="gramStart"/>
            <w:r>
              <w:rPr>
                <w:sz w:val="24"/>
                <w:szCs w:val="24"/>
              </w:rPr>
              <w:t>в</w:t>
            </w:r>
            <w:proofErr w:type="gramEnd"/>
            <w:r>
              <w:rPr>
                <w:sz w:val="24"/>
                <w:szCs w:val="24"/>
              </w:rPr>
              <w:t xml:space="preserve">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8</w:t>
            </w:r>
            <w:r>
              <w:rPr>
                <w:sz w:val="24"/>
                <w:szCs w:val="24"/>
              </w:rPr>
              <w:t xml:space="preserve"> – </w:t>
            </w:r>
            <w:r>
              <w:rPr>
                <w:sz w:val="24"/>
                <w:szCs w:val="24"/>
                <w:lang w:val="uk-UA"/>
              </w:rPr>
              <w:t>9</w:t>
            </w:r>
          </w:p>
        </w:tc>
      </w:tr>
      <w:tr w:rsidR="00376B95" w:rsidRPr="00332E62"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Розділ V. Оцінка пропозицій конкурсних торгі</w:t>
            </w:r>
            <w:proofErr w:type="gramStart"/>
            <w:r>
              <w:rPr>
                <w:b/>
                <w:sz w:val="24"/>
                <w:szCs w:val="24"/>
              </w:rPr>
              <w:t>в</w:t>
            </w:r>
            <w:proofErr w:type="gramEnd"/>
            <w:r>
              <w:rPr>
                <w:b/>
                <w:sz w:val="24"/>
                <w:szCs w:val="24"/>
              </w:rPr>
              <w:t xml:space="preserve"> та визначення переможця</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 Перелік критерії</w:t>
            </w:r>
            <w:proofErr w:type="gramStart"/>
            <w:r>
              <w:rPr>
                <w:sz w:val="24"/>
                <w:szCs w:val="24"/>
              </w:rPr>
              <w:t>в</w:t>
            </w:r>
            <w:proofErr w:type="gramEnd"/>
            <w:r>
              <w:rPr>
                <w:sz w:val="24"/>
                <w:szCs w:val="24"/>
              </w:rPr>
              <w:t xml:space="preserve"> </w:t>
            </w:r>
            <w:proofErr w:type="gramStart"/>
            <w:r>
              <w:rPr>
                <w:sz w:val="24"/>
                <w:szCs w:val="24"/>
              </w:rPr>
              <w:t>та</w:t>
            </w:r>
            <w:proofErr w:type="gramEnd"/>
            <w:r>
              <w:rPr>
                <w:sz w:val="24"/>
                <w:szCs w:val="24"/>
              </w:rPr>
              <w:t xml:space="preserve"> методика оцінки пропозиції конкурсних торгів із зазначенням питомої ваги критерію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 xml:space="preserve">9 </w:t>
            </w:r>
            <w:r>
              <w:rPr>
                <w:sz w:val="24"/>
                <w:szCs w:val="24"/>
              </w:rPr>
              <w:t>–</w:t>
            </w:r>
            <w:r>
              <w:rPr>
                <w:sz w:val="24"/>
                <w:szCs w:val="24"/>
                <w:lang w:val="uk-UA"/>
              </w:rPr>
              <w:t xml:space="preserve"> 10</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highlight w:val="yellow"/>
              </w:rPr>
            </w:pPr>
            <w:r>
              <w:rPr>
                <w:sz w:val="24"/>
                <w:szCs w:val="24"/>
              </w:rPr>
              <w:t>2. Виправлення арифметичних помилок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lang w:val="uk-UA"/>
              </w:rPr>
            </w:pPr>
            <w:r>
              <w:rPr>
                <w:sz w:val="24"/>
                <w:szCs w:val="24"/>
              </w:rPr>
              <w:t>стор.  1</w:t>
            </w:r>
            <w:r>
              <w:rPr>
                <w:sz w:val="24"/>
                <w:szCs w:val="24"/>
                <w:lang w:val="uk-UA"/>
              </w:rPr>
              <w:t>0</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highlight w:val="green"/>
              </w:rPr>
            </w:pPr>
            <w:r>
              <w:rPr>
                <w:sz w:val="24"/>
                <w:szCs w:val="24"/>
              </w:rPr>
              <w:t>3. Інша інформація </w:t>
            </w:r>
          </w:p>
        </w:tc>
        <w:tc>
          <w:tcPr>
            <w:tcW w:w="1714" w:type="dxa"/>
            <w:tcBorders>
              <w:top w:val="single" w:sz="4" w:space="0" w:color="auto"/>
              <w:left w:val="single" w:sz="4" w:space="0" w:color="auto"/>
              <w:bottom w:val="single" w:sz="4" w:space="0" w:color="auto"/>
              <w:right w:val="single" w:sz="4" w:space="0" w:color="auto"/>
            </w:tcBorders>
            <w:hideMark/>
          </w:tcPr>
          <w:p w:rsidR="00376B95" w:rsidRPr="00B04C0A" w:rsidRDefault="00376B95" w:rsidP="004B1078">
            <w:pPr>
              <w:rPr>
                <w:b/>
                <w:sz w:val="24"/>
                <w:szCs w:val="24"/>
                <w:lang w:val="uk-UA"/>
              </w:rPr>
            </w:pPr>
            <w:r>
              <w:rPr>
                <w:sz w:val="24"/>
                <w:szCs w:val="24"/>
              </w:rPr>
              <w:t>стор.  1</w:t>
            </w:r>
            <w:r>
              <w:rPr>
                <w:sz w:val="24"/>
                <w:szCs w:val="24"/>
                <w:lang w:val="uk-UA"/>
              </w:rPr>
              <w:t>0 - 12</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4. Відхилення пропозицій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AA3996">
            <w:pPr>
              <w:rPr>
                <w:b/>
                <w:sz w:val="24"/>
                <w:szCs w:val="24"/>
                <w:lang w:val="uk-UA"/>
              </w:rPr>
            </w:pPr>
            <w:r>
              <w:rPr>
                <w:sz w:val="24"/>
                <w:szCs w:val="24"/>
              </w:rPr>
              <w:t xml:space="preserve">стор.  </w:t>
            </w:r>
            <w:r>
              <w:rPr>
                <w:sz w:val="24"/>
                <w:szCs w:val="24"/>
                <w:lang w:val="uk-UA"/>
              </w:rPr>
              <w:t>13</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5. </w:t>
            </w:r>
            <w:proofErr w:type="gramStart"/>
            <w:r>
              <w:rPr>
                <w:sz w:val="24"/>
                <w:szCs w:val="24"/>
              </w:rPr>
              <w:t>Відміна Замовником торгів чи визнання їх такими, що не відбулися </w:t>
            </w:r>
            <w:proofErr w:type="gramEnd"/>
          </w:p>
        </w:tc>
        <w:tc>
          <w:tcPr>
            <w:tcW w:w="1714" w:type="dxa"/>
            <w:tcBorders>
              <w:top w:val="single" w:sz="4" w:space="0" w:color="auto"/>
              <w:left w:val="single" w:sz="4" w:space="0" w:color="auto"/>
              <w:bottom w:val="single" w:sz="4" w:space="0" w:color="auto"/>
              <w:right w:val="single" w:sz="4" w:space="0" w:color="auto"/>
            </w:tcBorders>
            <w:hideMark/>
          </w:tcPr>
          <w:p w:rsidR="00376B95" w:rsidRPr="00044A6F" w:rsidRDefault="00376B95" w:rsidP="004B1078">
            <w:pPr>
              <w:rPr>
                <w:b/>
                <w:sz w:val="24"/>
                <w:szCs w:val="24"/>
                <w:lang w:val="uk-UA"/>
              </w:rPr>
            </w:pPr>
            <w:r>
              <w:rPr>
                <w:sz w:val="24"/>
                <w:szCs w:val="24"/>
              </w:rPr>
              <w:t>стор.  1</w:t>
            </w:r>
            <w:r>
              <w:rPr>
                <w:sz w:val="24"/>
                <w:szCs w:val="24"/>
                <w:lang w:val="uk-UA"/>
              </w:rPr>
              <w:t>3</w:t>
            </w:r>
          </w:p>
        </w:tc>
      </w:tr>
      <w:tr w:rsidR="00376B95" w:rsidRPr="00332E62"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 xml:space="preserve">Розділ VI. Укладання Договору </w:t>
            </w:r>
            <w:proofErr w:type="gramStart"/>
            <w:r>
              <w:rPr>
                <w:b/>
                <w:sz w:val="24"/>
                <w:szCs w:val="24"/>
              </w:rPr>
              <w:t>про</w:t>
            </w:r>
            <w:proofErr w:type="gramEnd"/>
            <w:r>
              <w:rPr>
                <w:b/>
                <w:sz w:val="24"/>
                <w:szCs w:val="24"/>
              </w:rPr>
              <w:t xml:space="preserve"> закупівлю</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 Терміни укладання Договору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13</w:t>
            </w:r>
            <w:r>
              <w:rPr>
                <w:sz w:val="24"/>
                <w:szCs w:val="24"/>
              </w:rPr>
              <w:t xml:space="preserve"> – </w:t>
            </w:r>
            <w:r>
              <w:rPr>
                <w:sz w:val="24"/>
                <w:szCs w:val="24"/>
                <w:lang w:val="uk-UA"/>
              </w:rPr>
              <w:t>14</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2. Істотні умови,  які обов'язково включаються </w:t>
            </w:r>
            <w:proofErr w:type="gramStart"/>
            <w:r>
              <w:rPr>
                <w:sz w:val="24"/>
                <w:szCs w:val="24"/>
              </w:rPr>
              <w:t>до</w:t>
            </w:r>
            <w:proofErr w:type="gramEnd"/>
            <w:r>
              <w:rPr>
                <w:sz w:val="24"/>
                <w:szCs w:val="24"/>
              </w:rPr>
              <w:t xml:space="preserve"> Договору про закупівлю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стор.  1</w:t>
            </w:r>
            <w:r>
              <w:rPr>
                <w:sz w:val="24"/>
                <w:szCs w:val="24"/>
                <w:lang w:val="uk-UA"/>
              </w:rPr>
              <w:t xml:space="preserve">4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3. Дії Замовника при відмові переможця торгів </w:t>
            </w:r>
            <w:proofErr w:type="gramStart"/>
            <w:r>
              <w:rPr>
                <w:sz w:val="24"/>
                <w:szCs w:val="24"/>
              </w:rPr>
              <w:t>п</w:t>
            </w:r>
            <w:proofErr w:type="gramEnd"/>
            <w:r>
              <w:rPr>
                <w:sz w:val="24"/>
                <w:szCs w:val="24"/>
              </w:rPr>
              <w:t>ідписати Договір про закупівлю </w:t>
            </w:r>
          </w:p>
        </w:tc>
        <w:tc>
          <w:tcPr>
            <w:tcW w:w="1714" w:type="dxa"/>
            <w:tcBorders>
              <w:top w:val="single" w:sz="4" w:space="0" w:color="auto"/>
              <w:left w:val="single" w:sz="4" w:space="0" w:color="auto"/>
              <w:bottom w:val="single" w:sz="4" w:space="0" w:color="auto"/>
              <w:right w:val="single" w:sz="4" w:space="0" w:color="auto"/>
            </w:tcBorders>
            <w:hideMark/>
          </w:tcPr>
          <w:p w:rsidR="00376B95" w:rsidRPr="005A04B8" w:rsidRDefault="00376B95" w:rsidP="004B1078">
            <w:pPr>
              <w:rPr>
                <w:b/>
                <w:sz w:val="24"/>
                <w:szCs w:val="24"/>
                <w:lang w:val="uk-UA"/>
              </w:rPr>
            </w:pPr>
            <w:r>
              <w:rPr>
                <w:sz w:val="24"/>
                <w:szCs w:val="24"/>
              </w:rPr>
              <w:t xml:space="preserve">стор.  </w:t>
            </w:r>
            <w:r>
              <w:rPr>
                <w:sz w:val="24"/>
                <w:szCs w:val="24"/>
                <w:lang w:val="uk-UA"/>
              </w:rPr>
              <w:t>14</w:t>
            </w:r>
            <w:r>
              <w:rPr>
                <w:sz w:val="24"/>
                <w:szCs w:val="24"/>
              </w:rPr>
              <w:t xml:space="preserve">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4. Забезпечення виконання Договору </w:t>
            </w:r>
            <w:proofErr w:type="gramStart"/>
            <w:r>
              <w:rPr>
                <w:sz w:val="24"/>
                <w:szCs w:val="24"/>
              </w:rPr>
              <w:t>про</w:t>
            </w:r>
            <w:proofErr w:type="gramEnd"/>
            <w:r>
              <w:rPr>
                <w:sz w:val="24"/>
                <w:szCs w:val="24"/>
              </w:rPr>
              <w:t xml:space="preserve"> закупівлю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стор.  1</w:t>
            </w:r>
            <w:r>
              <w:rPr>
                <w:sz w:val="24"/>
                <w:szCs w:val="24"/>
                <w:lang w:val="uk-UA"/>
              </w:rPr>
              <w:t>4</w:t>
            </w:r>
          </w:p>
        </w:tc>
      </w:tr>
      <w:tr w:rsidR="00376B95"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Додатки</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pStyle w:val="3"/>
              <w:spacing w:before="0" w:after="0"/>
              <w:rPr>
                <w:rFonts w:ascii="Times New Roman" w:hAnsi="Times New Roman" w:cs="Times New Roman"/>
                <w:b w:val="0"/>
                <w:sz w:val="24"/>
                <w:szCs w:val="24"/>
              </w:rPr>
            </w:pPr>
            <w:r>
              <w:rPr>
                <w:rFonts w:ascii="Times New Roman" w:hAnsi="Times New Roman" w:cs="Times New Roman"/>
                <w:b w:val="0"/>
                <w:sz w:val="24"/>
                <w:szCs w:val="24"/>
              </w:rPr>
              <w:t xml:space="preserve">Додаток  1   Форма «ЦІНА ПРОПОЗИЦІЇ КОНКУРСНИХ ТОРГІВ»  </w:t>
            </w:r>
          </w:p>
        </w:tc>
        <w:tc>
          <w:tcPr>
            <w:tcW w:w="1714" w:type="dxa"/>
            <w:tcBorders>
              <w:top w:val="single" w:sz="4" w:space="0" w:color="auto"/>
              <w:left w:val="single" w:sz="4" w:space="0" w:color="auto"/>
              <w:bottom w:val="single" w:sz="4" w:space="0" w:color="auto"/>
              <w:right w:val="single" w:sz="4" w:space="0" w:color="auto"/>
            </w:tcBorders>
            <w:hideMark/>
          </w:tcPr>
          <w:p w:rsidR="00376B95" w:rsidRPr="005A04B8" w:rsidRDefault="00376B95" w:rsidP="004B1078">
            <w:pPr>
              <w:rPr>
                <w:b/>
                <w:sz w:val="24"/>
                <w:szCs w:val="24"/>
                <w:lang w:val="uk-UA"/>
              </w:rPr>
            </w:pPr>
            <w:r>
              <w:rPr>
                <w:sz w:val="24"/>
                <w:szCs w:val="24"/>
              </w:rPr>
              <w:t xml:space="preserve">стор.  </w:t>
            </w:r>
            <w:r w:rsidR="00AA3996">
              <w:rPr>
                <w:sz w:val="24"/>
                <w:szCs w:val="24"/>
                <w:lang w:val="uk-UA"/>
              </w:rPr>
              <w:t>14</w:t>
            </w:r>
            <w:r w:rsidR="00AA3996">
              <w:rPr>
                <w:sz w:val="24"/>
                <w:szCs w:val="24"/>
              </w:rPr>
              <w:t xml:space="preserve"> – </w:t>
            </w:r>
            <w:r w:rsidR="00AA3996">
              <w:rPr>
                <w:sz w:val="24"/>
                <w:szCs w:val="24"/>
                <w:lang w:val="uk-UA"/>
              </w:rPr>
              <w:t>15</w:t>
            </w:r>
          </w:p>
        </w:tc>
      </w:tr>
      <w:tr w:rsidR="00376B95" w:rsidTr="004B1078">
        <w:trPr>
          <w:trHeight w:val="814"/>
        </w:trPr>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bCs/>
                <w:sz w:val="24"/>
                <w:szCs w:val="24"/>
                <w:lang w:val="uk-UA"/>
              </w:rPr>
            </w:pPr>
            <w:r>
              <w:rPr>
                <w:sz w:val="24"/>
                <w:szCs w:val="24"/>
                <w:lang w:val="uk-UA"/>
              </w:rPr>
              <w:t>Додаток 2. Перелік критеріїв, які висуваються з метою визначення відповідності Учасників кваліфікаційним та іншим вимогам встановлених в документації конкурсних торгів</w:t>
            </w:r>
          </w:p>
        </w:tc>
        <w:tc>
          <w:tcPr>
            <w:tcW w:w="1714" w:type="dxa"/>
            <w:tcBorders>
              <w:top w:val="single" w:sz="4" w:space="0" w:color="auto"/>
              <w:left w:val="single" w:sz="4" w:space="0" w:color="auto"/>
              <w:bottom w:val="single" w:sz="4" w:space="0" w:color="auto"/>
              <w:right w:val="single" w:sz="4" w:space="0" w:color="auto"/>
            </w:tcBorders>
          </w:tcPr>
          <w:p w:rsidR="00376B95" w:rsidRDefault="00376B95" w:rsidP="004B1078">
            <w:pPr>
              <w:rPr>
                <w:b/>
                <w:sz w:val="24"/>
                <w:szCs w:val="24"/>
                <w:lang w:val="uk-UA"/>
              </w:rPr>
            </w:pPr>
          </w:p>
          <w:p w:rsidR="00376B95" w:rsidRDefault="00376B95" w:rsidP="004B1078">
            <w:pPr>
              <w:rPr>
                <w:b/>
                <w:sz w:val="24"/>
                <w:szCs w:val="24"/>
                <w:lang w:val="uk-UA"/>
              </w:rPr>
            </w:pPr>
            <w:r>
              <w:rPr>
                <w:sz w:val="24"/>
                <w:szCs w:val="24"/>
              </w:rPr>
              <w:t xml:space="preserve">стор.  </w:t>
            </w:r>
            <w:r w:rsidR="00AA3996">
              <w:rPr>
                <w:sz w:val="24"/>
                <w:szCs w:val="24"/>
                <w:lang w:val="uk-UA"/>
              </w:rPr>
              <w:t>16</w:t>
            </w:r>
            <w:r>
              <w:rPr>
                <w:sz w:val="24"/>
                <w:szCs w:val="24"/>
              </w:rPr>
              <w:t xml:space="preserve">– </w:t>
            </w:r>
            <w:r>
              <w:rPr>
                <w:sz w:val="24"/>
                <w:szCs w:val="24"/>
                <w:lang w:val="uk-UA"/>
              </w:rPr>
              <w:t>2</w:t>
            </w:r>
            <w:r w:rsidR="00AA3996">
              <w:rPr>
                <w:sz w:val="24"/>
                <w:szCs w:val="24"/>
                <w:lang w:val="uk-UA"/>
              </w:rPr>
              <w:t>8</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jc w:val="both"/>
              <w:outlineLvl w:val="0"/>
              <w:rPr>
                <w:b/>
                <w:bCs/>
                <w:sz w:val="24"/>
                <w:szCs w:val="24"/>
                <w:lang w:val="uk-UA"/>
              </w:rPr>
            </w:pPr>
            <w:r>
              <w:rPr>
                <w:sz w:val="24"/>
                <w:szCs w:val="24"/>
                <w:lang w:val="uk-UA"/>
              </w:rPr>
              <w:t>Додаток 3. Критерії та методика оцінки пропозицій конкурсних торгів</w:t>
            </w:r>
          </w:p>
        </w:tc>
        <w:tc>
          <w:tcPr>
            <w:tcW w:w="1714" w:type="dxa"/>
            <w:tcBorders>
              <w:top w:val="single" w:sz="4" w:space="0" w:color="auto"/>
              <w:left w:val="single" w:sz="4" w:space="0" w:color="auto"/>
              <w:bottom w:val="single" w:sz="4" w:space="0" w:color="auto"/>
              <w:right w:val="single" w:sz="4" w:space="0" w:color="auto"/>
            </w:tcBorders>
            <w:hideMark/>
          </w:tcPr>
          <w:p w:rsidR="00376B95" w:rsidRPr="008118E8" w:rsidRDefault="00376B95" w:rsidP="004B1078">
            <w:pPr>
              <w:rPr>
                <w:b/>
                <w:sz w:val="24"/>
                <w:szCs w:val="24"/>
                <w:lang w:val="uk-UA"/>
              </w:rPr>
            </w:pPr>
            <w:r>
              <w:rPr>
                <w:sz w:val="24"/>
                <w:szCs w:val="24"/>
              </w:rPr>
              <w:t xml:space="preserve">стор.  </w:t>
            </w:r>
            <w:r>
              <w:rPr>
                <w:sz w:val="24"/>
                <w:szCs w:val="24"/>
                <w:lang w:val="uk-UA"/>
              </w:rPr>
              <w:t>29</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jc w:val="both"/>
              <w:rPr>
                <w:b/>
                <w:bCs/>
                <w:sz w:val="24"/>
                <w:szCs w:val="24"/>
                <w:lang w:val="uk-UA"/>
              </w:rPr>
            </w:pPr>
            <w:r>
              <w:rPr>
                <w:sz w:val="24"/>
                <w:szCs w:val="24"/>
                <w:lang w:val="uk-UA"/>
              </w:rPr>
              <w:t>Додаток 4. Істотні умови, які обов'язково включаються  до договору про закупівлю</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lang w:val="uk-UA"/>
              </w:rPr>
            </w:pPr>
            <w:r>
              <w:rPr>
                <w:sz w:val="24"/>
                <w:szCs w:val="24"/>
              </w:rPr>
              <w:t xml:space="preserve">стор.  </w:t>
            </w:r>
            <w:r w:rsidR="004A6748">
              <w:rPr>
                <w:sz w:val="24"/>
                <w:szCs w:val="24"/>
                <w:lang w:val="uk-UA"/>
              </w:rPr>
              <w:t>30</w:t>
            </w:r>
            <w:r>
              <w:rPr>
                <w:sz w:val="24"/>
                <w:szCs w:val="24"/>
                <w:lang w:val="uk-UA"/>
              </w:rPr>
              <w:t xml:space="preserve"> </w:t>
            </w:r>
            <w:r>
              <w:rPr>
                <w:sz w:val="24"/>
                <w:szCs w:val="24"/>
              </w:rPr>
              <w:t xml:space="preserve">– </w:t>
            </w:r>
            <w:r>
              <w:rPr>
                <w:sz w:val="24"/>
                <w:szCs w:val="24"/>
                <w:lang w:val="uk-UA"/>
              </w:rPr>
              <w:t>3</w:t>
            </w:r>
            <w:r w:rsidR="00AA3996">
              <w:rPr>
                <w:sz w:val="24"/>
                <w:szCs w:val="24"/>
                <w:lang w:val="uk-UA"/>
              </w:rPr>
              <w:t>3</w:t>
            </w:r>
          </w:p>
        </w:tc>
      </w:tr>
      <w:tr w:rsidR="00376B95" w:rsidTr="004B1078">
        <w:trPr>
          <w:trHeight w:val="253"/>
        </w:trPr>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jc w:val="both"/>
              <w:rPr>
                <w:sz w:val="24"/>
                <w:szCs w:val="24"/>
                <w:lang w:val="uk-UA"/>
              </w:rPr>
            </w:pPr>
            <w:r>
              <w:rPr>
                <w:sz w:val="24"/>
                <w:szCs w:val="24"/>
                <w:lang w:val="uk-UA"/>
              </w:rPr>
              <w:t xml:space="preserve">Додаток 5. Технічні вимоги </w:t>
            </w:r>
          </w:p>
        </w:tc>
        <w:tc>
          <w:tcPr>
            <w:tcW w:w="1714" w:type="dxa"/>
            <w:tcBorders>
              <w:top w:val="single" w:sz="4" w:space="0" w:color="auto"/>
              <w:left w:val="single" w:sz="4" w:space="0" w:color="auto"/>
              <w:bottom w:val="single" w:sz="4" w:space="0" w:color="auto"/>
              <w:right w:val="single" w:sz="4" w:space="0" w:color="auto"/>
            </w:tcBorders>
            <w:hideMark/>
          </w:tcPr>
          <w:p w:rsidR="00376B95" w:rsidRPr="005A04B8" w:rsidRDefault="00376B95" w:rsidP="004B1078">
            <w:pPr>
              <w:rPr>
                <w:sz w:val="24"/>
                <w:szCs w:val="24"/>
                <w:lang w:val="uk-UA"/>
              </w:rPr>
            </w:pPr>
            <w:r>
              <w:rPr>
                <w:sz w:val="24"/>
                <w:szCs w:val="24"/>
              </w:rPr>
              <w:t xml:space="preserve">стор.  </w:t>
            </w:r>
            <w:r w:rsidR="00AA3996">
              <w:rPr>
                <w:sz w:val="24"/>
                <w:szCs w:val="24"/>
                <w:lang w:val="uk-UA"/>
              </w:rPr>
              <w:t>33</w:t>
            </w:r>
            <w:r>
              <w:rPr>
                <w:sz w:val="24"/>
                <w:szCs w:val="24"/>
                <w:lang w:val="uk-UA"/>
              </w:rPr>
              <w:t xml:space="preserve"> </w:t>
            </w:r>
            <w:r>
              <w:rPr>
                <w:sz w:val="24"/>
                <w:szCs w:val="24"/>
              </w:rPr>
              <w:t xml:space="preserve">– </w:t>
            </w:r>
            <w:r>
              <w:rPr>
                <w:sz w:val="24"/>
                <w:szCs w:val="24"/>
                <w:lang w:val="uk-UA"/>
              </w:rPr>
              <w:t>3</w:t>
            </w:r>
            <w:r w:rsidR="004A6748">
              <w:rPr>
                <w:sz w:val="24"/>
                <w:szCs w:val="24"/>
                <w:lang w:val="uk-UA"/>
              </w:rPr>
              <w:t>5</w:t>
            </w:r>
          </w:p>
        </w:tc>
      </w:tr>
    </w:tbl>
    <w:p w:rsidR="00376B95" w:rsidRDefault="00376B95" w:rsidP="00376B95">
      <w:pPr>
        <w:jc w:val="both"/>
        <w:rPr>
          <w:b/>
          <w:bCs/>
          <w:sz w:val="24"/>
          <w:szCs w:val="24"/>
          <w:lang w:val="uk-UA"/>
        </w:rPr>
      </w:pPr>
    </w:p>
    <w:p w:rsidR="00376B95" w:rsidRPr="00625424" w:rsidRDefault="00376B95" w:rsidP="00376B95">
      <w:pPr>
        <w:jc w:val="both"/>
        <w:rPr>
          <w:b/>
          <w:bCs/>
          <w:sz w:val="24"/>
          <w:szCs w:val="24"/>
          <w:lang w:val="uk-UA"/>
        </w:rPr>
      </w:pPr>
    </w:p>
    <w:tbl>
      <w:tblPr>
        <w:tblW w:w="1044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19"/>
        <w:gridCol w:w="7321"/>
      </w:tblGrid>
      <w:tr w:rsidR="00376B95" w:rsidRPr="00625424" w:rsidTr="004B1078">
        <w:trPr>
          <w:trHeight w:val="1822"/>
        </w:trPr>
        <w:tc>
          <w:tcPr>
            <w:tcW w:w="3119" w:type="dxa"/>
          </w:tcPr>
          <w:p w:rsidR="00376B95" w:rsidRPr="00841EEE" w:rsidRDefault="00376B95" w:rsidP="004B1078">
            <w:pPr>
              <w:rPr>
                <w:b/>
                <w:sz w:val="24"/>
                <w:szCs w:val="24"/>
                <w:lang w:val="uk-UA"/>
              </w:rPr>
            </w:pPr>
            <w:r w:rsidRPr="00841EEE">
              <w:rPr>
                <w:b/>
                <w:sz w:val="24"/>
                <w:szCs w:val="24"/>
                <w:lang w:val="uk-UA"/>
              </w:rPr>
              <w:lastRenderedPageBreak/>
              <w:t>1</w:t>
            </w:r>
            <w:r w:rsidRPr="00841EEE">
              <w:rPr>
                <w:b/>
                <w:i/>
                <w:iCs/>
                <w:sz w:val="24"/>
                <w:szCs w:val="24"/>
                <w:lang w:val="uk-UA"/>
              </w:rPr>
              <w:t>. Терміни, які вживаються в документації конкурсних торгів</w:t>
            </w:r>
          </w:p>
        </w:tc>
        <w:tc>
          <w:tcPr>
            <w:tcW w:w="7321" w:type="dxa"/>
            <w:tcBorders>
              <w:right w:val="single" w:sz="4" w:space="0" w:color="auto"/>
            </w:tcBorders>
          </w:tcPr>
          <w:p w:rsidR="00376B95" w:rsidRPr="005445D4" w:rsidRDefault="00376B95" w:rsidP="004B1078">
            <w:pPr>
              <w:autoSpaceDE w:val="0"/>
              <w:autoSpaceDN w:val="0"/>
              <w:adjustRightInd w:val="0"/>
              <w:rPr>
                <w:sz w:val="24"/>
                <w:szCs w:val="24"/>
                <w:lang w:eastAsia="en-US"/>
              </w:rPr>
            </w:pPr>
            <w:r w:rsidRPr="00625424">
              <w:rPr>
                <w:sz w:val="24"/>
                <w:szCs w:val="24"/>
                <w:lang w:val="uk-UA"/>
              </w:rPr>
              <w:t>Документація конкурсних торгів розроблена на виконання вимог</w:t>
            </w:r>
            <w:r w:rsidRPr="00625424">
              <w:rPr>
                <w:sz w:val="24"/>
                <w:szCs w:val="24"/>
              </w:rPr>
              <w:t xml:space="preserve"> Закону України </w:t>
            </w:r>
            <w:r>
              <w:rPr>
                <w:bCs/>
                <w:sz w:val="24"/>
                <w:szCs w:val="24"/>
                <w:lang w:val="uk-UA" w:eastAsia="en-US"/>
              </w:rPr>
              <w:t>п</w:t>
            </w:r>
            <w:r w:rsidRPr="005445D4">
              <w:rPr>
                <w:bCs/>
                <w:sz w:val="24"/>
                <w:szCs w:val="24"/>
                <w:lang w:eastAsia="en-US"/>
              </w:rPr>
              <w:t>ро здійснення державних закупівель</w:t>
            </w:r>
            <w:r w:rsidRPr="005445D4">
              <w:rPr>
                <w:rFonts w:ascii="TimesNewRomanPSMT" w:hAnsi="TimesNewRomanPSMT" w:cs="TimesNewRomanPSMT"/>
                <w:sz w:val="22"/>
                <w:szCs w:val="22"/>
                <w:lang w:eastAsia="en-US"/>
              </w:rPr>
              <w:t xml:space="preserve"> </w:t>
            </w:r>
            <w:r>
              <w:rPr>
                <w:sz w:val="24"/>
                <w:szCs w:val="24"/>
                <w:lang w:val="uk-UA" w:eastAsia="en-US"/>
              </w:rPr>
              <w:t>і</w:t>
            </w:r>
            <w:r w:rsidRPr="005445D4">
              <w:rPr>
                <w:sz w:val="24"/>
                <w:szCs w:val="24"/>
                <w:lang w:eastAsia="en-US"/>
              </w:rPr>
              <w:t xml:space="preserve">з останніми змінами і доповненнями, внесеними Законом України від 15 вересня 2015 року </w:t>
            </w:r>
            <w:r w:rsidRPr="005445D4">
              <w:rPr>
                <w:sz w:val="24"/>
                <w:szCs w:val="24"/>
                <w:lang w:val="en-US" w:eastAsia="en-US"/>
              </w:rPr>
              <w:t>N</w:t>
            </w:r>
            <w:r w:rsidRPr="005445D4">
              <w:rPr>
                <w:sz w:val="24"/>
                <w:szCs w:val="24"/>
                <w:lang w:eastAsia="en-US"/>
              </w:rPr>
              <w:t xml:space="preserve"> 679-</w:t>
            </w:r>
            <w:r w:rsidRPr="005445D4">
              <w:rPr>
                <w:sz w:val="24"/>
                <w:szCs w:val="24"/>
                <w:lang w:val="en-US" w:eastAsia="en-US"/>
              </w:rPr>
              <w:t>VIII</w:t>
            </w:r>
            <w:r w:rsidRPr="005445D4">
              <w:rPr>
                <w:sz w:val="24"/>
                <w:szCs w:val="24"/>
              </w:rPr>
              <w:t xml:space="preserve"> (далі – Закон)</w:t>
            </w:r>
            <w:r w:rsidRPr="005445D4">
              <w:rPr>
                <w:sz w:val="24"/>
                <w:szCs w:val="24"/>
                <w:lang w:val="uk-UA"/>
              </w:rPr>
              <w:t>.</w:t>
            </w:r>
          </w:p>
          <w:p w:rsidR="00376B95" w:rsidRPr="005445D4" w:rsidRDefault="00376B95" w:rsidP="004B1078">
            <w:pPr>
              <w:autoSpaceDE w:val="0"/>
              <w:autoSpaceDN w:val="0"/>
              <w:adjustRightInd w:val="0"/>
              <w:rPr>
                <w:bCs/>
                <w:sz w:val="24"/>
                <w:szCs w:val="24"/>
                <w:lang w:eastAsia="en-US"/>
              </w:rPr>
            </w:pPr>
            <w:r w:rsidRPr="005445D4">
              <w:rPr>
                <w:sz w:val="24"/>
                <w:szCs w:val="24"/>
                <w:lang w:val="uk-UA"/>
              </w:rPr>
              <w:t>Терміни, які використовуються в цій документації конкурсних</w:t>
            </w:r>
            <w:r w:rsidRPr="00625424">
              <w:rPr>
                <w:sz w:val="24"/>
                <w:szCs w:val="24"/>
                <w:lang w:val="uk-UA"/>
              </w:rPr>
              <w:t xml:space="preserve"> торгів, вживаються в значеннях, визначених Законом.   </w:t>
            </w:r>
          </w:p>
          <w:p w:rsidR="00376B95" w:rsidRPr="00625424" w:rsidRDefault="00376B95" w:rsidP="004B1078">
            <w:pPr>
              <w:jc w:val="both"/>
              <w:rPr>
                <w:sz w:val="24"/>
                <w:szCs w:val="24"/>
                <w:lang w:val="uk-UA"/>
              </w:rPr>
            </w:pPr>
          </w:p>
        </w:tc>
      </w:tr>
      <w:tr w:rsidR="00376B95" w:rsidRPr="00625424" w:rsidTr="004B1078">
        <w:trPr>
          <w:trHeight w:val="737"/>
        </w:trPr>
        <w:tc>
          <w:tcPr>
            <w:tcW w:w="3119" w:type="dxa"/>
          </w:tcPr>
          <w:p w:rsidR="00376B95" w:rsidRPr="00841EEE" w:rsidRDefault="00376B95" w:rsidP="004B1078">
            <w:pPr>
              <w:rPr>
                <w:b/>
                <w:i/>
                <w:iCs/>
                <w:sz w:val="24"/>
                <w:szCs w:val="24"/>
                <w:lang w:val="uk-UA"/>
              </w:rPr>
            </w:pPr>
            <w:r w:rsidRPr="00841EEE">
              <w:rPr>
                <w:b/>
                <w:i/>
                <w:iCs/>
                <w:sz w:val="24"/>
                <w:szCs w:val="24"/>
                <w:lang w:val="uk-UA"/>
              </w:rPr>
              <w:t>2. Інформація про замовника торгів</w:t>
            </w:r>
          </w:p>
        </w:tc>
        <w:tc>
          <w:tcPr>
            <w:tcW w:w="7321" w:type="dxa"/>
          </w:tcPr>
          <w:p w:rsidR="00376B95" w:rsidRDefault="00376B95" w:rsidP="004B1078">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0"/>
                <w:sz w:val="24"/>
                <w:szCs w:val="24"/>
                <w:lang w:val="uk-UA" w:eastAsia="uk-UA"/>
              </w:rPr>
            </w:pPr>
          </w:p>
          <w:p w:rsidR="00376B95" w:rsidRPr="00B307E6" w:rsidRDefault="00376B95" w:rsidP="004B1078">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0"/>
                <w:sz w:val="24"/>
                <w:szCs w:val="24"/>
                <w:lang w:val="uk-UA" w:eastAsia="uk-UA"/>
              </w:rPr>
            </w:pPr>
          </w:p>
        </w:tc>
      </w:tr>
      <w:tr w:rsidR="00376B95" w:rsidRPr="00625424" w:rsidTr="004B1078">
        <w:tc>
          <w:tcPr>
            <w:tcW w:w="3119" w:type="dxa"/>
          </w:tcPr>
          <w:p w:rsidR="00376B95" w:rsidRPr="00841EEE" w:rsidRDefault="00376B95" w:rsidP="004B1078">
            <w:pPr>
              <w:rPr>
                <w:b/>
                <w:sz w:val="24"/>
                <w:szCs w:val="24"/>
                <w:lang w:val="uk-UA"/>
              </w:rPr>
            </w:pPr>
            <w:r w:rsidRPr="00841EEE">
              <w:rPr>
                <w:b/>
                <w:sz w:val="24"/>
                <w:szCs w:val="24"/>
                <w:lang w:val="uk-UA"/>
              </w:rPr>
              <w:t xml:space="preserve">повне     найменування </w:t>
            </w:r>
          </w:p>
        </w:tc>
        <w:tc>
          <w:tcPr>
            <w:tcW w:w="7321" w:type="dxa"/>
          </w:tcPr>
          <w:p w:rsidR="00376B95" w:rsidRPr="00E25BD2" w:rsidRDefault="00376B95" w:rsidP="004B1078">
            <w:pPr>
              <w:jc w:val="both"/>
              <w:rPr>
                <w:rFonts w:ascii="Times New Roman CYR" w:hAnsi="Times New Roman CYR" w:cs="Times New Roman CYR"/>
                <w:bCs/>
                <w:i/>
                <w:color w:val="1F497D"/>
                <w:sz w:val="24"/>
                <w:szCs w:val="24"/>
              </w:rPr>
            </w:pPr>
            <w:r w:rsidRPr="00E25BD2">
              <w:rPr>
                <w:rFonts w:ascii="Times New Roman CYR" w:hAnsi="Times New Roman CYR" w:cs="Times New Roman CYR"/>
                <w:bCs/>
                <w:i/>
                <w:color w:val="1F497D"/>
                <w:sz w:val="24"/>
                <w:szCs w:val="24"/>
              </w:rPr>
              <w:t xml:space="preserve">Державне </w:t>
            </w:r>
            <w:proofErr w:type="gramStart"/>
            <w:r w:rsidRPr="00E25BD2">
              <w:rPr>
                <w:rFonts w:ascii="Times New Roman CYR" w:hAnsi="Times New Roman CYR" w:cs="Times New Roman CYR"/>
                <w:bCs/>
                <w:i/>
                <w:color w:val="1F497D"/>
                <w:sz w:val="24"/>
                <w:szCs w:val="24"/>
              </w:rPr>
              <w:t>п</w:t>
            </w:r>
            <w:proofErr w:type="gramEnd"/>
            <w:r w:rsidRPr="00E25BD2">
              <w:rPr>
                <w:rFonts w:ascii="Times New Roman CYR" w:hAnsi="Times New Roman CYR" w:cs="Times New Roman CYR"/>
                <w:bCs/>
                <w:i/>
                <w:color w:val="1F497D"/>
                <w:sz w:val="24"/>
                <w:szCs w:val="24"/>
              </w:rPr>
              <w:t xml:space="preserve">ідприємство «Національний академічний театр  опера та балету України  імені Т. Г. Шевченка» </w:t>
            </w:r>
          </w:p>
          <w:p w:rsidR="00376B95" w:rsidRPr="00625424" w:rsidRDefault="00376B95" w:rsidP="004B1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uk-UA"/>
              </w:rPr>
            </w:pPr>
            <w:proofErr w:type="gramStart"/>
            <w:r w:rsidRPr="00E25BD2">
              <w:rPr>
                <w:rFonts w:ascii="Times New Roman CYR" w:hAnsi="Times New Roman CYR" w:cs="Times New Roman CYR"/>
                <w:bCs/>
                <w:i/>
                <w:color w:val="1F497D"/>
                <w:sz w:val="24"/>
                <w:szCs w:val="24"/>
              </w:rPr>
              <w:t>(скорочена назва:</w:t>
            </w:r>
            <w:proofErr w:type="gramEnd"/>
            <w:r w:rsidRPr="00E25BD2">
              <w:rPr>
                <w:rFonts w:ascii="Times New Roman CYR" w:hAnsi="Times New Roman CYR" w:cs="Times New Roman CYR"/>
                <w:bCs/>
                <w:i/>
                <w:color w:val="1F497D"/>
                <w:sz w:val="24"/>
                <w:szCs w:val="24"/>
              </w:rPr>
              <w:t xml:space="preserve"> </w:t>
            </w:r>
            <w:proofErr w:type="gramStart"/>
            <w:r w:rsidRPr="00E25BD2">
              <w:rPr>
                <w:rFonts w:ascii="Times New Roman CYR" w:hAnsi="Times New Roman CYR" w:cs="Times New Roman CYR"/>
                <w:bCs/>
                <w:i/>
                <w:color w:val="1F497D"/>
                <w:sz w:val="24"/>
                <w:szCs w:val="24"/>
              </w:rPr>
              <w:t>ДП «Національна опера України»)</w:t>
            </w:r>
            <w:proofErr w:type="gramEnd"/>
          </w:p>
        </w:tc>
      </w:tr>
      <w:tr w:rsidR="00376B95" w:rsidRPr="00625424" w:rsidTr="004B1078">
        <w:tc>
          <w:tcPr>
            <w:tcW w:w="3119" w:type="dxa"/>
          </w:tcPr>
          <w:p w:rsidR="00376B95" w:rsidRPr="00841EEE" w:rsidRDefault="00376B95" w:rsidP="004B1078">
            <w:pPr>
              <w:rPr>
                <w:b/>
                <w:sz w:val="24"/>
                <w:szCs w:val="24"/>
                <w:lang w:val="uk-UA"/>
              </w:rPr>
            </w:pPr>
            <w:r w:rsidRPr="00841EEE">
              <w:rPr>
                <w:b/>
                <w:sz w:val="24"/>
                <w:szCs w:val="24"/>
                <w:lang w:val="uk-UA"/>
              </w:rPr>
              <w:t>місцезнаходження</w:t>
            </w:r>
          </w:p>
        </w:tc>
        <w:tc>
          <w:tcPr>
            <w:tcW w:w="7321" w:type="dxa"/>
          </w:tcPr>
          <w:p w:rsidR="00376B95" w:rsidRPr="00E25BD2" w:rsidRDefault="00376B95" w:rsidP="004B1078">
            <w:pPr>
              <w:jc w:val="both"/>
              <w:rPr>
                <w:b/>
                <w:color w:val="1F497D"/>
                <w:sz w:val="24"/>
                <w:szCs w:val="24"/>
                <w:lang w:val="uk-UA"/>
              </w:rPr>
            </w:pPr>
            <w:r w:rsidRPr="00E25BD2">
              <w:rPr>
                <w:i/>
                <w:color w:val="1F497D"/>
                <w:sz w:val="24"/>
                <w:szCs w:val="24"/>
              </w:rPr>
              <w:t xml:space="preserve">вул. Володимирська, </w:t>
            </w:r>
            <w:smartTag w:uri="urn:schemas-microsoft-com:office:smarttags" w:element="metricconverter">
              <w:smartTagPr>
                <w:attr w:name="ProductID" w:val="50, м"/>
              </w:smartTagPr>
              <w:r w:rsidRPr="00E25BD2">
                <w:rPr>
                  <w:i/>
                  <w:color w:val="1F497D"/>
                  <w:sz w:val="24"/>
                  <w:szCs w:val="24"/>
                </w:rPr>
                <w:t>50, м</w:t>
              </w:r>
            </w:smartTag>
            <w:r w:rsidRPr="00E25BD2">
              <w:rPr>
                <w:i/>
                <w:color w:val="1F497D"/>
                <w:sz w:val="24"/>
                <w:szCs w:val="24"/>
              </w:rPr>
              <w:t>. Київ, 01030</w:t>
            </w:r>
          </w:p>
        </w:tc>
      </w:tr>
      <w:tr w:rsidR="00376B95" w:rsidRPr="00625424" w:rsidTr="004B1078">
        <w:trPr>
          <w:trHeight w:val="862"/>
        </w:trPr>
        <w:tc>
          <w:tcPr>
            <w:tcW w:w="3119" w:type="dxa"/>
          </w:tcPr>
          <w:p w:rsidR="00376B95" w:rsidRPr="00841EEE" w:rsidRDefault="00376B95" w:rsidP="004B1078">
            <w:pPr>
              <w:rPr>
                <w:b/>
                <w:sz w:val="24"/>
                <w:szCs w:val="24"/>
                <w:lang w:val="uk-UA"/>
              </w:rPr>
            </w:pPr>
            <w:r w:rsidRPr="00841EEE">
              <w:rPr>
                <w:b/>
                <w:sz w:val="24"/>
                <w:szCs w:val="24"/>
                <w:lang w:val="uk-UA"/>
              </w:rPr>
              <w:t>посадова особа замовника,  уповноважена здійснювати зв'язок з учасниками</w:t>
            </w:r>
          </w:p>
        </w:tc>
        <w:tc>
          <w:tcPr>
            <w:tcW w:w="7321" w:type="dxa"/>
          </w:tcPr>
          <w:p w:rsidR="00376B95" w:rsidRPr="00E25BD2" w:rsidRDefault="00376B95" w:rsidP="004B1078">
            <w:pPr>
              <w:pStyle w:val="a4"/>
              <w:spacing w:before="0" w:beforeAutospacing="0" w:after="0" w:afterAutospacing="0"/>
              <w:rPr>
                <w:i/>
                <w:color w:val="1F497D"/>
              </w:rPr>
            </w:pPr>
            <w:r w:rsidRPr="00B307E6">
              <w:t>Посадова особа Замовника, уповноважена здійснювати зв'язок з Учасниками :</w:t>
            </w:r>
            <w:r w:rsidRPr="00B307E6">
              <w:rPr>
                <w:bCs/>
                <w:iCs/>
              </w:rPr>
              <w:t xml:space="preserve"> </w:t>
            </w:r>
            <w:r w:rsidRPr="00E25BD2">
              <w:rPr>
                <w:i/>
                <w:color w:val="1F497D"/>
              </w:rPr>
              <w:t xml:space="preserve">Хилько Володимир Анатолійович, начальник служби матеріально-технічного постачання; заступник голови комітету з конкурсних торгів. </w:t>
            </w:r>
            <w:r w:rsidRPr="00E25BD2">
              <w:rPr>
                <w:i/>
                <w:color w:val="1F497D"/>
                <w:lang w:val="ru-RU"/>
              </w:rPr>
              <w:t xml:space="preserve">вул. Лисенка буд. 5, 2-й поверх, каб. № 1,  м. Київ, 01030; </w:t>
            </w:r>
            <w:r w:rsidRPr="00E25BD2">
              <w:rPr>
                <w:i/>
                <w:color w:val="1F497D"/>
              </w:rPr>
              <w:t xml:space="preserve">Тел.: (044) 234 – 72 – 73; (044)383-83-65; </w:t>
            </w:r>
            <w:hyperlink r:id="rId8" w:history="1">
              <w:r w:rsidRPr="00E25BD2">
                <w:rPr>
                  <w:rStyle w:val="aa"/>
                  <w:i/>
                  <w:color w:val="1F497D"/>
                </w:rPr>
                <w:t>operaukr@ukr.ne</w:t>
              </w:r>
            </w:hyperlink>
            <w:r w:rsidRPr="00E25BD2">
              <w:rPr>
                <w:i/>
                <w:color w:val="1F497D"/>
              </w:rPr>
              <w:t>t</w:t>
            </w:r>
          </w:p>
          <w:p w:rsidR="00376B95" w:rsidRPr="00E25BD2" w:rsidRDefault="00376B95" w:rsidP="004B1078">
            <w:pPr>
              <w:pStyle w:val="a4"/>
              <w:spacing w:before="0" w:beforeAutospacing="0" w:after="0" w:afterAutospacing="0"/>
              <w:rPr>
                <w:i/>
                <w:color w:val="1F497D"/>
              </w:rPr>
            </w:pPr>
            <w:r w:rsidRPr="00B307E6">
              <w:t xml:space="preserve">Відповідальний за надання документації конкурсних торгів фізичним/юридичним особам, отримання та реєстрацію пропозицій конкурсних торгів: </w:t>
            </w:r>
            <w:r w:rsidRPr="00E25BD2">
              <w:rPr>
                <w:i/>
                <w:color w:val="1F497D"/>
              </w:rPr>
              <w:t xml:space="preserve">Баранов  Валерій  Вікторович, бухгалтер 1 категорії, секретар комітету з конкурсних торгів; </w:t>
            </w:r>
          </w:p>
          <w:p w:rsidR="00376B95" w:rsidRPr="00E25BD2" w:rsidRDefault="00376B95" w:rsidP="004B1078">
            <w:pPr>
              <w:pStyle w:val="a4"/>
              <w:spacing w:before="0" w:beforeAutospacing="0" w:after="0" w:afterAutospacing="0"/>
              <w:rPr>
                <w:i/>
                <w:color w:val="1F497D"/>
              </w:rPr>
            </w:pPr>
            <w:r w:rsidRPr="00E25BD2">
              <w:rPr>
                <w:i/>
                <w:color w:val="1F497D"/>
              </w:rPr>
              <w:t xml:space="preserve">вул. Лисенка, 5, 3-й поверх, кабінет № </w:t>
            </w:r>
            <w:smartTag w:uri="urn:schemas-microsoft-com:office:smarttags" w:element="metricconverter">
              <w:smartTagPr>
                <w:attr w:name="ProductID" w:val="3, м"/>
              </w:smartTagPr>
              <w:r w:rsidRPr="00E25BD2">
                <w:rPr>
                  <w:i/>
                  <w:color w:val="1F497D"/>
                </w:rPr>
                <w:t>3, м</w:t>
              </w:r>
            </w:smartTag>
            <w:r w:rsidRPr="00E25BD2">
              <w:rPr>
                <w:i/>
                <w:color w:val="1F497D"/>
              </w:rPr>
              <w:t xml:space="preserve">. Київ, 01030;  </w:t>
            </w:r>
          </w:p>
          <w:p w:rsidR="00376B95" w:rsidRPr="00625424" w:rsidRDefault="00376B95" w:rsidP="004B1078">
            <w:pPr>
              <w:jc w:val="both"/>
              <w:rPr>
                <w:b/>
                <w:sz w:val="24"/>
                <w:szCs w:val="24"/>
                <w:lang w:val="uk-UA"/>
              </w:rPr>
            </w:pPr>
            <w:r w:rsidRPr="00E25BD2">
              <w:rPr>
                <w:i/>
                <w:color w:val="1F497D"/>
                <w:sz w:val="24"/>
                <w:szCs w:val="24"/>
                <w:lang w:val="uk-UA"/>
              </w:rPr>
              <w:t xml:space="preserve">Тел.: (044) 234 – 04 </w:t>
            </w:r>
            <w:r w:rsidR="00785BFE">
              <w:rPr>
                <w:i/>
                <w:color w:val="1F497D"/>
                <w:sz w:val="24"/>
                <w:szCs w:val="24"/>
                <w:lang w:val="uk-UA"/>
              </w:rPr>
              <w:t>– 21; Факс (044) 279 – 01– 36;</w:t>
            </w:r>
            <w:r w:rsidRPr="00E25BD2">
              <w:rPr>
                <w:i/>
                <w:color w:val="1F497D"/>
                <w:sz w:val="24"/>
                <w:szCs w:val="24"/>
                <w:lang w:val="uk-UA"/>
              </w:rPr>
              <w:t>E-</w:t>
            </w:r>
            <w:proofErr w:type="spellStart"/>
            <w:r w:rsidRPr="00E25BD2">
              <w:rPr>
                <w:i/>
                <w:color w:val="1F497D"/>
                <w:sz w:val="24"/>
                <w:szCs w:val="24"/>
                <w:lang w:val="uk-UA"/>
              </w:rPr>
              <w:t>mail</w:t>
            </w:r>
            <w:proofErr w:type="spellEnd"/>
            <w:r w:rsidRPr="00E25BD2">
              <w:rPr>
                <w:i/>
                <w:color w:val="1F497D"/>
                <w:sz w:val="24"/>
                <w:szCs w:val="24"/>
                <w:lang w:val="uk-UA"/>
              </w:rPr>
              <w:t>: operaukr@ukr.net</w:t>
            </w:r>
          </w:p>
        </w:tc>
      </w:tr>
      <w:tr w:rsidR="00376B95" w:rsidRPr="00625424" w:rsidTr="004B1078">
        <w:tc>
          <w:tcPr>
            <w:tcW w:w="3119" w:type="dxa"/>
          </w:tcPr>
          <w:p w:rsidR="00376B95" w:rsidRPr="00841EEE" w:rsidRDefault="00376B95" w:rsidP="004B1078">
            <w:pPr>
              <w:rPr>
                <w:b/>
                <w:i/>
                <w:iCs/>
                <w:sz w:val="24"/>
                <w:szCs w:val="24"/>
                <w:lang w:val="uk-UA"/>
              </w:rPr>
            </w:pPr>
            <w:r w:rsidRPr="00841EEE">
              <w:rPr>
                <w:b/>
                <w:i/>
                <w:iCs/>
                <w:sz w:val="24"/>
                <w:szCs w:val="24"/>
                <w:lang w:val="uk-UA"/>
              </w:rPr>
              <w:t xml:space="preserve">3. Інформація про                                          </w:t>
            </w:r>
          </w:p>
          <w:p w:rsidR="00376B95" w:rsidRPr="00841EEE" w:rsidRDefault="00376B95" w:rsidP="004B1078">
            <w:pPr>
              <w:rPr>
                <w:b/>
                <w:sz w:val="24"/>
                <w:szCs w:val="24"/>
                <w:lang w:val="uk-UA"/>
              </w:rPr>
            </w:pPr>
            <w:r w:rsidRPr="00841EEE">
              <w:rPr>
                <w:b/>
                <w:i/>
                <w:iCs/>
                <w:sz w:val="24"/>
                <w:szCs w:val="24"/>
                <w:lang w:val="uk-UA"/>
              </w:rPr>
              <w:t>предмет закупівлі</w:t>
            </w:r>
          </w:p>
        </w:tc>
        <w:tc>
          <w:tcPr>
            <w:tcW w:w="7321" w:type="dxa"/>
          </w:tcPr>
          <w:p w:rsidR="00376B95" w:rsidRPr="00625424" w:rsidRDefault="00376B95" w:rsidP="004B1078">
            <w:pPr>
              <w:jc w:val="both"/>
              <w:rPr>
                <w:b/>
                <w:sz w:val="24"/>
                <w:szCs w:val="24"/>
                <w:lang w:val="uk-UA"/>
              </w:rPr>
            </w:pPr>
          </w:p>
        </w:tc>
      </w:tr>
      <w:tr w:rsidR="00376B95" w:rsidRPr="00D100B2" w:rsidTr="004B1078">
        <w:trPr>
          <w:trHeight w:val="727"/>
        </w:trPr>
        <w:tc>
          <w:tcPr>
            <w:tcW w:w="3119" w:type="dxa"/>
          </w:tcPr>
          <w:p w:rsidR="00376B95" w:rsidRPr="00841EEE" w:rsidRDefault="00376B95" w:rsidP="004B1078">
            <w:pPr>
              <w:rPr>
                <w:b/>
                <w:sz w:val="24"/>
                <w:szCs w:val="24"/>
                <w:lang w:val="uk-UA"/>
              </w:rPr>
            </w:pPr>
            <w:r w:rsidRPr="00841EEE">
              <w:rPr>
                <w:b/>
                <w:sz w:val="24"/>
                <w:szCs w:val="24"/>
                <w:lang w:val="uk-UA"/>
              </w:rPr>
              <w:t>найменування предмета закупівлі</w:t>
            </w:r>
          </w:p>
        </w:tc>
        <w:tc>
          <w:tcPr>
            <w:tcW w:w="7321" w:type="dxa"/>
          </w:tcPr>
          <w:p w:rsidR="00376B95" w:rsidRPr="00785BFE" w:rsidRDefault="00AE4000" w:rsidP="00AE4000">
            <w:pPr>
              <w:tabs>
                <w:tab w:val="left" w:pos="426"/>
              </w:tabs>
              <w:rPr>
                <w:color w:val="1F497D" w:themeColor="text2"/>
                <w:sz w:val="24"/>
                <w:szCs w:val="24"/>
                <w:lang w:val="uk-UA"/>
              </w:rPr>
            </w:pPr>
            <w:r w:rsidRPr="00785BFE">
              <w:rPr>
                <w:bCs/>
                <w:i/>
                <w:color w:val="1F497D"/>
                <w:sz w:val="24"/>
                <w:szCs w:val="24"/>
                <w:lang w:val="uk-UA" w:eastAsia="en-US"/>
              </w:rPr>
              <w:t>Тюль, мереживо та вишивка; нитки позументні та стрічкові нитки; пряжа синельна; пряжа фасонна петляста</w:t>
            </w:r>
            <w:r w:rsidRPr="00785BFE">
              <w:rPr>
                <w:i/>
                <w:color w:val="1F497D"/>
                <w:sz w:val="24"/>
                <w:szCs w:val="24"/>
                <w:lang w:val="uk-UA"/>
              </w:rPr>
              <w:t xml:space="preserve"> Код за ДК016-2010:</w:t>
            </w:r>
            <w:r w:rsidRPr="00785BFE">
              <w:rPr>
                <w:bCs/>
                <w:i/>
                <w:color w:val="1F497D"/>
                <w:sz w:val="24"/>
                <w:szCs w:val="24"/>
                <w:lang w:val="uk-UA" w:eastAsia="en-US"/>
              </w:rPr>
              <w:t xml:space="preserve"> 13.99.1 (тюль);</w:t>
            </w:r>
            <w:r w:rsidRPr="00785BFE">
              <w:rPr>
                <w:bCs/>
                <w:i/>
                <w:color w:val="1F497D"/>
                <w:sz w:val="24"/>
                <w:szCs w:val="24"/>
                <w:lang w:val="uk-UA"/>
              </w:rPr>
              <w:t xml:space="preserve"> код </w:t>
            </w:r>
            <w:r w:rsidRPr="00785BFE">
              <w:rPr>
                <w:bCs/>
                <w:i/>
                <w:color w:val="1F497D"/>
                <w:sz w:val="24"/>
                <w:szCs w:val="24"/>
              </w:rPr>
              <w:t>CPV</w:t>
            </w:r>
            <w:r w:rsidRPr="00785BFE">
              <w:rPr>
                <w:bCs/>
                <w:i/>
                <w:color w:val="1F497D"/>
                <w:sz w:val="24"/>
                <w:szCs w:val="24"/>
                <w:lang w:val="uk-UA"/>
              </w:rPr>
              <w:t xml:space="preserve"> згідно ДК021-2015:</w:t>
            </w:r>
            <w:r w:rsidRPr="00785BFE">
              <w:rPr>
                <w:color w:val="1F497D" w:themeColor="text2"/>
                <w:sz w:val="24"/>
                <w:szCs w:val="24"/>
                <w:lang w:val="uk-UA"/>
              </w:rPr>
              <w:t>39561000 - 2</w:t>
            </w:r>
            <w:r w:rsidRPr="00785BFE">
              <w:rPr>
                <w:i/>
                <w:color w:val="1F497D" w:themeColor="text2"/>
                <w:sz w:val="24"/>
                <w:szCs w:val="24"/>
                <w:lang w:val="uk-UA"/>
              </w:rPr>
              <w:t xml:space="preserve"> (</w:t>
            </w:r>
            <w:r w:rsidRPr="00785BFE">
              <w:rPr>
                <w:color w:val="1F497D" w:themeColor="text2"/>
                <w:sz w:val="24"/>
                <w:szCs w:val="24"/>
                <w:lang w:val="uk-UA"/>
              </w:rPr>
              <w:t>Тюль, мереживо, вузькі тканини, оздоблювальні матеріали та вишиті вироби</w:t>
            </w:r>
            <w:r w:rsidRPr="00785BFE">
              <w:rPr>
                <w:i/>
                <w:color w:val="1F497D" w:themeColor="text2"/>
                <w:sz w:val="24"/>
                <w:szCs w:val="24"/>
                <w:lang w:val="uk-UA"/>
              </w:rPr>
              <w:t xml:space="preserve">) – </w:t>
            </w:r>
            <w:r w:rsidRPr="008F0529">
              <w:rPr>
                <w:i/>
                <w:color w:val="1F497D" w:themeColor="text2"/>
                <w:sz w:val="24"/>
                <w:szCs w:val="24"/>
                <w:lang w:val="uk-UA"/>
              </w:rPr>
              <w:t>2лоти.</w:t>
            </w:r>
          </w:p>
        </w:tc>
      </w:tr>
      <w:tr w:rsidR="00376B95" w:rsidRPr="00625424" w:rsidTr="004B1078">
        <w:tc>
          <w:tcPr>
            <w:tcW w:w="3119" w:type="dxa"/>
          </w:tcPr>
          <w:p w:rsidR="00376B95" w:rsidRPr="00841EEE" w:rsidRDefault="00376B95" w:rsidP="004B1078">
            <w:pPr>
              <w:rPr>
                <w:b/>
                <w:sz w:val="24"/>
                <w:szCs w:val="24"/>
                <w:lang w:val="uk-UA"/>
              </w:rPr>
            </w:pPr>
            <w:r w:rsidRPr="00841EEE">
              <w:rPr>
                <w:b/>
                <w:sz w:val="24"/>
                <w:szCs w:val="24"/>
                <w:lang w:val="uk-UA"/>
              </w:rPr>
              <w:t xml:space="preserve">вид предмета    закупівлі </w:t>
            </w:r>
          </w:p>
        </w:tc>
        <w:tc>
          <w:tcPr>
            <w:tcW w:w="7321" w:type="dxa"/>
          </w:tcPr>
          <w:p w:rsidR="00376B95" w:rsidRPr="00DB254C" w:rsidRDefault="00376B95" w:rsidP="004B1078">
            <w:pPr>
              <w:rPr>
                <w:b/>
                <w:i/>
                <w:color w:val="1F497D"/>
                <w:sz w:val="24"/>
                <w:szCs w:val="24"/>
                <w:highlight w:val="yellow"/>
                <w:lang w:val="uk-UA"/>
              </w:rPr>
            </w:pPr>
            <w:r w:rsidRPr="00DB254C">
              <w:rPr>
                <w:b/>
                <w:i/>
                <w:color w:val="1F497D"/>
                <w:sz w:val="24"/>
                <w:szCs w:val="24"/>
                <w:lang w:val="uk-UA"/>
              </w:rPr>
              <w:t>Товар</w:t>
            </w:r>
          </w:p>
        </w:tc>
      </w:tr>
      <w:tr w:rsidR="00376B95" w:rsidRPr="00625424" w:rsidTr="004B1078">
        <w:trPr>
          <w:trHeight w:val="841"/>
        </w:trPr>
        <w:tc>
          <w:tcPr>
            <w:tcW w:w="3119" w:type="dxa"/>
          </w:tcPr>
          <w:p w:rsidR="00376B95" w:rsidRPr="00841EEE" w:rsidRDefault="00376B95" w:rsidP="004B1078">
            <w:pPr>
              <w:rPr>
                <w:b/>
                <w:sz w:val="24"/>
                <w:szCs w:val="24"/>
                <w:lang w:val="uk-UA"/>
              </w:rPr>
            </w:pPr>
            <w:r w:rsidRPr="00841EEE">
              <w:rPr>
                <w:b/>
                <w:sz w:val="24"/>
                <w:szCs w:val="24"/>
                <w:lang w:val="uk-UA"/>
              </w:rPr>
              <w:t>місце, кількість,обсяг поставки   товарів (надання послуг, виконання робіт)</w:t>
            </w:r>
          </w:p>
        </w:tc>
        <w:tc>
          <w:tcPr>
            <w:tcW w:w="7321" w:type="dxa"/>
          </w:tcPr>
          <w:p w:rsidR="00376B95" w:rsidRPr="00AE4000" w:rsidRDefault="00376B95" w:rsidP="004B1078">
            <w:pPr>
              <w:pStyle w:val="a4"/>
              <w:spacing w:before="0" w:beforeAutospacing="0" w:after="0" w:afterAutospacing="0"/>
              <w:rPr>
                <w:b/>
                <w:i/>
                <w:color w:val="1F497D"/>
              </w:rPr>
            </w:pPr>
            <w:r w:rsidRPr="00AE4000">
              <w:rPr>
                <w:b/>
                <w:i/>
                <w:color w:val="1F497D"/>
              </w:rPr>
              <w:t>Місце поставки: за адресою Замовника</w:t>
            </w:r>
          </w:p>
          <w:p w:rsidR="00AE4000" w:rsidRPr="00AE4000" w:rsidRDefault="00376B95" w:rsidP="00AE4000">
            <w:pPr>
              <w:rPr>
                <w:b/>
                <w:i/>
                <w:color w:val="1F497D" w:themeColor="text2"/>
                <w:sz w:val="24"/>
                <w:szCs w:val="24"/>
                <w:lang w:val="uk-UA"/>
              </w:rPr>
            </w:pPr>
            <w:r w:rsidRPr="00AE4000">
              <w:rPr>
                <w:b/>
                <w:i/>
                <w:color w:val="1F497D"/>
                <w:sz w:val="24"/>
                <w:szCs w:val="24"/>
              </w:rPr>
              <w:t>Кількість товарі</w:t>
            </w:r>
            <w:proofErr w:type="gramStart"/>
            <w:r w:rsidRPr="00AE4000">
              <w:rPr>
                <w:b/>
                <w:i/>
                <w:color w:val="1F497D"/>
                <w:sz w:val="24"/>
                <w:szCs w:val="24"/>
              </w:rPr>
              <w:t>в</w:t>
            </w:r>
            <w:proofErr w:type="gramEnd"/>
            <w:r w:rsidRPr="00AE4000">
              <w:rPr>
                <w:b/>
                <w:i/>
                <w:color w:val="1F497D"/>
                <w:sz w:val="24"/>
                <w:szCs w:val="24"/>
              </w:rPr>
              <w:t xml:space="preserve">: </w:t>
            </w:r>
            <w:r w:rsidR="00AE4000" w:rsidRPr="008F0529">
              <w:rPr>
                <w:b/>
                <w:i/>
                <w:color w:val="1F497D"/>
                <w:sz w:val="24"/>
                <w:szCs w:val="24"/>
                <w:lang w:val="uk-UA" w:eastAsia="uk-UA"/>
              </w:rPr>
              <w:t xml:space="preserve">За Лотом 1 – </w:t>
            </w:r>
            <w:r w:rsidR="00D100B2" w:rsidRPr="008F0529">
              <w:rPr>
                <w:b/>
                <w:i/>
                <w:color w:val="1F497D" w:themeColor="text2"/>
                <w:sz w:val="24"/>
                <w:szCs w:val="24"/>
                <w:lang w:val="uk-UA"/>
              </w:rPr>
              <w:t xml:space="preserve">6 </w:t>
            </w:r>
            <w:r w:rsidR="00AE4000" w:rsidRPr="008F0529">
              <w:rPr>
                <w:b/>
                <w:i/>
                <w:color w:val="1F497D" w:themeColor="text2"/>
                <w:sz w:val="24"/>
                <w:szCs w:val="24"/>
                <w:lang w:val="uk-UA"/>
              </w:rPr>
              <w:t>найменувань</w:t>
            </w:r>
            <w:r w:rsidR="00AE4000" w:rsidRPr="008F0529">
              <w:rPr>
                <w:i/>
                <w:color w:val="1F497D"/>
                <w:sz w:val="24"/>
                <w:szCs w:val="24"/>
                <w:lang w:val="uk-UA" w:eastAsia="uk-UA"/>
              </w:rPr>
              <w:t>;</w:t>
            </w:r>
            <w:r w:rsidR="00AE4000" w:rsidRPr="008F0529">
              <w:rPr>
                <w:b/>
                <w:i/>
                <w:color w:val="1F497D"/>
                <w:sz w:val="24"/>
                <w:szCs w:val="24"/>
                <w:lang w:val="uk-UA" w:eastAsia="uk-UA"/>
              </w:rPr>
              <w:t xml:space="preserve"> За Лотом  2 – </w:t>
            </w:r>
            <w:r w:rsidR="00AE4000" w:rsidRPr="008F0529">
              <w:rPr>
                <w:b/>
                <w:i/>
                <w:color w:val="1F497D" w:themeColor="text2"/>
                <w:sz w:val="24"/>
                <w:szCs w:val="24"/>
                <w:lang w:val="uk-UA"/>
              </w:rPr>
              <w:t>2 найменування.</w:t>
            </w:r>
          </w:p>
          <w:p w:rsidR="00376B95" w:rsidRPr="00625424" w:rsidRDefault="00376B95" w:rsidP="004B1078">
            <w:pPr>
              <w:rPr>
                <w:b/>
              </w:rPr>
            </w:pPr>
            <w:proofErr w:type="gramStart"/>
            <w:r w:rsidRPr="00AE4000">
              <w:rPr>
                <w:b/>
                <w:i/>
                <w:color w:val="1F497D"/>
                <w:sz w:val="24"/>
                <w:szCs w:val="24"/>
              </w:rPr>
              <w:t>Б</w:t>
            </w:r>
            <w:proofErr w:type="gramEnd"/>
            <w:r w:rsidRPr="00AE4000">
              <w:rPr>
                <w:b/>
                <w:i/>
                <w:color w:val="1F497D"/>
                <w:sz w:val="24"/>
                <w:szCs w:val="24"/>
              </w:rPr>
              <w:t>ільш детально викладено у Технічному  завданні викладеному у додатку 5 до цієї документації.</w:t>
            </w:r>
          </w:p>
        </w:tc>
      </w:tr>
      <w:tr w:rsidR="00376B95" w:rsidRPr="00625424" w:rsidTr="004B1078">
        <w:tc>
          <w:tcPr>
            <w:tcW w:w="3119" w:type="dxa"/>
          </w:tcPr>
          <w:p w:rsidR="00376B95" w:rsidRPr="00841EEE" w:rsidRDefault="00376B95" w:rsidP="004B1078">
            <w:pPr>
              <w:rPr>
                <w:b/>
                <w:sz w:val="24"/>
                <w:szCs w:val="24"/>
                <w:lang w:val="uk-UA"/>
              </w:rPr>
            </w:pPr>
            <w:r w:rsidRPr="00841EEE">
              <w:rPr>
                <w:b/>
                <w:sz w:val="24"/>
                <w:szCs w:val="24"/>
                <w:lang w:val="uk-UA"/>
              </w:rPr>
              <w:t>строк поставки   товарів (надання послуг, виконання робіт)</w:t>
            </w:r>
          </w:p>
        </w:tc>
        <w:tc>
          <w:tcPr>
            <w:tcW w:w="7321" w:type="dxa"/>
          </w:tcPr>
          <w:p w:rsidR="00376B95" w:rsidRDefault="00376B95" w:rsidP="004B1078">
            <w:pPr>
              <w:jc w:val="both"/>
              <w:rPr>
                <w:b/>
                <w:sz w:val="24"/>
                <w:szCs w:val="24"/>
                <w:lang w:val="uk-UA"/>
              </w:rPr>
            </w:pPr>
          </w:p>
          <w:p w:rsidR="00376B95" w:rsidRPr="003D52CC" w:rsidRDefault="00376B95" w:rsidP="004B1078">
            <w:pPr>
              <w:jc w:val="both"/>
              <w:rPr>
                <w:b/>
                <w:i/>
                <w:color w:val="1F497D"/>
                <w:sz w:val="24"/>
                <w:szCs w:val="24"/>
                <w:shd w:val="clear" w:color="auto" w:fill="FAFAFA"/>
                <w:lang w:val="uk-UA"/>
              </w:rPr>
            </w:pPr>
            <w:r w:rsidRPr="003D52CC">
              <w:rPr>
                <w:b/>
                <w:i/>
                <w:color w:val="1F497D"/>
                <w:sz w:val="24"/>
                <w:szCs w:val="24"/>
                <w:shd w:val="clear" w:color="auto" w:fill="FAFAFA"/>
              </w:rPr>
              <w:t>протягом 201</w:t>
            </w:r>
            <w:r w:rsidRPr="003D52CC">
              <w:rPr>
                <w:b/>
                <w:i/>
                <w:color w:val="1F497D"/>
                <w:sz w:val="24"/>
                <w:szCs w:val="24"/>
                <w:shd w:val="clear" w:color="auto" w:fill="FAFAFA"/>
                <w:lang w:val="uk-UA"/>
              </w:rPr>
              <w:t>6</w:t>
            </w:r>
            <w:r w:rsidRPr="003D52CC">
              <w:rPr>
                <w:b/>
                <w:i/>
                <w:color w:val="1F497D"/>
                <w:sz w:val="24"/>
                <w:szCs w:val="24"/>
                <w:shd w:val="clear" w:color="auto" w:fill="FAFAFA"/>
              </w:rPr>
              <w:t xml:space="preserve"> р.</w:t>
            </w:r>
          </w:p>
          <w:p w:rsidR="00376B95" w:rsidRPr="00621515" w:rsidRDefault="00376B95" w:rsidP="004B1078">
            <w:pPr>
              <w:jc w:val="both"/>
              <w:rPr>
                <w:b/>
                <w:sz w:val="24"/>
                <w:szCs w:val="24"/>
                <w:lang w:val="uk-UA"/>
              </w:rPr>
            </w:pPr>
          </w:p>
        </w:tc>
      </w:tr>
      <w:tr w:rsidR="00376B95" w:rsidRPr="00625424" w:rsidTr="004B1078">
        <w:tc>
          <w:tcPr>
            <w:tcW w:w="3119" w:type="dxa"/>
          </w:tcPr>
          <w:p w:rsidR="00376B95" w:rsidRPr="00F33D48" w:rsidRDefault="00376B95" w:rsidP="004B1078">
            <w:pPr>
              <w:rPr>
                <w:b/>
                <w:sz w:val="24"/>
                <w:szCs w:val="24"/>
                <w:lang w:val="uk-UA"/>
              </w:rPr>
            </w:pPr>
            <w:r w:rsidRPr="00F33D48">
              <w:rPr>
                <w:b/>
                <w:sz w:val="24"/>
                <w:szCs w:val="24"/>
                <w:lang w:val="uk-UA"/>
              </w:rPr>
              <w:t>4</w:t>
            </w:r>
            <w:r w:rsidRPr="00F33D48">
              <w:rPr>
                <w:b/>
                <w:i/>
                <w:iCs/>
                <w:sz w:val="24"/>
                <w:szCs w:val="24"/>
                <w:lang w:val="uk-UA"/>
              </w:rPr>
              <w:t>. Процедура  закупівлі</w:t>
            </w:r>
          </w:p>
        </w:tc>
        <w:tc>
          <w:tcPr>
            <w:tcW w:w="7321" w:type="dxa"/>
          </w:tcPr>
          <w:p w:rsidR="00376B95" w:rsidRPr="003D52CC" w:rsidRDefault="00376B95" w:rsidP="004B1078">
            <w:pPr>
              <w:jc w:val="both"/>
              <w:rPr>
                <w:b/>
                <w:i/>
                <w:color w:val="1F497D"/>
                <w:sz w:val="24"/>
                <w:szCs w:val="24"/>
                <w:lang w:val="uk-UA"/>
              </w:rPr>
            </w:pPr>
            <w:r w:rsidRPr="003D52CC">
              <w:rPr>
                <w:b/>
                <w:i/>
                <w:color w:val="1F497D"/>
                <w:sz w:val="24"/>
                <w:szCs w:val="24"/>
                <w:lang w:val="uk-UA"/>
              </w:rPr>
              <w:t xml:space="preserve">Відкриті торги                                </w:t>
            </w:r>
          </w:p>
        </w:tc>
      </w:tr>
      <w:tr w:rsidR="00376B95" w:rsidRPr="00625424" w:rsidTr="004B1078">
        <w:tc>
          <w:tcPr>
            <w:tcW w:w="3119" w:type="dxa"/>
          </w:tcPr>
          <w:p w:rsidR="00376B95" w:rsidRPr="00841EEE" w:rsidRDefault="00376B95" w:rsidP="004B1078">
            <w:pPr>
              <w:rPr>
                <w:b/>
                <w:i/>
                <w:iCs/>
                <w:sz w:val="24"/>
                <w:szCs w:val="24"/>
                <w:lang w:val="uk-UA"/>
              </w:rPr>
            </w:pPr>
            <w:r w:rsidRPr="00841EEE">
              <w:rPr>
                <w:b/>
                <w:i/>
                <w:iCs/>
                <w:sz w:val="24"/>
                <w:szCs w:val="24"/>
                <w:lang w:val="uk-UA"/>
              </w:rPr>
              <w:t>5. Недискримінація учасників</w:t>
            </w:r>
          </w:p>
        </w:tc>
        <w:tc>
          <w:tcPr>
            <w:tcW w:w="7321" w:type="dxa"/>
          </w:tcPr>
          <w:p w:rsidR="00376B95" w:rsidRPr="00625424" w:rsidRDefault="00376B95" w:rsidP="004B1078">
            <w:pPr>
              <w:jc w:val="both"/>
              <w:rPr>
                <w:sz w:val="24"/>
                <w:szCs w:val="24"/>
              </w:rPr>
            </w:pPr>
            <w:r w:rsidRPr="00625424">
              <w:rPr>
                <w:sz w:val="24"/>
                <w:szCs w:val="24"/>
                <w:lang w:val="uk-UA"/>
              </w:rPr>
              <w:t xml:space="preserve">Вітчизняні та іноземні учасники беруть участь у процедурі закупівлі на рівних умовах        </w:t>
            </w:r>
          </w:p>
        </w:tc>
      </w:tr>
      <w:tr w:rsidR="00376B95" w:rsidRPr="00D100B2" w:rsidTr="004B1078">
        <w:tc>
          <w:tcPr>
            <w:tcW w:w="3119" w:type="dxa"/>
          </w:tcPr>
          <w:p w:rsidR="00376B95" w:rsidRPr="000A0F9C" w:rsidRDefault="00376B95" w:rsidP="004B1078">
            <w:pPr>
              <w:rPr>
                <w:b/>
                <w:i/>
                <w:iCs/>
                <w:sz w:val="24"/>
                <w:szCs w:val="24"/>
                <w:lang w:val="uk-UA"/>
              </w:rPr>
            </w:pPr>
            <w:r w:rsidRPr="000A0F9C">
              <w:rPr>
                <w:b/>
                <w:i/>
                <w:iCs/>
                <w:sz w:val="24"/>
                <w:szCs w:val="24"/>
                <w:lang w:val="uk-UA"/>
              </w:rPr>
              <w:t>6. Інформація про валюту (валюти), у якій (яких)    повинна бути     розрахована і зазначена ціна   пропозиції конкурсних торгів</w:t>
            </w:r>
          </w:p>
        </w:tc>
        <w:tc>
          <w:tcPr>
            <w:tcW w:w="7321" w:type="dxa"/>
          </w:tcPr>
          <w:p w:rsidR="00376B95" w:rsidRPr="00625424" w:rsidRDefault="00376B95" w:rsidP="004B1078">
            <w:pPr>
              <w:jc w:val="both"/>
              <w:rPr>
                <w:sz w:val="24"/>
                <w:szCs w:val="24"/>
                <w:lang w:val="uk-UA"/>
              </w:rPr>
            </w:pPr>
            <w:r w:rsidRPr="00625424">
              <w:rPr>
                <w:sz w:val="24"/>
                <w:szCs w:val="24"/>
                <w:lang w:val="uk-UA"/>
              </w:rPr>
              <w:t>Валютою пропозиції конкурсних торгів є гривня.</w:t>
            </w:r>
          </w:p>
          <w:p w:rsidR="00376B95" w:rsidRPr="00625424" w:rsidRDefault="00376B95" w:rsidP="004B1078">
            <w:pPr>
              <w:jc w:val="both"/>
              <w:rPr>
                <w:sz w:val="24"/>
                <w:szCs w:val="24"/>
                <w:lang w:val="uk-UA"/>
              </w:rPr>
            </w:pPr>
            <w:r w:rsidRPr="00625424">
              <w:rPr>
                <w:sz w:val="24"/>
                <w:szCs w:val="24"/>
                <w:lang w:val="uk-UA"/>
              </w:rPr>
              <w:t>Учасник визначає ціни на товари, які він пропонує поставити за Договором, з урахуванням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w:t>
            </w:r>
          </w:p>
        </w:tc>
      </w:tr>
      <w:tr w:rsidR="00376B95" w:rsidRPr="00625424" w:rsidTr="004B1078">
        <w:trPr>
          <w:trHeight w:val="1316"/>
        </w:trPr>
        <w:tc>
          <w:tcPr>
            <w:tcW w:w="3119" w:type="dxa"/>
          </w:tcPr>
          <w:p w:rsidR="00376B95" w:rsidRPr="000A0F9C" w:rsidRDefault="00376B95" w:rsidP="004B1078">
            <w:pPr>
              <w:rPr>
                <w:b/>
                <w:i/>
                <w:iCs/>
                <w:sz w:val="24"/>
                <w:szCs w:val="24"/>
                <w:lang w:val="uk-UA"/>
              </w:rPr>
            </w:pPr>
            <w:r w:rsidRPr="000A0F9C">
              <w:rPr>
                <w:b/>
                <w:i/>
                <w:iCs/>
                <w:sz w:val="24"/>
                <w:szCs w:val="24"/>
                <w:lang w:val="uk-UA"/>
              </w:rPr>
              <w:t>7. Інформація про мову (мови),  якою  (якими)  повинні  бути складені  пропозиції конкурсних торгів</w:t>
            </w:r>
          </w:p>
        </w:tc>
        <w:tc>
          <w:tcPr>
            <w:tcW w:w="7321" w:type="dxa"/>
          </w:tcPr>
          <w:p w:rsidR="00376B95" w:rsidRPr="00625424" w:rsidRDefault="00376B95" w:rsidP="004B1078">
            <w:pPr>
              <w:ind w:right="-25"/>
              <w:jc w:val="both"/>
              <w:rPr>
                <w:sz w:val="24"/>
                <w:szCs w:val="24"/>
                <w:lang w:val="uk-UA"/>
              </w:rPr>
            </w:pPr>
            <w:r w:rsidRPr="00625424">
              <w:rPr>
                <w:sz w:val="24"/>
                <w:szCs w:val="24"/>
                <w:lang w:val="uk-UA"/>
              </w:rPr>
              <w:t>Під час проведення процедур закупіве</w:t>
            </w:r>
            <w:r>
              <w:rPr>
                <w:sz w:val="24"/>
                <w:szCs w:val="24"/>
                <w:lang w:val="uk-UA"/>
              </w:rPr>
              <w:t>ль усі документи, що готуються З</w:t>
            </w:r>
            <w:r w:rsidRPr="00625424">
              <w:rPr>
                <w:sz w:val="24"/>
                <w:szCs w:val="24"/>
                <w:lang w:val="uk-UA"/>
              </w:rPr>
              <w:t xml:space="preserve">амовником, викладаються українською мовою. Пропозиція конкурсних торгів та усі документи, що мають відношення до неї, складаються </w:t>
            </w:r>
            <w:r w:rsidRPr="00625424">
              <w:rPr>
                <w:b/>
                <w:bCs/>
                <w:sz w:val="24"/>
                <w:szCs w:val="24"/>
                <w:lang w:val="uk-UA"/>
              </w:rPr>
              <w:t>українською мовою</w:t>
            </w:r>
            <w:r w:rsidRPr="00625424">
              <w:rPr>
                <w:sz w:val="24"/>
                <w:szCs w:val="24"/>
                <w:lang w:val="uk-UA"/>
              </w:rPr>
              <w:t>.</w:t>
            </w:r>
          </w:p>
          <w:p w:rsidR="00376B95" w:rsidRPr="00625424" w:rsidRDefault="00376B95" w:rsidP="004B1078">
            <w:pPr>
              <w:ind w:right="-25"/>
              <w:jc w:val="both"/>
              <w:rPr>
                <w:sz w:val="24"/>
                <w:szCs w:val="24"/>
                <w:lang w:val="uk-UA"/>
              </w:rPr>
            </w:pPr>
            <w:r w:rsidRPr="00625424">
              <w:rPr>
                <w:sz w:val="24"/>
                <w:szCs w:val="24"/>
                <w:lang w:val="uk-UA"/>
              </w:rPr>
              <w:t xml:space="preserve">В разі надання документів, які необхідні для формування пропозиції конкурсних торгів учасника, виданих відповідними установами, </w:t>
            </w:r>
            <w:r w:rsidRPr="00625424">
              <w:rPr>
                <w:sz w:val="24"/>
                <w:szCs w:val="24"/>
                <w:lang w:val="uk-UA"/>
              </w:rPr>
              <w:lastRenderedPageBreak/>
              <w:t>підприємствами, організаціями російською мовою, допускається наявність даних документів на російській мові.</w:t>
            </w:r>
          </w:p>
          <w:p w:rsidR="00376B95" w:rsidRPr="00625424" w:rsidRDefault="00376B95" w:rsidP="004B1078">
            <w:pPr>
              <w:ind w:right="-25"/>
              <w:jc w:val="both"/>
              <w:rPr>
                <w:sz w:val="24"/>
                <w:szCs w:val="24"/>
                <w:lang w:val="uk-UA"/>
              </w:rPr>
            </w:pPr>
            <w:r w:rsidRPr="00625424">
              <w:rPr>
                <w:sz w:val="24"/>
                <w:szCs w:val="24"/>
                <w:lang w:val="uk-UA"/>
              </w:rPr>
              <w:t xml:space="preserve"> У</w:t>
            </w:r>
            <w:r>
              <w:rPr>
                <w:sz w:val="24"/>
                <w:szCs w:val="24"/>
                <w:lang w:val="uk-UA"/>
              </w:rPr>
              <w:t xml:space="preserve"> іншому випадку в разі надання У</w:t>
            </w:r>
            <w:r w:rsidRPr="00625424">
              <w:rPr>
                <w:sz w:val="24"/>
                <w:szCs w:val="24"/>
                <w:lang w:val="uk-UA"/>
              </w:rPr>
              <w:t>часником будь-яких документів іноземною мовою, вони повинні бути перекладені українською. Пер</w:t>
            </w:r>
            <w:r>
              <w:rPr>
                <w:sz w:val="24"/>
                <w:szCs w:val="24"/>
                <w:lang w:val="uk-UA"/>
              </w:rPr>
              <w:t>еклад повинен бути посвідчений У</w:t>
            </w:r>
            <w:r w:rsidRPr="00625424">
              <w:rPr>
                <w:sz w:val="24"/>
                <w:szCs w:val="24"/>
                <w:lang w:val="uk-UA"/>
              </w:rPr>
              <w:t>часником торгів, або посвідчений нотаріально (на розсу</w:t>
            </w:r>
            <w:r>
              <w:rPr>
                <w:sz w:val="24"/>
                <w:szCs w:val="24"/>
                <w:lang w:val="uk-UA"/>
              </w:rPr>
              <w:t>д У</w:t>
            </w:r>
            <w:r w:rsidRPr="00625424">
              <w:rPr>
                <w:sz w:val="24"/>
                <w:szCs w:val="24"/>
                <w:lang w:val="uk-UA"/>
              </w:rPr>
              <w:t>часника)</w:t>
            </w:r>
          </w:p>
        </w:tc>
      </w:tr>
      <w:tr w:rsidR="00376B95" w:rsidRPr="00625424" w:rsidTr="004B1078">
        <w:tc>
          <w:tcPr>
            <w:tcW w:w="10440" w:type="dxa"/>
            <w:gridSpan w:val="2"/>
          </w:tcPr>
          <w:p w:rsidR="00376B95" w:rsidRPr="00625424" w:rsidRDefault="00376B95" w:rsidP="004B1078">
            <w:pPr>
              <w:jc w:val="center"/>
              <w:rPr>
                <w:i/>
                <w:iCs/>
                <w:sz w:val="24"/>
                <w:szCs w:val="24"/>
                <w:lang w:val="uk-UA"/>
              </w:rPr>
            </w:pPr>
            <w:r w:rsidRPr="00625424">
              <w:rPr>
                <w:b/>
                <w:bCs/>
                <w:i/>
                <w:iCs/>
                <w:sz w:val="24"/>
                <w:szCs w:val="24"/>
                <w:lang w:val="uk-UA"/>
              </w:rPr>
              <w:lastRenderedPageBreak/>
              <w:t>ІІ.  Порядок внесення змін та надання роз`яснень до документації конкурсних торгів</w:t>
            </w:r>
          </w:p>
        </w:tc>
      </w:tr>
      <w:tr w:rsidR="00376B95" w:rsidRPr="00625424" w:rsidTr="004B1078">
        <w:tc>
          <w:tcPr>
            <w:tcW w:w="3119" w:type="dxa"/>
          </w:tcPr>
          <w:p w:rsidR="00376B95" w:rsidRPr="000A0F9C" w:rsidRDefault="00376B95" w:rsidP="004B1078">
            <w:pPr>
              <w:rPr>
                <w:b/>
                <w:i/>
                <w:iCs/>
                <w:sz w:val="24"/>
                <w:szCs w:val="24"/>
                <w:lang w:val="uk-UA"/>
              </w:rPr>
            </w:pPr>
            <w:r w:rsidRPr="000A0F9C">
              <w:rPr>
                <w:b/>
                <w:i/>
                <w:iCs/>
                <w:sz w:val="24"/>
                <w:szCs w:val="24"/>
                <w:lang w:val="uk-UA"/>
              </w:rPr>
              <w:t>1. Процедура надання роз'яснень щодо  документації конкурсних торгів</w:t>
            </w:r>
          </w:p>
        </w:tc>
        <w:tc>
          <w:tcPr>
            <w:tcW w:w="7321" w:type="dxa"/>
            <w:vAlign w:val="center"/>
          </w:tcPr>
          <w:p w:rsidR="00376B95" w:rsidRPr="00625424" w:rsidRDefault="00376B95" w:rsidP="004B1078">
            <w:pPr>
              <w:pStyle w:val="a4"/>
              <w:spacing w:before="0" w:beforeAutospacing="0" w:after="0" w:afterAutospacing="0"/>
              <w:jc w:val="both"/>
            </w:pPr>
            <w:r w:rsidRPr="00625424">
              <w:t xml:space="preserve">Фізична/юридична  особа має право не пізніше ніж за 10 днів (за 5 днів </w:t>
            </w:r>
            <w:r w:rsidRPr="00625424">
              <w:sym w:font="Symbol" w:char="F02D"/>
            </w:r>
            <w:r w:rsidRPr="00625424">
              <w:t xml:space="preserve"> у разі скороченої процедури)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звернення протягом трьох днів з дня його отримання та оприлюднити його на веб-порталі Уповноваженого органу відповідно до статті 10 цього Закону.</w:t>
            </w:r>
          </w:p>
          <w:p w:rsidR="00376B95" w:rsidRPr="00625424" w:rsidRDefault="00376B95" w:rsidP="004B1078">
            <w:pPr>
              <w:pStyle w:val="a4"/>
              <w:spacing w:before="0" w:beforeAutospacing="0" w:after="0" w:afterAutospacing="0"/>
              <w:ind w:firstLine="709"/>
              <w:jc w:val="both"/>
              <w:rPr>
                <w:color w:val="FF0000"/>
              </w:rPr>
            </w:pPr>
            <w:r w:rsidRPr="00625424">
              <w:t xml:space="preserve">Замовник має право з власної ініціативи чи за результатами звернень внести зміни до документації конкурсних торгів, продовживши строк подання та розкриття пропозицій конкурсних </w:t>
            </w:r>
            <w:r w:rsidRPr="00625424">
              <w:rPr>
                <w:b/>
              </w:rPr>
              <w:t>торгів не менше ніж на сім робочих днів</w:t>
            </w:r>
            <w:r w:rsidRPr="00625424">
              <w:rPr>
                <w:b/>
                <w:shd w:val="clear" w:color="auto" w:fill="FFFFFF"/>
              </w:rPr>
              <w:t xml:space="preserve"> з дня оприлюднення таких змін на веб-порталі Уповноваженого органу</w:t>
            </w:r>
            <w:r w:rsidRPr="00625424">
              <w:rPr>
                <w:b/>
              </w:rPr>
              <w:t>,</w:t>
            </w:r>
            <w:r w:rsidRPr="00625424">
              <w:t xml:space="preserve"> та повідомити письмово протягом одного робочого дня з дня прийняття рішення про внесення зазначених змін усіх осіб, яким було видано документацію конкурсних торгів. У разі здійснення закупівлі за скороченою процедурою замовник не  має  права  з  власної  ініціативи  чи за результатами запитів вносити зміни до документації конкурсних  торгів,  крім  випадків, коли  внесення таких змін необхідне для приведення у відповідність документації конкурсних торгів із вимогами  чинного  законодавства або  такі  зміни вимагає рішення орг</w:t>
            </w:r>
            <w:r>
              <w:t>ану оскарження.  У такому разі З</w:t>
            </w:r>
            <w:r w:rsidRPr="00625424">
              <w:t>амовник зобов'язаний  внести  відповідні зміни до документації конкурсних торгів та продовжити строк подання пропозицій конкурсних торгів.</w:t>
            </w:r>
          </w:p>
          <w:p w:rsidR="00376B95" w:rsidRPr="00625424" w:rsidRDefault="00376B95" w:rsidP="004B1078">
            <w:pPr>
              <w:jc w:val="both"/>
              <w:rPr>
                <w:sz w:val="24"/>
                <w:szCs w:val="24"/>
                <w:lang w:val="uk-UA"/>
              </w:rPr>
            </w:pPr>
            <w:r>
              <w:rPr>
                <w:sz w:val="24"/>
                <w:szCs w:val="24"/>
                <w:lang w:val="uk-UA"/>
              </w:rPr>
              <w:t>У разі несвоєчасного подання З</w:t>
            </w:r>
            <w:r w:rsidRPr="00625424">
              <w:rPr>
                <w:sz w:val="24"/>
                <w:szCs w:val="24"/>
                <w:lang w:val="uk-UA"/>
              </w:rPr>
              <w:t>амовником роз'яснень щодо змісту документації конкурсних торгів або несв</w:t>
            </w:r>
            <w:r>
              <w:rPr>
                <w:sz w:val="24"/>
                <w:szCs w:val="24"/>
                <w:lang w:val="uk-UA"/>
              </w:rPr>
              <w:t>оєчасного внесення до неї змін З</w:t>
            </w:r>
            <w:r w:rsidRPr="00625424">
              <w:rPr>
                <w:sz w:val="24"/>
                <w:szCs w:val="24"/>
                <w:lang w:val="uk-UA"/>
              </w:rPr>
              <w:t>амовник повинен продовжити строк подання та розкриття пропозицій конкурсних торгів не менш як на сім днів та повідомити про це всіх осіб, яким було видано документацію конкурсних торгів.</w:t>
            </w:r>
          </w:p>
          <w:p w:rsidR="00376B95" w:rsidRPr="00625424" w:rsidRDefault="00376B95" w:rsidP="004B1078">
            <w:pPr>
              <w:jc w:val="both"/>
              <w:rPr>
                <w:sz w:val="24"/>
                <w:szCs w:val="24"/>
                <w:lang w:val="uk-UA"/>
              </w:rPr>
            </w:pPr>
            <w:r w:rsidRPr="00625424">
              <w:rPr>
                <w:sz w:val="24"/>
                <w:szCs w:val="24"/>
                <w:lang w:val="uk-UA"/>
              </w:rPr>
              <w:t>Зазначена інформація оприлюднюється замовником відповідно до статті 10 Закону.</w:t>
            </w:r>
          </w:p>
        </w:tc>
      </w:tr>
      <w:tr w:rsidR="00376B95" w:rsidRPr="00D100B2" w:rsidTr="004B1078">
        <w:tc>
          <w:tcPr>
            <w:tcW w:w="3119" w:type="dxa"/>
          </w:tcPr>
          <w:p w:rsidR="00376B95" w:rsidRPr="000A0F9C" w:rsidRDefault="00376B95" w:rsidP="004B1078">
            <w:pPr>
              <w:rPr>
                <w:b/>
                <w:i/>
                <w:iCs/>
                <w:sz w:val="24"/>
                <w:szCs w:val="24"/>
                <w:lang w:val="uk-UA"/>
              </w:rPr>
            </w:pPr>
            <w:r w:rsidRPr="000A0F9C">
              <w:rPr>
                <w:b/>
                <w:i/>
                <w:iCs/>
                <w:sz w:val="24"/>
                <w:szCs w:val="24"/>
                <w:lang w:val="uk-UA"/>
              </w:rPr>
              <w:t>2. Порядок проведення зборів з метою роз'яснення запитів щодо документації конкурсних торгів</w:t>
            </w:r>
          </w:p>
        </w:tc>
        <w:tc>
          <w:tcPr>
            <w:tcW w:w="7321" w:type="dxa"/>
            <w:vAlign w:val="center"/>
          </w:tcPr>
          <w:p w:rsidR="00376B95" w:rsidRPr="00625424" w:rsidRDefault="00376B95" w:rsidP="004B1078">
            <w:pPr>
              <w:jc w:val="both"/>
              <w:rPr>
                <w:b/>
                <w:bCs/>
                <w:color w:val="FF0000"/>
                <w:sz w:val="24"/>
                <w:szCs w:val="24"/>
                <w:lang w:val="uk-UA"/>
              </w:rPr>
            </w:pPr>
            <w:r w:rsidRPr="00625424">
              <w:rPr>
                <w:sz w:val="24"/>
                <w:szCs w:val="24"/>
                <w:lang w:val="uk-UA"/>
              </w:rPr>
              <w:t>У разі проведення зборів з метою роз'яснення будь-яких звернень щодо документації конкурсних торгів замовник повинен забезпечити ведення протоколу таких зборів з викладенням у ньому всіх роз'яснень щодо звернень і оприлюднити його на веб-порталі Уповноваженого органу відповідно до  статті 10 цього Закону.</w:t>
            </w:r>
          </w:p>
        </w:tc>
      </w:tr>
      <w:tr w:rsidR="00376B95" w:rsidRPr="00625424" w:rsidTr="004B1078">
        <w:tc>
          <w:tcPr>
            <w:tcW w:w="10440" w:type="dxa"/>
            <w:gridSpan w:val="2"/>
            <w:vAlign w:val="center"/>
          </w:tcPr>
          <w:p w:rsidR="00376B95" w:rsidRPr="00625424" w:rsidRDefault="00376B95" w:rsidP="004B1078">
            <w:pPr>
              <w:jc w:val="center"/>
              <w:rPr>
                <w:i/>
                <w:iCs/>
                <w:sz w:val="24"/>
                <w:szCs w:val="24"/>
                <w:lang w:val="uk-UA"/>
              </w:rPr>
            </w:pPr>
            <w:r w:rsidRPr="00625424">
              <w:rPr>
                <w:b/>
                <w:bCs/>
                <w:i/>
                <w:iCs/>
                <w:sz w:val="24"/>
                <w:szCs w:val="24"/>
                <w:lang w:val="uk-UA"/>
              </w:rPr>
              <w:t>ІІІ. Підготовка пропозицій конкурсних торгів</w:t>
            </w:r>
          </w:p>
        </w:tc>
      </w:tr>
      <w:tr w:rsidR="00376B95" w:rsidRPr="00625424" w:rsidTr="004B1078">
        <w:tc>
          <w:tcPr>
            <w:tcW w:w="3119" w:type="dxa"/>
          </w:tcPr>
          <w:p w:rsidR="00376B95" w:rsidRPr="000A0F9C" w:rsidRDefault="00376B95" w:rsidP="004B1078">
            <w:pPr>
              <w:rPr>
                <w:b/>
                <w:i/>
                <w:iCs/>
                <w:sz w:val="24"/>
                <w:szCs w:val="24"/>
                <w:lang w:val="uk-UA"/>
              </w:rPr>
            </w:pPr>
            <w:r w:rsidRPr="000A0F9C">
              <w:rPr>
                <w:b/>
                <w:i/>
                <w:iCs/>
                <w:sz w:val="24"/>
                <w:szCs w:val="24"/>
                <w:lang w:val="uk-UA"/>
              </w:rPr>
              <w:t xml:space="preserve">1. Оформлення пропозиції конкурсних торгів </w:t>
            </w:r>
          </w:p>
          <w:p w:rsidR="00376B95" w:rsidRPr="00625424" w:rsidRDefault="00376B95" w:rsidP="004B1078">
            <w:pPr>
              <w:rPr>
                <w:b/>
                <w:bCs/>
                <w:i/>
                <w:iCs/>
                <w:sz w:val="24"/>
                <w:szCs w:val="24"/>
                <w:lang w:val="uk-UA"/>
              </w:rPr>
            </w:pPr>
            <w:r w:rsidRPr="000A0F9C">
              <w:rPr>
                <w:b/>
                <w:i/>
                <w:sz w:val="24"/>
                <w:szCs w:val="24"/>
                <w:lang w:val="uk-UA"/>
              </w:rPr>
              <w:t>*Ця вимога не стосується учасників, які здійснюють діяльність без печатки згідно з чинним законодавством)</w:t>
            </w:r>
          </w:p>
        </w:tc>
        <w:tc>
          <w:tcPr>
            <w:tcW w:w="7321" w:type="dxa"/>
            <w:vAlign w:val="center"/>
          </w:tcPr>
          <w:p w:rsidR="00376B95" w:rsidRPr="00C738A7" w:rsidRDefault="00376B95" w:rsidP="004B1078">
            <w:pPr>
              <w:rPr>
                <w:sz w:val="24"/>
                <w:szCs w:val="24"/>
                <w:lang w:val="uk-UA"/>
              </w:rPr>
            </w:pPr>
            <w:r w:rsidRPr="00C738A7">
              <w:rPr>
                <w:b/>
                <w:sz w:val="24"/>
                <w:szCs w:val="24"/>
              </w:rPr>
              <w:t>1.1.</w:t>
            </w:r>
            <w:r w:rsidRPr="00C738A7">
              <w:rPr>
                <w:sz w:val="24"/>
                <w:szCs w:val="24"/>
              </w:rPr>
              <w:t xml:space="preserve"> Учасник процедури закупі</w:t>
            </w:r>
            <w:proofErr w:type="gramStart"/>
            <w:r w:rsidRPr="00C738A7">
              <w:rPr>
                <w:sz w:val="24"/>
                <w:szCs w:val="24"/>
              </w:rPr>
              <w:t>вл</w:t>
            </w:r>
            <w:proofErr w:type="gramEnd"/>
            <w:r w:rsidRPr="00C738A7">
              <w:rPr>
                <w:sz w:val="24"/>
                <w:szCs w:val="24"/>
              </w:rPr>
              <w:t>і має право подати лише одну пропозицію конкурсних торгів.</w:t>
            </w:r>
          </w:p>
          <w:p w:rsidR="00376B95" w:rsidRPr="00C738A7" w:rsidRDefault="00376B95" w:rsidP="004B1078">
            <w:pPr>
              <w:ind w:right="-25"/>
              <w:rPr>
                <w:b/>
                <w:bCs/>
                <w:sz w:val="24"/>
                <w:szCs w:val="24"/>
                <w:lang w:val="uk-UA"/>
              </w:rPr>
            </w:pPr>
            <w:r w:rsidRPr="00C738A7">
              <w:rPr>
                <w:b/>
                <w:sz w:val="24"/>
                <w:szCs w:val="24"/>
                <w:lang w:val="uk-UA"/>
              </w:rPr>
              <w:t>1.2.</w:t>
            </w:r>
            <w:r w:rsidRPr="00C738A7">
              <w:rPr>
                <w:sz w:val="24"/>
                <w:szCs w:val="24"/>
                <w:lang w:val="uk-UA"/>
              </w:rPr>
              <w:t xml:space="preserve"> Усі </w:t>
            </w:r>
            <w:r w:rsidRPr="00C738A7">
              <w:rPr>
                <w:b/>
                <w:bCs/>
                <w:sz w:val="24"/>
                <w:szCs w:val="24"/>
                <w:u w:val="single"/>
                <w:lang w:val="uk-UA"/>
              </w:rPr>
              <w:t xml:space="preserve">сторінки (аркуш з обох боків) </w:t>
            </w:r>
            <w:r w:rsidRPr="00207CC7">
              <w:rPr>
                <w:bCs/>
                <w:sz w:val="24"/>
                <w:szCs w:val="24"/>
                <w:lang w:val="uk-UA"/>
              </w:rPr>
              <w:t>починаючи з першої</w:t>
            </w:r>
            <w:r>
              <w:rPr>
                <w:b/>
                <w:bCs/>
                <w:sz w:val="24"/>
                <w:szCs w:val="24"/>
                <w:u w:val="single"/>
                <w:lang w:val="uk-UA"/>
              </w:rPr>
              <w:t xml:space="preserve"> </w:t>
            </w:r>
            <w:r>
              <w:rPr>
                <w:sz w:val="24"/>
                <w:szCs w:val="24"/>
                <w:lang w:val="uk-UA"/>
              </w:rPr>
              <w:t>пропозиції конкурсних торгів У</w:t>
            </w:r>
            <w:r w:rsidRPr="00C738A7">
              <w:rPr>
                <w:sz w:val="24"/>
                <w:szCs w:val="24"/>
                <w:lang w:val="uk-UA"/>
              </w:rPr>
              <w:t xml:space="preserve">часника процедури закупівлі повинні бути </w:t>
            </w:r>
            <w:r w:rsidRPr="00C738A7">
              <w:rPr>
                <w:b/>
                <w:bCs/>
                <w:sz w:val="24"/>
                <w:szCs w:val="24"/>
                <w:lang w:val="uk-UA"/>
              </w:rPr>
              <w:t>пронумеровані.</w:t>
            </w:r>
          </w:p>
          <w:p w:rsidR="00376B95" w:rsidRPr="00C738A7" w:rsidRDefault="00376B95" w:rsidP="004B1078">
            <w:pPr>
              <w:ind w:right="-25"/>
              <w:rPr>
                <w:b/>
                <w:bCs/>
                <w:sz w:val="24"/>
                <w:szCs w:val="24"/>
                <w:lang w:val="uk-UA"/>
              </w:rPr>
            </w:pPr>
            <w:r w:rsidRPr="00C738A7">
              <w:rPr>
                <w:sz w:val="24"/>
                <w:szCs w:val="24"/>
                <w:lang w:val="uk-UA"/>
              </w:rPr>
              <w:t xml:space="preserve">Усі </w:t>
            </w:r>
            <w:r w:rsidRPr="00C738A7">
              <w:rPr>
                <w:b/>
                <w:bCs/>
                <w:sz w:val="24"/>
                <w:szCs w:val="24"/>
                <w:u w:val="single"/>
                <w:lang w:val="uk-UA"/>
              </w:rPr>
              <w:t xml:space="preserve">сторінки (аркуш з обох боків) </w:t>
            </w:r>
            <w:r w:rsidRPr="00C738A7">
              <w:rPr>
                <w:sz w:val="24"/>
                <w:szCs w:val="24"/>
                <w:lang w:val="uk-UA"/>
              </w:rPr>
              <w:t xml:space="preserve">пропозиції конкурсних торгів учасника процедури закупівлі повинні </w:t>
            </w:r>
            <w:r w:rsidRPr="00C738A7">
              <w:rPr>
                <w:b/>
                <w:bCs/>
                <w:sz w:val="24"/>
                <w:szCs w:val="24"/>
                <w:lang w:val="uk-UA"/>
              </w:rPr>
              <w:t>містити власноручний підпис</w:t>
            </w:r>
            <w:r>
              <w:rPr>
                <w:b/>
                <w:bCs/>
                <w:sz w:val="24"/>
                <w:szCs w:val="24"/>
                <w:lang w:val="uk-UA"/>
              </w:rPr>
              <w:t xml:space="preserve"> уповноваженої посадової особи У</w:t>
            </w:r>
            <w:r w:rsidRPr="00C738A7">
              <w:rPr>
                <w:b/>
                <w:bCs/>
                <w:sz w:val="24"/>
                <w:szCs w:val="24"/>
                <w:lang w:val="uk-UA"/>
              </w:rPr>
              <w:t>часника</w:t>
            </w:r>
            <w:r w:rsidRPr="00C738A7">
              <w:rPr>
                <w:sz w:val="24"/>
                <w:szCs w:val="24"/>
                <w:lang w:val="uk-UA"/>
              </w:rPr>
              <w:t xml:space="preserve"> процедури закупівлі, а також </w:t>
            </w:r>
            <w:r w:rsidRPr="00C738A7">
              <w:rPr>
                <w:b/>
                <w:bCs/>
                <w:sz w:val="24"/>
                <w:szCs w:val="24"/>
                <w:lang w:val="uk-UA"/>
              </w:rPr>
              <w:t>відбитки печатки</w:t>
            </w:r>
            <w:r w:rsidRPr="00C738A7">
              <w:rPr>
                <w:sz w:val="24"/>
                <w:szCs w:val="24"/>
                <w:lang w:val="uk-UA"/>
              </w:rPr>
              <w:t xml:space="preserve"> учасника</w:t>
            </w:r>
            <w:r w:rsidRPr="00C738A7">
              <w:rPr>
                <w:i/>
                <w:sz w:val="24"/>
                <w:szCs w:val="24"/>
                <w:lang w:val="uk-UA"/>
              </w:rPr>
              <w:t>*</w:t>
            </w:r>
            <w:r w:rsidRPr="00C738A7">
              <w:rPr>
                <w:sz w:val="24"/>
                <w:szCs w:val="24"/>
                <w:lang w:val="uk-UA"/>
              </w:rPr>
              <w:t>, за винятком оригіналів чи нотаріально завірених документів,</w:t>
            </w:r>
            <w:r>
              <w:rPr>
                <w:sz w:val="24"/>
                <w:szCs w:val="24"/>
                <w:lang w:val="uk-UA"/>
              </w:rPr>
              <w:t xml:space="preserve"> виданих У</w:t>
            </w:r>
            <w:r w:rsidRPr="00C738A7">
              <w:rPr>
                <w:sz w:val="24"/>
                <w:szCs w:val="24"/>
                <w:lang w:val="uk-UA"/>
              </w:rPr>
              <w:t>часнику іншими організаціями (підприємствами, установами). Повноваження щодо підпису документі</w:t>
            </w:r>
            <w:r>
              <w:rPr>
                <w:sz w:val="24"/>
                <w:szCs w:val="24"/>
                <w:lang w:val="uk-UA"/>
              </w:rPr>
              <w:t>в пропозиції конкурсних торгів У</w:t>
            </w:r>
            <w:r w:rsidRPr="00C738A7">
              <w:rPr>
                <w:sz w:val="24"/>
                <w:szCs w:val="24"/>
                <w:lang w:val="uk-UA"/>
              </w:rPr>
              <w:t xml:space="preserve">часника процедури закупівлі підтверджується випискою з протоколу засновників, наказом про призначення, довіреністю, дорученням або </w:t>
            </w:r>
            <w:r w:rsidRPr="00C738A7">
              <w:rPr>
                <w:sz w:val="24"/>
                <w:szCs w:val="24"/>
                <w:lang w:val="uk-UA"/>
              </w:rPr>
              <w:lastRenderedPageBreak/>
              <w:t>іншим документом, що підтверджу</w:t>
            </w:r>
            <w:r>
              <w:rPr>
                <w:sz w:val="24"/>
                <w:szCs w:val="24"/>
                <w:lang w:val="uk-UA"/>
              </w:rPr>
              <w:t>є повноваження посадової особи У</w:t>
            </w:r>
            <w:r w:rsidRPr="00C738A7">
              <w:rPr>
                <w:sz w:val="24"/>
                <w:szCs w:val="24"/>
                <w:lang w:val="uk-UA"/>
              </w:rPr>
              <w:t>часника на підписання документів. Для участі у розкритті пропозицій конкурсних торгів повинен бути наданий один із зазначених документів, а також копія документу, що засвідчує особу.</w:t>
            </w:r>
          </w:p>
          <w:p w:rsidR="00376B95" w:rsidRPr="00C738A7" w:rsidRDefault="00376B95" w:rsidP="004B1078">
            <w:pPr>
              <w:rPr>
                <w:sz w:val="24"/>
                <w:szCs w:val="24"/>
                <w:u w:val="single"/>
              </w:rPr>
            </w:pPr>
            <w:r w:rsidRPr="00C738A7">
              <w:rPr>
                <w:b/>
                <w:sz w:val="24"/>
                <w:szCs w:val="24"/>
              </w:rPr>
              <w:t>1.</w:t>
            </w:r>
            <w:r w:rsidRPr="00C738A7">
              <w:rPr>
                <w:b/>
                <w:sz w:val="24"/>
                <w:szCs w:val="24"/>
                <w:lang w:val="uk-UA"/>
              </w:rPr>
              <w:t>3</w:t>
            </w:r>
            <w:r w:rsidRPr="00C738A7">
              <w:rPr>
                <w:b/>
                <w:sz w:val="24"/>
                <w:szCs w:val="24"/>
              </w:rPr>
              <w:t>.</w:t>
            </w:r>
            <w:r w:rsidRPr="00C738A7">
              <w:rPr>
                <w:sz w:val="24"/>
                <w:szCs w:val="24"/>
              </w:rPr>
              <w:t xml:space="preserve"> </w:t>
            </w:r>
            <w:r w:rsidRPr="00C738A7">
              <w:rPr>
                <w:sz w:val="24"/>
                <w:szCs w:val="24"/>
                <w:u w:val="single"/>
              </w:rPr>
              <w:t>Учасникам процедури закупі</w:t>
            </w:r>
            <w:proofErr w:type="gramStart"/>
            <w:r w:rsidRPr="00C738A7">
              <w:rPr>
                <w:sz w:val="24"/>
                <w:szCs w:val="24"/>
                <w:u w:val="single"/>
              </w:rPr>
              <w:t>вл</w:t>
            </w:r>
            <w:proofErr w:type="gramEnd"/>
            <w:r w:rsidRPr="00C738A7">
              <w:rPr>
                <w:sz w:val="24"/>
                <w:szCs w:val="24"/>
                <w:u w:val="single"/>
              </w:rPr>
              <w:t>і дозволяється подавати пропозиції конкурсних торгів як щодо предмета закупівлі в цілому, так і щодо визначених частин предмета закупівлі (лотів)</w:t>
            </w:r>
          </w:p>
          <w:p w:rsidR="00376B95" w:rsidRPr="00C738A7" w:rsidRDefault="00376B95" w:rsidP="004B1078">
            <w:pPr>
              <w:rPr>
                <w:i/>
                <w:sz w:val="24"/>
                <w:szCs w:val="24"/>
              </w:rPr>
            </w:pPr>
            <w:r w:rsidRPr="00C738A7">
              <w:rPr>
                <w:b/>
                <w:sz w:val="24"/>
                <w:szCs w:val="24"/>
              </w:rPr>
              <w:t>1.</w:t>
            </w:r>
            <w:r w:rsidRPr="00C738A7">
              <w:rPr>
                <w:b/>
                <w:sz w:val="24"/>
                <w:szCs w:val="24"/>
                <w:lang w:val="uk-UA"/>
              </w:rPr>
              <w:t>4</w:t>
            </w:r>
            <w:r w:rsidRPr="00C738A7">
              <w:rPr>
                <w:b/>
                <w:sz w:val="24"/>
                <w:szCs w:val="24"/>
              </w:rPr>
              <w:t>.</w:t>
            </w:r>
            <w:r w:rsidRPr="00C738A7">
              <w:rPr>
                <w:sz w:val="24"/>
                <w:szCs w:val="24"/>
              </w:rPr>
              <w:t xml:space="preserve"> Пропозиція конкурсних торгів подається у письмовій формі за </w:t>
            </w:r>
            <w:proofErr w:type="gramStart"/>
            <w:r w:rsidRPr="00C738A7">
              <w:rPr>
                <w:sz w:val="24"/>
                <w:szCs w:val="24"/>
              </w:rPr>
              <w:t>п</w:t>
            </w:r>
            <w:proofErr w:type="gramEnd"/>
            <w:r w:rsidRPr="00C738A7">
              <w:rPr>
                <w:sz w:val="24"/>
                <w:szCs w:val="24"/>
              </w:rPr>
              <w:t xml:space="preserve">ідписом уповноваженої посадової особи Учасника, прошита, пронумерована,  скріплена печаткою (за наявності такої), вкладена у папку – швидкозшивач, у запечатаному конверті. </w:t>
            </w:r>
            <w:r w:rsidRPr="00C738A7">
              <w:rPr>
                <w:i/>
                <w:sz w:val="24"/>
                <w:szCs w:val="24"/>
              </w:rPr>
              <w:t xml:space="preserve">(Папка-швидкозшивач використовується Замовником Учасників для зберігання пропозиції Учасника після розкриття цінових пропозицій. </w:t>
            </w:r>
            <w:proofErr w:type="gramStart"/>
            <w:r w:rsidRPr="00C738A7">
              <w:rPr>
                <w:i/>
                <w:sz w:val="24"/>
                <w:szCs w:val="24"/>
              </w:rPr>
              <w:t>Відсутність папки - швидкозшивача не буде вважатися порушенням вимог  Замовника.)</w:t>
            </w:r>
            <w:proofErr w:type="gramEnd"/>
          </w:p>
          <w:p w:rsidR="00376B95" w:rsidRPr="00C738A7" w:rsidRDefault="00376B95" w:rsidP="004B1078">
            <w:pPr>
              <w:rPr>
                <w:sz w:val="24"/>
                <w:szCs w:val="24"/>
              </w:rPr>
            </w:pPr>
            <w:r w:rsidRPr="00C738A7">
              <w:rPr>
                <w:b/>
                <w:sz w:val="24"/>
                <w:szCs w:val="24"/>
              </w:rPr>
              <w:t>1.</w:t>
            </w:r>
            <w:r>
              <w:rPr>
                <w:b/>
                <w:sz w:val="24"/>
                <w:szCs w:val="24"/>
                <w:lang w:val="uk-UA"/>
              </w:rPr>
              <w:t>5</w:t>
            </w:r>
            <w:r w:rsidRPr="00C738A7">
              <w:rPr>
                <w:b/>
                <w:sz w:val="24"/>
                <w:szCs w:val="24"/>
              </w:rPr>
              <w:t>.</w:t>
            </w:r>
            <w:r w:rsidRPr="00C738A7">
              <w:rPr>
                <w:sz w:val="24"/>
                <w:szCs w:val="24"/>
              </w:rPr>
              <w:t xml:space="preserve"> Для запобігання внесенню будь-якої додаткової інформації, яка б могла вплинути на розгляд та оцінку пропозиції конкурсних торгів </w:t>
            </w:r>
            <w:proofErr w:type="gramStart"/>
            <w:r w:rsidRPr="00C738A7">
              <w:rPr>
                <w:sz w:val="24"/>
                <w:szCs w:val="24"/>
              </w:rPr>
              <w:t>п</w:t>
            </w:r>
            <w:proofErr w:type="gramEnd"/>
            <w:r w:rsidRPr="00C738A7">
              <w:rPr>
                <w:sz w:val="24"/>
                <w:szCs w:val="24"/>
              </w:rPr>
              <w:t xml:space="preserve">ісля  розкриття пропозицій Учасника, </w:t>
            </w:r>
            <w:r w:rsidRPr="00C738A7">
              <w:rPr>
                <w:sz w:val="24"/>
                <w:szCs w:val="24"/>
                <w:u w:val="single"/>
              </w:rPr>
              <w:t>Замовник рекомендує:</w:t>
            </w:r>
            <w:r w:rsidRPr="00C738A7">
              <w:rPr>
                <w:sz w:val="24"/>
                <w:szCs w:val="24"/>
              </w:rPr>
              <w:t xml:space="preserve"> сторінку документу що готується безпосередньо Учасником, або копії завіреної Учасником, яка входить до складу конкурсної пропозиції Учасника, та не містить ніякої інформації (порожня сторінка), маркується позначкою Z, або іншою відміткою за бажанням Учасника. </w:t>
            </w:r>
            <w:r w:rsidRPr="00C738A7">
              <w:rPr>
                <w:i/>
                <w:sz w:val="24"/>
                <w:szCs w:val="24"/>
              </w:rPr>
              <w:t xml:space="preserve">Відсутність </w:t>
            </w:r>
            <w:proofErr w:type="gramStart"/>
            <w:r w:rsidRPr="00C738A7">
              <w:rPr>
                <w:i/>
                <w:sz w:val="24"/>
                <w:szCs w:val="24"/>
              </w:rPr>
              <w:t>такої в</w:t>
            </w:r>
            <w:proofErr w:type="gramEnd"/>
            <w:r w:rsidRPr="00C738A7">
              <w:rPr>
                <w:i/>
                <w:sz w:val="24"/>
                <w:szCs w:val="24"/>
              </w:rPr>
              <w:t>ідмітки не буде вважатися порушенням вимог  Замовника.</w:t>
            </w:r>
          </w:p>
          <w:p w:rsidR="00376B95" w:rsidRPr="00C738A7" w:rsidRDefault="00376B95" w:rsidP="004B1078">
            <w:pPr>
              <w:rPr>
                <w:sz w:val="24"/>
                <w:szCs w:val="24"/>
              </w:rPr>
            </w:pPr>
            <w:r w:rsidRPr="0015167D">
              <w:rPr>
                <w:b/>
                <w:sz w:val="24"/>
                <w:szCs w:val="24"/>
              </w:rPr>
              <w:t>1.</w:t>
            </w:r>
            <w:r w:rsidRPr="0015167D">
              <w:rPr>
                <w:b/>
                <w:sz w:val="24"/>
                <w:szCs w:val="24"/>
                <w:lang w:val="uk-UA"/>
              </w:rPr>
              <w:t>6</w:t>
            </w:r>
            <w:r w:rsidRPr="0015167D">
              <w:rPr>
                <w:b/>
                <w:sz w:val="24"/>
                <w:szCs w:val="24"/>
              </w:rPr>
              <w:t>.</w:t>
            </w:r>
            <w:r w:rsidRPr="0015167D">
              <w:rPr>
                <w:sz w:val="24"/>
                <w:szCs w:val="24"/>
              </w:rPr>
              <w:t xml:space="preserve"> Вимога щодо нумерації  сторінок та проставляння печаток Учасника (за наявності такої)</w:t>
            </w:r>
            <w:r w:rsidRPr="00C738A7">
              <w:rPr>
                <w:sz w:val="24"/>
                <w:szCs w:val="24"/>
              </w:rPr>
              <w:t xml:space="preserve">  не стосується оригіналів чи нотаріально завірених документів, виданих Учаснику іншими організаціями (</w:t>
            </w:r>
            <w:proofErr w:type="gramStart"/>
            <w:r w:rsidRPr="00C738A7">
              <w:rPr>
                <w:sz w:val="24"/>
                <w:szCs w:val="24"/>
              </w:rPr>
              <w:t>п</w:t>
            </w:r>
            <w:proofErr w:type="gramEnd"/>
            <w:r w:rsidRPr="00C738A7">
              <w:rPr>
                <w:sz w:val="24"/>
                <w:szCs w:val="24"/>
              </w:rPr>
              <w:t xml:space="preserve">ідприємствами, установами), що являються складовими частинами конкурсної пропозиції Учасника. Такі документи можуть залишатися без поміток </w:t>
            </w:r>
            <w:proofErr w:type="gramStart"/>
            <w:r w:rsidRPr="00C738A7">
              <w:rPr>
                <w:sz w:val="24"/>
                <w:szCs w:val="24"/>
              </w:rPr>
              <w:t>посл</w:t>
            </w:r>
            <w:proofErr w:type="gramEnd"/>
            <w:r w:rsidRPr="00C738A7">
              <w:rPr>
                <w:sz w:val="24"/>
                <w:szCs w:val="24"/>
              </w:rPr>
              <w:t xml:space="preserve">ідовних номерів сторінок, хоча мають бути врахованими в загальну кількість сторінок пропозиції, які прошиваються. </w:t>
            </w:r>
            <w:r w:rsidRPr="00C738A7">
              <w:rPr>
                <w:i/>
                <w:sz w:val="24"/>
                <w:szCs w:val="24"/>
                <w:u w:val="single"/>
              </w:rPr>
              <w:t>Примітка:</w:t>
            </w:r>
            <w:r w:rsidRPr="00C738A7">
              <w:rPr>
                <w:sz w:val="24"/>
                <w:szCs w:val="24"/>
              </w:rPr>
              <w:t xml:space="preserve">  Документи сформовані в електронній формі у відповідності до </w:t>
            </w:r>
            <w:proofErr w:type="gramStart"/>
            <w:r w:rsidRPr="00C738A7">
              <w:rPr>
                <w:sz w:val="24"/>
                <w:szCs w:val="24"/>
              </w:rPr>
              <w:t>чинного</w:t>
            </w:r>
            <w:proofErr w:type="gramEnd"/>
            <w:r w:rsidRPr="00C738A7">
              <w:rPr>
                <w:sz w:val="24"/>
                <w:szCs w:val="24"/>
              </w:rPr>
              <w:t xml:space="preserve"> законодавства України, що входять до складу пропозиції конкурсних торгів Учасника, вважаються Замовником оригіналами.</w:t>
            </w:r>
          </w:p>
          <w:p w:rsidR="00376B95" w:rsidRPr="00C738A7" w:rsidRDefault="00376B95" w:rsidP="004B1078">
            <w:pPr>
              <w:rPr>
                <w:i/>
                <w:sz w:val="24"/>
                <w:szCs w:val="24"/>
              </w:rPr>
            </w:pPr>
            <w:r w:rsidRPr="00C738A7">
              <w:rPr>
                <w:i/>
                <w:sz w:val="24"/>
                <w:szCs w:val="24"/>
              </w:rPr>
              <w:t xml:space="preserve">Наказом Міністерства юстиції України від 31.03.2015 № 466/5 (далі — наказ № 466/5) установлено, що виписки, витяги та довідки в паперовій та електронній формах відповідно </w:t>
            </w:r>
            <w:proofErr w:type="gramStart"/>
            <w:r w:rsidRPr="00C738A7">
              <w:rPr>
                <w:i/>
                <w:sz w:val="24"/>
                <w:szCs w:val="24"/>
              </w:rPr>
              <w:t>до</w:t>
            </w:r>
            <w:proofErr w:type="gramEnd"/>
            <w:r w:rsidRPr="00C738A7">
              <w:rPr>
                <w:i/>
                <w:sz w:val="24"/>
                <w:szCs w:val="24"/>
              </w:rPr>
              <w:t xml:space="preserve"> </w:t>
            </w:r>
            <w:proofErr w:type="gramStart"/>
            <w:r w:rsidRPr="00C738A7">
              <w:rPr>
                <w:i/>
                <w:sz w:val="24"/>
                <w:szCs w:val="24"/>
              </w:rPr>
              <w:t>Закону</w:t>
            </w:r>
            <w:proofErr w:type="gramEnd"/>
            <w:r w:rsidRPr="00C738A7">
              <w:rPr>
                <w:i/>
                <w:sz w:val="24"/>
                <w:szCs w:val="24"/>
              </w:rPr>
              <w:t xml:space="preserve"> України «Про електронні документи та електронний документообіг» мають однакову юридичну силу.</w:t>
            </w:r>
          </w:p>
          <w:p w:rsidR="00376B95" w:rsidRPr="00C738A7" w:rsidRDefault="00376B95" w:rsidP="004B1078">
            <w:pPr>
              <w:pStyle w:val="Header3-Paragraph"/>
              <w:tabs>
                <w:tab w:val="clear" w:pos="504"/>
              </w:tabs>
              <w:spacing w:after="0"/>
              <w:jc w:val="left"/>
              <w:rPr>
                <w:szCs w:val="24"/>
                <w:lang w:val="uk-UA"/>
              </w:rPr>
            </w:pPr>
            <w:r w:rsidRPr="00C738A7">
              <w:rPr>
                <w:b/>
                <w:szCs w:val="24"/>
                <w:lang w:val="ru-RU"/>
              </w:rPr>
              <w:t>1.7.</w:t>
            </w:r>
            <w:r w:rsidRPr="00C738A7">
              <w:rPr>
                <w:szCs w:val="24"/>
                <w:lang w:val="ru-RU"/>
              </w:rPr>
              <w:t xml:space="preserve"> </w:t>
            </w:r>
            <w:r w:rsidRPr="00C738A7">
              <w:rPr>
                <w:szCs w:val="24"/>
                <w:lang w:val="uk-UA"/>
              </w:rPr>
              <w:t>Копії документів, які входять до складу пропозиції конкурсних</w:t>
            </w:r>
          </w:p>
          <w:p w:rsidR="00376B95" w:rsidRDefault="00376B95" w:rsidP="004B1078">
            <w:pPr>
              <w:pStyle w:val="Header3-Paragraph"/>
              <w:tabs>
                <w:tab w:val="clear" w:pos="504"/>
              </w:tabs>
              <w:spacing w:after="0"/>
              <w:jc w:val="left"/>
              <w:rPr>
                <w:szCs w:val="24"/>
                <w:lang w:val="uk-UA"/>
              </w:rPr>
            </w:pPr>
            <w:r w:rsidRPr="00C738A7">
              <w:rPr>
                <w:szCs w:val="24"/>
                <w:lang w:val="uk-UA"/>
              </w:rPr>
              <w:t>торгів,</w:t>
            </w:r>
            <w:r w:rsidRPr="00C738A7">
              <w:rPr>
                <w:spacing w:val="-3"/>
                <w:szCs w:val="24"/>
                <w:lang w:val="uk-UA"/>
              </w:rPr>
              <w:t xml:space="preserve"> </w:t>
            </w:r>
            <w:r w:rsidRPr="00C738A7">
              <w:rPr>
                <w:szCs w:val="24"/>
                <w:lang w:val="uk-UA"/>
              </w:rPr>
              <w:t>повинні бути промарковані надписом або штампом «Копія</w:t>
            </w:r>
          </w:p>
          <w:p w:rsidR="00376B95" w:rsidRPr="00C738A7" w:rsidRDefault="00376B95" w:rsidP="004B1078">
            <w:pPr>
              <w:pStyle w:val="Header3-Paragraph"/>
              <w:tabs>
                <w:tab w:val="clear" w:pos="504"/>
              </w:tabs>
              <w:spacing w:after="0"/>
              <w:jc w:val="left"/>
              <w:rPr>
                <w:szCs w:val="24"/>
                <w:lang w:val="uk-UA"/>
              </w:rPr>
            </w:pPr>
            <w:r w:rsidRPr="00C738A7">
              <w:rPr>
                <w:szCs w:val="24"/>
                <w:lang w:val="uk-UA"/>
              </w:rPr>
              <w:t>вірна», або «Згідно з оригіналом», або «Відповідає оригіналу»</w:t>
            </w:r>
            <w:r>
              <w:rPr>
                <w:szCs w:val="24"/>
                <w:lang w:val="uk-UA"/>
              </w:rPr>
              <w:t>,</w:t>
            </w:r>
            <w:r w:rsidRPr="00C738A7">
              <w:rPr>
                <w:szCs w:val="24"/>
                <w:lang w:val="uk-UA"/>
              </w:rPr>
              <w:t xml:space="preserve">  завірені підписом</w:t>
            </w:r>
          </w:p>
          <w:p w:rsidR="00376B95" w:rsidRPr="00456F33" w:rsidRDefault="00376B95" w:rsidP="004B1078">
            <w:pPr>
              <w:pStyle w:val="Header3-Paragraph"/>
              <w:tabs>
                <w:tab w:val="clear" w:pos="504"/>
              </w:tabs>
              <w:spacing w:after="0"/>
              <w:jc w:val="left"/>
              <w:rPr>
                <w:spacing w:val="-2"/>
                <w:szCs w:val="24"/>
                <w:lang w:val="uk-UA"/>
              </w:rPr>
            </w:pPr>
            <w:r w:rsidRPr="00C738A7">
              <w:rPr>
                <w:szCs w:val="24"/>
                <w:lang w:val="uk-UA"/>
              </w:rPr>
              <w:t>керівника або уповноваженої особи та печаткою Учасника.</w:t>
            </w:r>
          </w:p>
          <w:p w:rsidR="00376B95" w:rsidRPr="00C738A7" w:rsidRDefault="00376B95" w:rsidP="004B1078">
            <w:pPr>
              <w:rPr>
                <w:sz w:val="24"/>
                <w:szCs w:val="24"/>
              </w:rPr>
            </w:pPr>
            <w:r w:rsidRPr="00C738A7">
              <w:rPr>
                <w:b/>
                <w:sz w:val="24"/>
                <w:szCs w:val="24"/>
                <w:lang w:val="uk-UA"/>
              </w:rPr>
              <w:t xml:space="preserve">1.8. </w:t>
            </w:r>
            <w:r w:rsidRPr="00C738A7">
              <w:rPr>
                <w:sz w:val="24"/>
                <w:szCs w:val="24"/>
                <w:lang w:val="uk-UA"/>
              </w:rPr>
              <w:t>Всі сторінки пропозиції, на яких зроблені будь-які окремі записи або правки, позначаються ініціалами Уповноваженої особи, що підпи</w:t>
            </w:r>
            <w:r w:rsidRPr="00C738A7">
              <w:rPr>
                <w:sz w:val="24"/>
                <w:szCs w:val="24"/>
                <w:lang w:val="uk-UA"/>
              </w:rPr>
              <w:softHyphen/>
              <w:t xml:space="preserve">сує пропозицію, підписом цієї особи та підтверджуються словами «Виправленому вірити». </w:t>
            </w:r>
            <w:r w:rsidRPr="00C738A7">
              <w:rPr>
                <w:sz w:val="24"/>
                <w:szCs w:val="24"/>
              </w:rPr>
              <w:t>Відповідаль</w:t>
            </w:r>
            <w:r w:rsidRPr="00C738A7">
              <w:rPr>
                <w:sz w:val="24"/>
                <w:szCs w:val="24"/>
              </w:rPr>
              <w:softHyphen/>
              <w:t xml:space="preserve">ність за помилки друку у документах, надісланих до комітету з конкурсних торгів та </w:t>
            </w:r>
            <w:proofErr w:type="gramStart"/>
            <w:r w:rsidRPr="00C738A7">
              <w:rPr>
                <w:sz w:val="24"/>
                <w:szCs w:val="24"/>
              </w:rPr>
              <w:t>п</w:t>
            </w:r>
            <w:proofErr w:type="gramEnd"/>
            <w:r w:rsidRPr="00C738A7">
              <w:rPr>
                <w:sz w:val="24"/>
                <w:szCs w:val="24"/>
              </w:rPr>
              <w:t>ідписаних відповідним чином, несе Учасник.</w:t>
            </w:r>
          </w:p>
          <w:p w:rsidR="00376B95" w:rsidRPr="00DE5C1D" w:rsidRDefault="00376B95" w:rsidP="004B1078">
            <w:pPr>
              <w:rPr>
                <w:i/>
                <w:sz w:val="24"/>
                <w:szCs w:val="24"/>
                <w:lang w:val="uk-UA"/>
              </w:rPr>
            </w:pPr>
            <w:r w:rsidRPr="00C738A7">
              <w:rPr>
                <w:b/>
                <w:sz w:val="24"/>
                <w:szCs w:val="24"/>
              </w:rPr>
              <w:t>1.9.</w:t>
            </w:r>
            <w:r w:rsidRPr="00C738A7">
              <w:rPr>
                <w:sz w:val="24"/>
                <w:szCs w:val="24"/>
              </w:rPr>
              <w:t xml:space="preserve"> Пропозиція конкурсних торгів запечатується у одному конверті, який у місцях склеювання повинен містити </w:t>
            </w:r>
            <w:proofErr w:type="gramStart"/>
            <w:r w:rsidRPr="00C738A7">
              <w:rPr>
                <w:sz w:val="24"/>
                <w:szCs w:val="24"/>
              </w:rPr>
              <w:t>п</w:t>
            </w:r>
            <w:proofErr w:type="gramEnd"/>
            <w:r w:rsidRPr="00C738A7">
              <w:rPr>
                <w:sz w:val="24"/>
                <w:szCs w:val="24"/>
              </w:rPr>
              <w:t>ідпис уповноваженої особи Учасника процедури закупівлі та відбиток печатки Учасника (за наявності такої). (</w:t>
            </w:r>
            <w:r w:rsidRPr="00C738A7">
              <w:rPr>
                <w:i/>
                <w:sz w:val="24"/>
                <w:szCs w:val="24"/>
              </w:rPr>
              <w:t>В цей же конверт вкладається оригінал банківської гарантії</w:t>
            </w:r>
            <w:proofErr w:type="gramStart"/>
            <w:r w:rsidRPr="00C738A7">
              <w:rPr>
                <w:i/>
                <w:sz w:val="24"/>
                <w:szCs w:val="24"/>
              </w:rPr>
              <w:t xml:space="preserve"> )</w:t>
            </w:r>
            <w:proofErr w:type="gramEnd"/>
            <w:r>
              <w:rPr>
                <w:i/>
                <w:sz w:val="24"/>
                <w:szCs w:val="24"/>
                <w:lang w:val="uk-UA"/>
              </w:rPr>
              <w:t>.</w:t>
            </w:r>
          </w:p>
          <w:p w:rsidR="00376B95" w:rsidRPr="00C738A7" w:rsidRDefault="00376B95" w:rsidP="004B1078">
            <w:pPr>
              <w:rPr>
                <w:i/>
                <w:sz w:val="24"/>
                <w:szCs w:val="24"/>
              </w:rPr>
            </w:pPr>
            <w:r w:rsidRPr="00DE5C1D">
              <w:rPr>
                <w:b/>
                <w:sz w:val="24"/>
                <w:szCs w:val="24"/>
                <w:lang w:val="uk-UA"/>
              </w:rPr>
              <w:lastRenderedPageBreak/>
              <w:t>1.10.</w:t>
            </w:r>
            <w:r>
              <w:rPr>
                <w:sz w:val="24"/>
                <w:szCs w:val="24"/>
                <w:lang w:val="uk-UA"/>
              </w:rPr>
              <w:t xml:space="preserve">  </w:t>
            </w:r>
            <w:r w:rsidRPr="00C738A7">
              <w:rPr>
                <w:sz w:val="24"/>
                <w:szCs w:val="24"/>
              </w:rPr>
              <w:t>На конверті повинно бути зазначено</w:t>
            </w:r>
            <w:r w:rsidRPr="00C738A7">
              <w:rPr>
                <w:i/>
                <w:sz w:val="24"/>
                <w:szCs w:val="24"/>
              </w:rPr>
              <w:t>:</w:t>
            </w:r>
          </w:p>
          <w:p w:rsidR="00376B95" w:rsidRPr="00C738A7" w:rsidRDefault="00376B95" w:rsidP="004B1078">
            <w:pPr>
              <w:rPr>
                <w:sz w:val="24"/>
                <w:szCs w:val="24"/>
              </w:rPr>
            </w:pPr>
            <w:r w:rsidRPr="00C738A7">
              <w:rPr>
                <w:sz w:val="24"/>
                <w:szCs w:val="24"/>
              </w:rPr>
              <w:t xml:space="preserve">- повне найменування та </w:t>
            </w:r>
            <w:proofErr w:type="gramStart"/>
            <w:r w:rsidRPr="00C738A7">
              <w:rPr>
                <w:sz w:val="24"/>
                <w:szCs w:val="24"/>
              </w:rPr>
              <w:t>м</w:t>
            </w:r>
            <w:proofErr w:type="gramEnd"/>
            <w:r w:rsidRPr="00C738A7">
              <w:rPr>
                <w:sz w:val="24"/>
                <w:szCs w:val="24"/>
              </w:rPr>
              <w:t>ісцезнаходження Замовника;</w:t>
            </w:r>
          </w:p>
          <w:p w:rsidR="00376B95" w:rsidRPr="00C738A7" w:rsidRDefault="00376B95" w:rsidP="004B1078">
            <w:pPr>
              <w:rPr>
                <w:sz w:val="24"/>
                <w:szCs w:val="24"/>
              </w:rPr>
            </w:pPr>
            <w:r w:rsidRPr="00C738A7">
              <w:rPr>
                <w:sz w:val="24"/>
                <w:szCs w:val="24"/>
              </w:rPr>
              <w:t>- назва предмета закупі</w:t>
            </w:r>
            <w:proofErr w:type="gramStart"/>
            <w:r w:rsidRPr="00C738A7">
              <w:rPr>
                <w:sz w:val="24"/>
                <w:szCs w:val="24"/>
              </w:rPr>
              <w:t>вл</w:t>
            </w:r>
            <w:proofErr w:type="gramEnd"/>
            <w:r w:rsidRPr="00C738A7">
              <w:rPr>
                <w:sz w:val="24"/>
                <w:szCs w:val="24"/>
              </w:rPr>
              <w:t>і відповідно до оголошення про проведення процедури закупівлі;</w:t>
            </w:r>
          </w:p>
          <w:p w:rsidR="00376B95" w:rsidRPr="00C738A7" w:rsidRDefault="00376B95" w:rsidP="004B1078">
            <w:pPr>
              <w:rPr>
                <w:sz w:val="24"/>
                <w:szCs w:val="24"/>
                <w:lang w:val="uk-UA"/>
              </w:rPr>
            </w:pPr>
            <w:r w:rsidRPr="00C738A7">
              <w:rPr>
                <w:sz w:val="24"/>
                <w:szCs w:val="24"/>
              </w:rPr>
              <w:t xml:space="preserve">- повне найменування (для юридичної особи) або </w:t>
            </w:r>
            <w:proofErr w:type="gramStart"/>
            <w:r w:rsidRPr="00C738A7">
              <w:rPr>
                <w:sz w:val="24"/>
                <w:szCs w:val="24"/>
              </w:rPr>
              <w:t>пр</w:t>
            </w:r>
            <w:proofErr w:type="gramEnd"/>
            <w:r w:rsidRPr="00C738A7">
              <w:rPr>
                <w:sz w:val="24"/>
                <w:szCs w:val="24"/>
              </w:rPr>
              <w:t xml:space="preserve">ізвище, ім'я, по батькові (для фізичної особи) Учасника процедури закупівлі, код за ЄДРПОУ </w:t>
            </w:r>
            <w:r w:rsidRPr="00C738A7">
              <w:rPr>
                <w:b/>
                <w:sz w:val="24"/>
                <w:szCs w:val="24"/>
              </w:rPr>
              <w:t>/</w:t>
            </w:r>
            <w:r w:rsidRPr="00C738A7">
              <w:rPr>
                <w:sz w:val="24"/>
                <w:szCs w:val="24"/>
              </w:rPr>
              <w:t xml:space="preserve"> реєстраційний номер облікової картки платника податків, юридична та поштова адреси, номери контактних телефонів; маркування: </w:t>
            </w:r>
            <w:r w:rsidRPr="00823F7C">
              <w:rPr>
                <w:i/>
                <w:sz w:val="24"/>
                <w:szCs w:val="24"/>
              </w:rPr>
              <w:t>«Не відкривати до «_______________.»</w:t>
            </w:r>
            <w:r w:rsidRPr="00C738A7">
              <w:rPr>
                <w:i/>
                <w:sz w:val="24"/>
                <w:szCs w:val="24"/>
              </w:rPr>
              <w:t xml:space="preserve"> </w:t>
            </w:r>
            <w:r w:rsidRPr="00C738A7">
              <w:rPr>
                <w:sz w:val="24"/>
                <w:szCs w:val="24"/>
              </w:rPr>
              <w:t>(зазначаються дата та час розкриття пропозицій конкурсних торгів)</w:t>
            </w:r>
          </w:p>
          <w:p w:rsidR="00376B95" w:rsidRPr="00C738A7" w:rsidRDefault="00376B95" w:rsidP="004B1078">
            <w:pPr>
              <w:rPr>
                <w:sz w:val="24"/>
                <w:szCs w:val="24"/>
                <w:lang w:val="uk-UA"/>
              </w:rPr>
            </w:pPr>
            <w:r w:rsidRPr="00C738A7">
              <w:rPr>
                <w:sz w:val="24"/>
                <w:szCs w:val="24"/>
                <w:lang w:val="uk-UA"/>
              </w:rPr>
              <w:t>(згідно пункту 1 розділу IV цієї документації конкурсних торгів, у разі переносу розкриття пропозицій зазначається дата та час розкриття пропозицій конкурсних торгів на яку перенесено розкриття пропозицій).</w:t>
            </w:r>
          </w:p>
          <w:p w:rsidR="00376B95" w:rsidRPr="006C5E85" w:rsidRDefault="00376B95" w:rsidP="006C5E85">
            <w:pPr>
              <w:rPr>
                <w:sz w:val="24"/>
                <w:szCs w:val="24"/>
                <w:lang w:val="uk-UA"/>
              </w:rPr>
            </w:pPr>
            <w:r w:rsidRPr="00DE5C1D">
              <w:rPr>
                <w:b/>
                <w:sz w:val="24"/>
                <w:szCs w:val="24"/>
                <w:lang w:val="uk-UA"/>
              </w:rPr>
              <w:t>1.11.</w:t>
            </w:r>
            <w:r>
              <w:rPr>
                <w:sz w:val="24"/>
                <w:szCs w:val="24"/>
                <w:lang w:val="uk-UA"/>
              </w:rPr>
              <w:t xml:space="preserve"> Не</w:t>
            </w:r>
            <w:r w:rsidRPr="00C738A7">
              <w:rPr>
                <w:sz w:val="24"/>
                <w:szCs w:val="24"/>
                <w:lang w:val="uk-UA"/>
              </w:rPr>
              <w:t>правильне оформлення, запечатування та/або маркування конверту, всупереч вимог документації конкурсних торгів, може призвести до того, що замовник не несе відповідальності за передчасне розкриття конверта, його втрату або запізнення, збереження форми та змісту пропозиції конкурсних торгів до моменту її офіційного розкриття.</w:t>
            </w:r>
          </w:p>
        </w:tc>
      </w:tr>
      <w:tr w:rsidR="00376B95" w:rsidRPr="00D100B2" w:rsidTr="004B1078">
        <w:tc>
          <w:tcPr>
            <w:tcW w:w="3119" w:type="dxa"/>
          </w:tcPr>
          <w:p w:rsidR="00376B95" w:rsidRPr="000A0F9C" w:rsidRDefault="00376B95" w:rsidP="004B1078">
            <w:pPr>
              <w:rPr>
                <w:b/>
                <w:i/>
                <w:iCs/>
                <w:sz w:val="24"/>
                <w:szCs w:val="24"/>
                <w:lang w:val="uk-UA"/>
              </w:rPr>
            </w:pPr>
            <w:r w:rsidRPr="000A0F9C">
              <w:rPr>
                <w:b/>
                <w:i/>
                <w:iCs/>
                <w:sz w:val="24"/>
                <w:szCs w:val="24"/>
                <w:lang w:val="uk-UA"/>
              </w:rPr>
              <w:lastRenderedPageBreak/>
              <w:t>2. Зміст пропозиції конкурсних торгів учасника</w:t>
            </w:r>
          </w:p>
        </w:tc>
        <w:tc>
          <w:tcPr>
            <w:tcW w:w="7321" w:type="dxa"/>
            <w:vAlign w:val="center"/>
          </w:tcPr>
          <w:p w:rsidR="00376B95" w:rsidRPr="00625424" w:rsidRDefault="00376B95" w:rsidP="004B1078">
            <w:pPr>
              <w:jc w:val="both"/>
              <w:rPr>
                <w:sz w:val="24"/>
                <w:szCs w:val="24"/>
                <w:lang w:val="uk-UA"/>
              </w:rPr>
            </w:pPr>
            <w:r w:rsidRPr="00FB5020">
              <w:rPr>
                <w:b/>
                <w:sz w:val="24"/>
                <w:szCs w:val="24"/>
                <w:lang w:val="uk-UA"/>
              </w:rPr>
              <w:t>2.1.</w:t>
            </w:r>
            <w:r>
              <w:rPr>
                <w:sz w:val="24"/>
                <w:szCs w:val="24"/>
                <w:lang w:val="uk-UA"/>
              </w:rPr>
              <w:t xml:space="preserve"> </w:t>
            </w:r>
            <w:r w:rsidRPr="00625424">
              <w:rPr>
                <w:sz w:val="24"/>
                <w:szCs w:val="24"/>
                <w:lang w:val="uk-UA"/>
              </w:rPr>
              <w:t>Пропозиція ко</w:t>
            </w:r>
            <w:r>
              <w:rPr>
                <w:sz w:val="24"/>
                <w:szCs w:val="24"/>
                <w:lang w:val="uk-UA"/>
              </w:rPr>
              <w:t>нкурсних торгів, яка подається У</w:t>
            </w:r>
            <w:r w:rsidRPr="00625424">
              <w:rPr>
                <w:sz w:val="24"/>
                <w:szCs w:val="24"/>
                <w:lang w:val="uk-UA"/>
              </w:rPr>
              <w:t>часником процедури закупівлі повинна складатися з:</w:t>
            </w:r>
          </w:p>
          <w:p w:rsidR="00376B95" w:rsidRPr="00625424" w:rsidRDefault="00376B95" w:rsidP="004B1078">
            <w:pPr>
              <w:ind w:hanging="36"/>
              <w:jc w:val="both"/>
              <w:rPr>
                <w:sz w:val="24"/>
                <w:szCs w:val="24"/>
                <w:lang w:val="uk-UA"/>
              </w:rPr>
            </w:pPr>
            <w:r w:rsidRPr="00625424">
              <w:rPr>
                <w:sz w:val="24"/>
                <w:szCs w:val="24"/>
                <w:lang w:val="uk-UA"/>
              </w:rPr>
              <w:t xml:space="preserve">         - змісту, який має бути першою сторінкою пропозиції конкурсних торгів, в якому зазначається перелік всіх документів з нумерацією сторінок по порядку.</w:t>
            </w:r>
          </w:p>
          <w:p w:rsidR="00376B95" w:rsidRPr="00625424" w:rsidRDefault="00376B95" w:rsidP="004B1078">
            <w:pPr>
              <w:ind w:hanging="36"/>
              <w:jc w:val="both"/>
              <w:rPr>
                <w:sz w:val="24"/>
                <w:szCs w:val="24"/>
                <w:lang w:val="uk-UA"/>
              </w:rPr>
            </w:pPr>
            <w:r w:rsidRPr="00625424">
              <w:rPr>
                <w:sz w:val="24"/>
                <w:szCs w:val="24"/>
                <w:lang w:val="uk-UA"/>
              </w:rPr>
              <w:t xml:space="preserve">         - документів, що підтверджують повноваження по</w:t>
            </w:r>
            <w:r>
              <w:rPr>
                <w:sz w:val="24"/>
                <w:szCs w:val="24"/>
                <w:lang w:val="uk-UA"/>
              </w:rPr>
              <w:t>садової особи або представника У</w:t>
            </w:r>
            <w:r w:rsidRPr="00625424">
              <w:rPr>
                <w:sz w:val="24"/>
                <w:szCs w:val="24"/>
                <w:lang w:val="uk-UA"/>
              </w:rPr>
              <w:t>часника процедури закупівлі щодо підпису документів пропозиції конкурсних торгів;</w:t>
            </w:r>
          </w:p>
          <w:p w:rsidR="00376B95" w:rsidRPr="00625424" w:rsidRDefault="00376B95" w:rsidP="004B1078">
            <w:pPr>
              <w:ind w:hanging="36"/>
              <w:jc w:val="both"/>
              <w:rPr>
                <w:sz w:val="24"/>
                <w:szCs w:val="24"/>
                <w:lang w:val="uk-UA"/>
              </w:rPr>
            </w:pPr>
            <w:r w:rsidRPr="00625424">
              <w:rPr>
                <w:sz w:val="24"/>
                <w:szCs w:val="24"/>
                <w:lang w:val="uk-UA"/>
              </w:rPr>
              <w:t xml:space="preserve">        - документа, що підтверджує надання </w:t>
            </w:r>
            <w:r>
              <w:rPr>
                <w:sz w:val="24"/>
                <w:szCs w:val="24"/>
                <w:lang w:val="uk-UA"/>
              </w:rPr>
              <w:t>У</w:t>
            </w:r>
            <w:r w:rsidRPr="00625424">
              <w:rPr>
                <w:sz w:val="24"/>
                <w:szCs w:val="24"/>
                <w:lang w:val="uk-UA"/>
              </w:rPr>
              <w:t>часником забезпечення пропозиції конкурсних торгів (якщо таке забезпечення передбачено оголошенням про проведення процедури закупівлі)</w:t>
            </w:r>
          </w:p>
          <w:p w:rsidR="00376B95" w:rsidRPr="00625424" w:rsidRDefault="00376B95" w:rsidP="004B1078">
            <w:pPr>
              <w:ind w:hanging="36"/>
              <w:jc w:val="both"/>
              <w:rPr>
                <w:sz w:val="24"/>
                <w:szCs w:val="24"/>
                <w:lang w:val="uk-UA"/>
              </w:rPr>
            </w:pPr>
            <w:r w:rsidRPr="00625424">
              <w:rPr>
                <w:sz w:val="24"/>
                <w:szCs w:val="24"/>
                <w:lang w:val="uk-UA"/>
              </w:rPr>
              <w:t xml:space="preserve">        - інформації про необхідні технічні, якісні та кількісні характеристики предмета закупівлі, в тому числі відповідну технічну специфікацію (у разі потреби (плани, креслення, малюнки чи опис предмета закупівлі);</w:t>
            </w:r>
          </w:p>
          <w:p w:rsidR="00376B95" w:rsidRPr="00625424" w:rsidRDefault="00376B95" w:rsidP="004B1078">
            <w:pPr>
              <w:ind w:hanging="36"/>
              <w:jc w:val="both"/>
              <w:rPr>
                <w:sz w:val="24"/>
                <w:szCs w:val="24"/>
                <w:lang w:val="uk-UA"/>
              </w:rPr>
            </w:pPr>
            <w:r w:rsidRPr="00625424">
              <w:rPr>
                <w:sz w:val="24"/>
                <w:szCs w:val="24"/>
                <w:lang w:val="uk-UA"/>
              </w:rPr>
              <w:t xml:space="preserve">       </w:t>
            </w:r>
            <w:r w:rsidRPr="002D7E15">
              <w:rPr>
                <w:sz w:val="24"/>
                <w:szCs w:val="24"/>
                <w:lang w:val="uk-UA"/>
              </w:rPr>
              <w:t>- інформації про субпідрядника (субпідрядників);</w:t>
            </w:r>
          </w:p>
          <w:p w:rsidR="00376B95" w:rsidRPr="00625424" w:rsidRDefault="00376B95" w:rsidP="004B1078">
            <w:pPr>
              <w:ind w:hanging="36"/>
              <w:jc w:val="both"/>
              <w:rPr>
                <w:sz w:val="24"/>
                <w:szCs w:val="24"/>
                <w:lang w:val="uk-UA"/>
              </w:rPr>
            </w:pPr>
            <w:r w:rsidRPr="00625424">
              <w:rPr>
                <w:sz w:val="24"/>
                <w:szCs w:val="24"/>
                <w:lang w:val="uk-UA"/>
              </w:rPr>
              <w:t xml:space="preserve">       - документально підтвердженої інформації про їх відповідальність кваліфікаційним критеріям;</w:t>
            </w:r>
          </w:p>
          <w:p w:rsidR="00376B95" w:rsidRPr="00625424" w:rsidRDefault="00376B95" w:rsidP="004B1078">
            <w:pPr>
              <w:ind w:hanging="36"/>
              <w:jc w:val="both"/>
              <w:rPr>
                <w:sz w:val="24"/>
                <w:szCs w:val="24"/>
                <w:lang w:val="uk-UA"/>
              </w:rPr>
            </w:pPr>
            <w:r w:rsidRPr="00625424">
              <w:rPr>
                <w:sz w:val="24"/>
                <w:szCs w:val="24"/>
                <w:lang w:val="uk-UA"/>
              </w:rPr>
              <w:t xml:space="preserve">         - форми пропозиції конкурсних торгів згідно Додатку 1;</w:t>
            </w:r>
          </w:p>
          <w:p w:rsidR="00376B95" w:rsidRPr="00625424" w:rsidRDefault="00376B95" w:rsidP="004B1078">
            <w:pPr>
              <w:ind w:hanging="36"/>
              <w:jc w:val="both"/>
              <w:rPr>
                <w:sz w:val="24"/>
                <w:szCs w:val="24"/>
                <w:lang w:val="uk-UA"/>
              </w:rPr>
            </w:pPr>
            <w:r w:rsidRPr="00625424">
              <w:rPr>
                <w:sz w:val="24"/>
                <w:szCs w:val="24"/>
                <w:lang w:val="uk-UA"/>
              </w:rPr>
              <w:t xml:space="preserve">  - інших документів, визначених в документації конкурсних торгів та додатках до неї.</w:t>
            </w:r>
          </w:p>
          <w:p w:rsidR="00376B95" w:rsidRPr="00C738A7" w:rsidRDefault="00376B95" w:rsidP="004B1078">
            <w:pPr>
              <w:rPr>
                <w:b/>
                <w:bCs/>
                <w:sz w:val="24"/>
                <w:szCs w:val="24"/>
                <w:lang w:val="uk-UA"/>
              </w:rPr>
            </w:pPr>
            <w:r w:rsidRPr="00625424">
              <w:rPr>
                <w:i/>
                <w:iCs/>
                <w:sz w:val="24"/>
                <w:szCs w:val="24"/>
                <w:lang w:val="uk-UA"/>
              </w:rPr>
              <w:t>Неспроможність подати всю інформацію, що вимагається документацією конкурсних торгів, або подання пропозиції, яка не відповідає вимогам в усіх віднош</w:t>
            </w:r>
            <w:r>
              <w:rPr>
                <w:i/>
                <w:iCs/>
                <w:sz w:val="24"/>
                <w:szCs w:val="24"/>
                <w:lang w:val="uk-UA"/>
              </w:rPr>
              <w:t>еннях, буде віднесена на ризик У</w:t>
            </w:r>
            <w:r w:rsidRPr="00625424">
              <w:rPr>
                <w:i/>
                <w:iCs/>
                <w:sz w:val="24"/>
                <w:szCs w:val="24"/>
                <w:lang w:val="uk-UA"/>
              </w:rPr>
              <w:t>часника та спричинить за собою відхилення такої пропозиції.</w:t>
            </w:r>
            <w:r w:rsidRPr="00C738A7">
              <w:rPr>
                <w:b/>
                <w:bCs/>
                <w:sz w:val="24"/>
                <w:szCs w:val="24"/>
                <w:lang w:val="uk-UA"/>
              </w:rPr>
              <w:t xml:space="preserve"> </w:t>
            </w:r>
          </w:p>
        </w:tc>
      </w:tr>
      <w:tr w:rsidR="00376B95" w:rsidRPr="00625424" w:rsidTr="004B1078">
        <w:tc>
          <w:tcPr>
            <w:tcW w:w="3119" w:type="dxa"/>
          </w:tcPr>
          <w:p w:rsidR="00376B95" w:rsidRPr="000A0F9C" w:rsidRDefault="00376B95" w:rsidP="004B1078">
            <w:pPr>
              <w:rPr>
                <w:b/>
                <w:i/>
                <w:iCs/>
                <w:sz w:val="24"/>
                <w:szCs w:val="24"/>
                <w:lang w:val="uk-UA"/>
              </w:rPr>
            </w:pPr>
            <w:r w:rsidRPr="000A0F9C">
              <w:rPr>
                <w:b/>
                <w:i/>
                <w:iCs/>
                <w:sz w:val="24"/>
                <w:szCs w:val="24"/>
                <w:lang w:val="uk-UA"/>
              </w:rPr>
              <w:t>3. Забезпечення пропозиції конкурсних торгів</w:t>
            </w:r>
          </w:p>
        </w:tc>
        <w:tc>
          <w:tcPr>
            <w:tcW w:w="7321" w:type="dxa"/>
            <w:shd w:val="clear" w:color="auto" w:fill="auto"/>
            <w:vAlign w:val="center"/>
          </w:tcPr>
          <w:p w:rsidR="00376B95" w:rsidRPr="00E630BA" w:rsidRDefault="00376B95" w:rsidP="006C5E85">
            <w:pPr>
              <w:jc w:val="center"/>
              <w:rPr>
                <w:b/>
                <w:i/>
                <w:color w:val="1F497D"/>
                <w:sz w:val="24"/>
                <w:szCs w:val="24"/>
                <w:lang w:val="uk-UA"/>
              </w:rPr>
            </w:pPr>
            <w:r w:rsidRPr="00E630BA">
              <w:rPr>
                <w:b/>
                <w:i/>
                <w:color w:val="1F497D"/>
                <w:sz w:val="24"/>
                <w:szCs w:val="24"/>
              </w:rPr>
              <w:t>Не вимагається</w:t>
            </w:r>
          </w:p>
        </w:tc>
      </w:tr>
      <w:tr w:rsidR="00376B95" w:rsidRPr="00625424" w:rsidTr="004B1078">
        <w:tc>
          <w:tcPr>
            <w:tcW w:w="3119" w:type="dxa"/>
            <w:vAlign w:val="center"/>
          </w:tcPr>
          <w:p w:rsidR="00376B95" w:rsidRPr="000A0F9C" w:rsidRDefault="00376B95" w:rsidP="004B1078">
            <w:pPr>
              <w:pStyle w:val="a4"/>
              <w:spacing w:before="0" w:beforeAutospacing="0" w:after="0" w:afterAutospacing="0"/>
              <w:rPr>
                <w:b/>
                <w:i/>
                <w:iCs/>
              </w:rPr>
            </w:pPr>
            <w:r w:rsidRPr="000A0F9C">
              <w:rPr>
                <w:b/>
                <w:i/>
                <w:iCs/>
              </w:rPr>
              <w:t>4. Умови повернення чи неповернення забезпечення</w:t>
            </w:r>
          </w:p>
          <w:p w:rsidR="00376B95" w:rsidRPr="00E630BA" w:rsidRDefault="00376B95" w:rsidP="004B1078">
            <w:pPr>
              <w:pStyle w:val="a4"/>
              <w:spacing w:before="0" w:beforeAutospacing="0" w:after="0" w:afterAutospacing="0"/>
              <w:rPr>
                <w:b/>
                <w:i/>
                <w:iCs/>
              </w:rPr>
            </w:pPr>
            <w:r w:rsidRPr="000A0F9C">
              <w:rPr>
                <w:b/>
                <w:i/>
                <w:iCs/>
              </w:rPr>
              <w:t>пропозиції конкурсних торгів. </w:t>
            </w:r>
          </w:p>
        </w:tc>
        <w:tc>
          <w:tcPr>
            <w:tcW w:w="7321" w:type="dxa"/>
            <w:vAlign w:val="center"/>
          </w:tcPr>
          <w:p w:rsidR="00376B95" w:rsidRPr="00E630BA" w:rsidRDefault="00376B95" w:rsidP="00CB145C">
            <w:pPr>
              <w:tabs>
                <w:tab w:val="left" w:pos="1440"/>
              </w:tabs>
              <w:jc w:val="center"/>
              <w:rPr>
                <w:b/>
                <w:i/>
                <w:color w:val="1F497D"/>
                <w:sz w:val="24"/>
                <w:szCs w:val="24"/>
              </w:rPr>
            </w:pPr>
            <w:r w:rsidRPr="00E630BA">
              <w:rPr>
                <w:b/>
                <w:i/>
                <w:color w:val="1F497D"/>
                <w:sz w:val="24"/>
                <w:szCs w:val="24"/>
                <w:lang w:val="uk-UA"/>
              </w:rPr>
              <w:t>Забезпечення пропозиції конкурсних торгів не вимагається.</w:t>
            </w:r>
          </w:p>
        </w:tc>
      </w:tr>
      <w:tr w:rsidR="00376B95" w:rsidRPr="00625424" w:rsidTr="004B1078">
        <w:tc>
          <w:tcPr>
            <w:tcW w:w="3119" w:type="dxa"/>
          </w:tcPr>
          <w:p w:rsidR="00376B95" w:rsidRPr="000A0F9C" w:rsidRDefault="00376B95" w:rsidP="004B1078">
            <w:pPr>
              <w:rPr>
                <w:b/>
                <w:i/>
                <w:iCs/>
                <w:sz w:val="24"/>
                <w:szCs w:val="24"/>
                <w:lang w:val="uk-UA"/>
              </w:rPr>
            </w:pPr>
            <w:r w:rsidRPr="000A0F9C">
              <w:rPr>
                <w:b/>
                <w:i/>
                <w:iCs/>
                <w:sz w:val="24"/>
                <w:szCs w:val="24"/>
                <w:lang w:val="uk-UA"/>
              </w:rPr>
              <w:t>5. Строк, протягом якого пропозиції конкурсних торгів є дійсними</w:t>
            </w:r>
          </w:p>
        </w:tc>
        <w:tc>
          <w:tcPr>
            <w:tcW w:w="7321" w:type="dxa"/>
            <w:vAlign w:val="center"/>
          </w:tcPr>
          <w:p w:rsidR="00376B95" w:rsidRPr="008B1DA9" w:rsidRDefault="00376B95" w:rsidP="004B1078">
            <w:pPr>
              <w:jc w:val="both"/>
              <w:rPr>
                <w:sz w:val="24"/>
                <w:szCs w:val="24"/>
                <w:lang w:val="uk-UA"/>
              </w:rPr>
            </w:pPr>
            <w:r w:rsidRPr="008B1DA9">
              <w:rPr>
                <w:sz w:val="24"/>
                <w:szCs w:val="24"/>
                <w:lang w:val="uk-UA"/>
              </w:rPr>
              <w:t>Учасник має право:</w:t>
            </w:r>
          </w:p>
          <w:p w:rsidR="00376B95" w:rsidRPr="008B1DA9" w:rsidRDefault="00376B95" w:rsidP="004B1078">
            <w:pPr>
              <w:pStyle w:val="a4"/>
              <w:spacing w:before="0" w:beforeAutospacing="0" w:after="0" w:afterAutospacing="0"/>
            </w:pPr>
            <w:r w:rsidRPr="008B1DA9">
              <w:rPr>
                <w:b/>
              </w:rPr>
              <w:t>5.1.</w:t>
            </w:r>
            <w:r w:rsidRPr="008B1DA9">
              <w:t xml:space="preserve"> Пропозиції конкурсних торгів залишаються дійсними протягом 90 днів з дати розкриття пропозицій конкурсних торгів. До закінчення цього строку Замовник має право вимагати від Учасників продовження строку дії пропозицій конкурсних торгів. </w:t>
            </w:r>
          </w:p>
          <w:p w:rsidR="00376B95" w:rsidRPr="008B1DA9" w:rsidRDefault="00376B95" w:rsidP="004B1078">
            <w:pPr>
              <w:pStyle w:val="a4"/>
              <w:spacing w:before="0" w:beforeAutospacing="0" w:after="0" w:afterAutospacing="0"/>
            </w:pPr>
            <w:r w:rsidRPr="008B1DA9">
              <w:rPr>
                <w:b/>
              </w:rPr>
              <w:lastRenderedPageBreak/>
              <w:t>5.2.</w:t>
            </w:r>
            <w:r w:rsidRPr="008B1DA9">
              <w:t xml:space="preserve"> Учасник має право: </w:t>
            </w:r>
          </w:p>
          <w:p w:rsidR="00376B95" w:rsidRPr="008B1DA9" w:rsidRDefault="00376B95" w:rsidP="004B1078">
            <w:pPr>
              <w:jc w:val="both"/>
              <w:rPr>
                <w:sz w:val="24"/>
                <w:szCs w:val="24"/>
              </w:rPr>
            </w:pPr>
            <w:proofErr w:type="gramStart"/>
            <w:r w:rsidRPr="00EA3228">
              <w:rPr>
                <w:b/>
                <w:sz w:val="24"/>
                <w:szCs w:val="24"/>
              </w:rPr>
              <w:t>5.2.1.</w:t>
            </w:r>
            <w:r w:rsidRPr="008B1DA9">
              <w:rPr>
                <w:sz w:val="24"/>
                <w:szCs w:val="24"/>
              </w:rPr>
              <w:t>Відхилити таку вимогу не втрачаючи при цьому забезпечення пропозиції конкурсних торгів (в разі вимоги надання забезпечення);</w:t>
            </w:r>
            <w:proofErr w:type="gramEnd"/>
          </w:p>
          <w:p w:rsidR="00376B95" w:rsidRPr="00625424" w:rsidRDefault="00376B95" w:rsidP="004B1078">
            <w:pPr>
              <w:jc w:val="both"/>
              <w:rPr>
                <w:sz w:val="24"/>
                <w:szCs w:val="24"/>
                <w:lang w:val="uk-UA"/>
              </w:rPr>
            </w:pPr>
            <w:r w:rsidRPr="00EA3228">
              <w:rPr>
                <w:b/>
                <w:sz w:val="24"/>
                <w:szCs w:val="24"/>
                <w:lang w:val="uk-UA"/>
              </w:rPr>
              <w:t>5.2.2.</w:t>
            </w:r>
            <w:r w:rsidRPr="008B1DA9">
              <w:rPr>
                <w:sz w:val="24"/>
                <w:szCs w:val="24"/>
                <w:lang w:val="uk-UA"/>
              </w:rPr>
              <w:t xml:space="preserve"> Погодитися з вимогою та продовжити строк дії поданої ним пропозиції конкурсних торгів та наданого забезпечення пропозиції конкурсних торгів (в разі вимоги надання забезпечення).</w:t>
            </w:r>
          </w:p>
        </w:tc>
      </w:tr>
      <w:tr w:rsidR="00376B95" w:rsidRPr="000E3B2F" w:rsidTr="004B1078">
        <w:tc>
          <w:tcPr>
            <w:tcW w:w="3119" w:type="dxa"/>
          </w:tcPr>
          <w:p w:rsidR="00376B95" w:rsidRPr="000A0F9C" w:rsidRDefault="00376B95" w:rsidP="004B1078">
            <w:pPr>
              <w:rPr>
                <w:b/>
                <w:i/>
                <w:iCs/>
                <w:sz w:val="24"/>
                <w:szCs w:val="24"/>
                <w:lang w:val="uk-UA"/>
              </w:rPr>
            </w:pPr>
            <w:r w:rsidRPr="000A0F9C">
              <w:rPr>
                <w:b/>
                <w:i/>
                <w:iCs/>
                <w:sz w:val="24"/>
                <w:szCs w:val="24"/>
                <w:lang w:val="uk-UA"/>
              </w:rPr>
              <w:lastRenderedPageBreak/>
              <w:t>6.Кваліфікаційні критерії до учасників</w:t>
            </w:r>
          </w:p>
        </w:tc>
        <w:tc>
          <w:tcPr>
            <w:tcW w:w="7321" w:type="dxa"/>
            <w:vAlign w:val="center"/>
          </w:tcPr>
          <w:p w:rsidR="00376B95" w:rsidRPr="00EA3228" w:rsidRDefault="00376B95" w:rsidP="000E3B2F">
            <w:pPr>
              <w:jc w:val="both"/>
              <w:rPr>
                <w:b/>
                <w:sz w:val="24"/>
                <w:szCs w:val="24"/>
                <w:lang w:val="uk-UA"/>
              </w:rPr>
            </w:pPr>
            <w:r w:rsidRPr="00EA3228">
              <w:rPr>
                <w:b/>
                <w:bCs/>
                <w:color w:val="000000"/>
                <w:sz w:val="24"/>
                <w:szCs w:val="24"/>
                <w:lang w:val="uk-UA"/>
              </w:rPr>
              <w:t>6.1.</w:t>
            </w:r>
            <w:r>
              <w:rPr>
                <w:bCs/>
                <w:color w:val="000000"/>
                <w:sz w:val="24"/>
                <w:szCs w:val="24"/>
                <w:lang w:val="uk-UA"/>
              </w:rPr>
              <w:t xml:space="preserve"> </w:t>
            </w:r>
            <w:r w:rsidRPr="00625424">
              <w:rPr>
                <w:bCs/>
                <w:color w:val="000000"/>
                <w:sz w:val="24"/>
                <w:szCs w:val="24"/>
                <w:lang w:val="uk-UA"/>
              </w:rPr>
              <w:t>При визначенні кваліфікаційних критеріїв у документації конкурсних торгів замовник керується переліком кваліфікаційних критеріїв, зазначених у </w:t>
            </w:r>
            <w:hyperlink r:id="rId9" w:tgtFrame="_blank" w:history="1">
              <w:r w:rsidRPr="00625424">
                <w:rPr>
                  <w:rStyle w:val="aa"/>
                  <w:bCs/>
                  <w:color w:val="000000"/>
                  <w:sz w:val="24"/>
                  <w:szCs w:val="24"/>
                  <w:lang w:val="uk-UA"/>
                </w:rPr>
                <w:t>статті 16</w:t>
              </w:r>
            </w:hyperlink>
            <w:r w:rsidRPr="00625424">
              <w:rPr>
                <w:bCs/>
                <w:color w:val="000000"/>
                <w:sz w:val="24"/>
                <w:szCs w:val="24"/>
                <w:lang w:val="uk-UA"/>
              </w:rPr>
              <w:t> Закону. </w:t>
            </w:r>
            <w:r w:rsidRPr="00625424">
              <w:rPr>
                <w:bCs/>
                <w:color w:val="000000"/>
                <w:sz w:val="24"/>
                <w:szCs w:val="24"/>
                <w:lang w:val="uk-UA"/>
              </w:rPr>
              <w:br/>
              <w:t>Замовником зазначаються кваліфікаційні критерії до учасників відповідно до статті 16 Закону, вимог, встановлених статтею 17</w:t>
            </w:r>
          </w:p>
          <w:p w:rsidR="00376B95" w:rsidRPr="00625424" w:rsidRDefault="00376B95" w:rsidP="000E3B2F">
            <w:pPr>
              <w:jc w:val="both"/>
              <w:rPr>
                <w:bCs/>
                <w:color w:val="000000"/>
                <w:sz w:val="24"/>
                <w:szCs w:val="24"/>
                <w:lang w:val="uk-UA"/>
              </w:rPr>
            </w:pPr>
            <w:r w:rsidRPr="00625424">
              <w:rPr>
                <w:bCs/>
                <w:color w:val="000000"/>
                <w:sz w:val="24"/>
                <w:szCs w:val="24"/>
                <w:lang w:val="uk-UA"/>
              </w:rPr>
              <w:t xml:space="preserve">Закону, </w:t>
            </w:r>
            <w:r w:rsidRPr="00625424">
              <w:rPr>
                <w:b/>
                <w:bCs/>
                <w:color w:val="000000"/>
                <w:sz w:val="24"/>
                <w:szCs w:val="24"/>
                <w:lang w:val="uk-UA"/>
              </w:rPr>
              <w:t>за винятком пунктів 1 і 6 частини першої статті 17 Закону</w:t>
            </w:r>
            <w:r w:rsidRPr="00625424">
              <w:rPr>
                <w:bCs/>
                <w:color w:val="000000"/>
                <w:sz w:val="24"/>
                <w:szCs w:val="24"/>
                <w:lang w:val="uk-UA"/>
              </w:rPr>
              <w:t>, та інформація про спосіб документального підтвердження відповідності учасників встановленим критеріям та вимогам згідно із законодавством.</w:t>
            </w:r>
          </w:p>
          <w:p w:rsidR="00376B95" w:rsidRPr="00625424" w:rsidRDefault="00376B95" w:rsidP="000E3B2F">
            <w:pPr>
              <w:jc w:val="both"/>
              <w:rPr>
                <w:sz w:val="24"/>
                <w:szCs w:val="24"/>
                <w:lang w:val="uk-UA"/>
              </w:rPr>
            </w:pPr>
            <w:r>
              <w:rPr>
                <w:b/>
                <w:bCs/>
                <w:color w:val="000000"/>
                <w:sz w:val="24"/>
                <w:szCs w:val="24"/>
                <w:lang w:val="uk-UA"/>
              </w:rPr>
              <w:t xml:space="preserve">6.2. </w:t>
            </w:r>
            <w:r w:rsidRPr="00625424">
              <w:rPr>
                <w:b/>
                <w:bCs/>
                <w:color w:val="000000"/>
                <w:sz w:val="24"/>
                <w:szCs w:val="24"/>
                <w:lang w:val="uk-UA"/>
              </w:rPr>
              <w:t xml:space="preserve">Замовник не вимагає документального підтвердження інформації про відповідність вимогам статті 17 Закону у разі, якщо така </w:t>
            </w:r>
            <w:r w:rsidRPr="000E3B2F">
              <w:rPr>
                <w:b/>
                <w:bCs/>
                <w:color w:val="000000"/>
                <w:sz w:val="24"/>
                <w:szCs w:val="24"/>
                <w:lang w:val="uk-UA"/>
              </w:rPr>
              <w:t xml:space="preserve">інформація міститься у відкритих єдиних державних реєстрах, доступ до яких є вільним. </w:t>
            </w:r>
            <w:r w:rsidR="000E3B2F" w:rsidRPr="000E3B2F">
              <w:rPr>
                <w:b/>
                <w:color w:val="000000"/>
                <w:sz w:val="24"/>
                <w:szCs w:val="24"/>
                <w:shd w:val="clear" w:color="auto" w:fill="FFFFFF"/>
                <w:lang w:val="uk-UA"/>
              </w:rPr>
              <w:t>Переможець на підтвердження вимог згідно ст. 17 Закону  надає документальне підтвердження необхідної інформації.</w:t>
            </w:r>
            <w:r w:rsidRPr="000E3B2F">
              <w:rPr>
                <w:color w:val="000000"/>
                <w:sz w:val="24"/>
                <w:szCs w:val="24"/>
                <w:shd w:val="clear" w:color="auto" w:fill="FFFFFF"/>
                <w:lang w:val="uk-UA"/>
              </w:rPr>
              <w:t xml:space="preserve"> </w:t>
            </w:r>
          </w:p>
        </w:tc>
      </w:tr>
      <w:tr w:rsidR="00376B95" w:rsidRPr="00625424" w:rsidTr="004B1078">
        <w:tc>
          <w:tcPr>
            <w:tcW w:w="3119" w:type="dxa"/>
          </w:tcPr>
          <w:p w:rsidR="00376B95" w:rsidRPr="000A0F9C" w:rsidRDefault="00376B95" w:rsidP="004B1078">
            <w:pPr>
              <w:rPr>
                <w:b/>
                <w:i/>
                <w:iCs/>
                <w:sz w:val="24"/>
                <w:szCs w:val="24"/>
                <w:lang w:val="uk-UA"/>
              </w:rPr>
            </w:pPr>
            <w:r w:rsidRPr="000A0F9C">
              <w:rPr>
                <w:b/>
                <w:i/>
                <w:iCs/>
                <w:sz w:val="24"/>
                <w:szCs w:val="24"/>
                <w:lang w:val="uk-UA"/>
              </w:rPr>
              <w:t>7. Інформація про необхідні технічні, якісні та кількісні характеристики предмета закупівлі</w:t>
            </w:r>
          </w:p>
        </w:tc>
        <w:tc>
          <w:tcPr>
            <w:tcW w:w="7321" w:type="dxa"/>
            <w:vAlign w:val="center"/>
          </w:tcPr>
          <w:p w:rsidR="00376B95" w:rsidRPr="00625424" w:rsidRDefault="00376B95" w:rsidP="000E3B2F">
            <w:pPr>
              <w:jc w:val="both"/>
              <w:rPr>
                <w:sz w:val="24"/>
                <w:szCs w:val="24"/>
                <w:lang w:val="uk-UA"/>
              </w:rPr>
            </w:pPr>
            <w:r w:rsidRPr="00E90837">
              <w:rPr>
                <w:b/>
                <w:sz w:val="24"/>
                <w:szCs w:val="24"/>
                <w:lang w:val="uk-UA"/>
              </w:rPr>
              <w:t>7.1.</w:t>
            </w:r>
            <w:r>
              <w:rPr>
                <w:sz w:val="24"/>
                <w:szCs w:val="24"/>
                <w:lang w:val="uk-UA"/>
              </w:rPr>
              <w:t xml:space="preserve"> </w:t>
            </w:r>
            <w:r w:rsidRPr="00625424">
              <w:rPr>
                <w:sz w:val="24"/>
                <w:szCs w:val="24"/>
                <w:lang w:val="uk-UA"/>
              </w:rPr>
              <w:t>Учасники процедури закупівлі повинні надати в складі пропозицій конкурсних торгів документи, які підтверджують відповідність пропозиції конкурсних торгів учасника технічним, якісним, кількісним та іншим вимогам до предмета закупівлі, встановленим у документації конкурсних торгів.</w:t>
            </w:r>
          </w:p>
          <w:p w:rsidR="00376B95" w:rsidRPr="00625424" w:rsidRDefault="00376B95" w:rsidP="000E3B2F">
            <w:pPr>
              <w:shd w:val="clear" w:color="auto" w:fill="FFFFFF"/>
              <w:tabs>
                <w:tab w:val="left" w:pos="670"/>
              </w:tabs>
              <w:jc w:val="both"/>
              <w:rPr>
                <w:sz w:val="24"/>
                <w:szCs w:val="24"/>
                <w:lang w:val="uk-UA"/>
              </w:rPr>
            </w:pPr>
            <w:r w:rsidRPr="00625424">
              <w:rPr>
                <w:sz w:val="24"/>
                <w:szCs w:val="24"/>
                <w:lang w:val="uk-UA"/>
              </w:rPr>
              <w:t xml:space="preserve">Постачальник відповідає за якість </w:t>
            </w:r>
            <w:r>
              <w:rPr>
                <w:sz w:val="24"/>
                <w:szCs w:val="24"/>
                <w:lang w:val="uk-UA"/>
              </w:rPr>
              <w:t>поставлених послуг</w:t>
            </w:r>
            <w:r w:rsidRPr="00625424">
              <w:rPr>
                <w:sz w:val="24"/>
                <w:szCs w:val="24"/>
                <w:lang w:val="uk-UA"/>
              </w:rPr>
              <w:t>.</w:t>
            </w:r>
          </w:p>
          <w:p w:rsidR="00376B95" w:rsidRPr="00625424" w:rsidRDefault="00376B95" w:rsidP="000E3B2F">
            <w:pPr>
              <w:shd w:val="clear" w:color="auto" w:fill="FFFFFF"/>
              <w:tabs>
                <w:tab w:val="left" w:pos="670"/>
              </w:tabs>
              <w:jc w:val="both"/>
              <w:rPr>
                <w:sz w:val="24"/>
                <w:szCs w:val="24"/>
              </w:rPr>
            </w:pPr>
            <w:r w:rsidRPr="00625424">
              <w:rPr>
                <w:sz w:val="24"/>
                <w:szCs w:val="24"/>
                <w:lang w:val="uk-UA"/>
              </w:rPr>
              <w:t xml:space="preserve">Технічні, якісні, кількісні та інші характеристики предмета закупівлі повинні відповідати вимогам встановленим в </w:t>
            </w:r>
            <w:r w:rsidRPr="00625424">
              <w:rPr>
                <w:b/>
                <w:bCs/>
                <w:sz w:val="24"/>
                <w:szCs w:val="24"/>
                <w:lang w:val="uk-UA"/>
              </w:rPr>
              <w:t>Додатку №</w:t>
            </w:r>
            <w:r w:rsidRPr="00625424">
              <w:rPr>
                <w:b/>
                <w:bCs/>
                <w:sz w:val="24"/>
                <w:szCs w:val="24"/>
              </w:rPr>
              <w:t>5</w:t>
            </w:r>
          </w:p>
        </w:tc>
      </w:tr>
      <w:tr w:rsidR="00376B95" w:rsidRPr="00D100B2" w:rsidTr="004B1078">
        <w:tc>
          <w:tcPr>
            <w:tcW w:w="3119" w:type="dxa"/>
          </w:tcPr>
          <w:p w:rsidR="00376B95" w:rsidRPr="000A0F9C" w:rsidRDefault="00376B95" w:rsidP="004B1078">
            <w:pPr>
              <w:rPr>
                <w:b/>
                <w:i/>
                <w:iCs/>
                <w:sz w:val="24"/>
                <w:szCs w:val="24"/>
                <w:lang w:val="uk-UA"/>
              </w:rPr>
            </w:pPr>
            <w:r w:rsidRPr="000A0F9C">
              <w:rPr>
                <w:b/>
                <w:i/>
                <w:iCs/>
                <w:sz w:val="24"/>
                <w:szCs w:val="24"/>
                <w:lang w:val="uk-UA"/>
              </w:rPr>
              <w:t xml:space="preserve">8. </w:t>
            </w:r>
            <w:r w:rsidRPr="000A0F9C">
              <w:rPr>
                <w:b/>
                <w:i/>
                <w:sz w:val="24"/>
                <w:szCs w:val="24"/>
                <w:lang w:val="uk-UA"/>
              </w:rPr>
              <w:t>інформація про субпідрядника (субпідрядників)</w:t>
            </w:r>
          </w:p>
        </w:tc>
        <w:tc>
          <w:tcPr>
            <w:tcW w:w="7321" w:type="dxa"/>
            <w:vAlign w:val="center"/>
          </w:tcPr>
          <w:p w:rsidR="00376B95" w:rsidRPr="00E90837" w:rsidRDefault="00376B95" w:rsidP="000E3B2F">
            <w:pPr>
              <w:jc w:val="both"/>
              <w:rPr>
                <w:sz w:val="24"/>
                <w:szCs w:val="24"/>
                <w:lang w:val="uk-UA"/>
              </w:rPr>
            </w:pPr>
            <w:r w:rsidRPr="00E90837">
              <w:rPr>
                <w:b/>
                <w:color w:val="000000"/>
                <w:sz w:val="24"/>
                <w:szCs w:val="24"/>
                <w:shd w:val="clear" w:color="auto" w:fill="FFFFFF"/>
                <w:lang w:val="uk-UA"/>
              </w:rPr>
              <w:t>8.1.</w:t>
            </w:r>
            <w:r w:rsidRPr="00E90837">
              <w:rPr>
                <w:color w:val="000000"/>
                <w:sz w:val="24"/>
                <w:szCs w:val="24"/>
                <w:shd w:val="clear" w:color="auto" w:fill="FFFFFF"/>
                <w:lang w:val="uk-UA"/>
              </w:rPr>
              <w:t xml:space="preserve"> У разі закупівлі робіт або послуг учасник процедури закупівлі зазначає у пропозиції конкурсних торгів повне найменування та місцезнаходження кожного суб’єкта господарювання, якого учасник планує залучати до виконання робіт як субпідрядника в обсязі не менше ніж 20 відсотків від вартості договору про закупівлю.</w:t>
            </w:r>
          </w:p>
        </w:tc>
      </w:tr>
      <w:tr w:rsidR="00376B95" w:rsidRPr="008A1629" w:rsidTr="004B1078">
        <w:tc>
          <w:tcPr>
            <w:tcW w:w="3119" w:type="dxa"/>
          </w:tcPr>
          <w:p w:rsidR="00376B95" w:rsidRPr="000A0F9C" w:rsidRDefault="00376B95" w:rsidP="004B1078">
            <w:pPr>
              <w:rPr>
                <w:b/>
                <w:i/>
                <w:iCs/>
                <w:sz w:val="24"/>
                <w:szCs w:val="24"/>
                <w:lang w:val="uk-UA"/>
              </w:rPr>
            </w:pPr>
            <w:r w:rsidRPr="000A0F9C">
              <w:rPr>
                <w:b/>
                <w:i/>
                <w:iCs/>
                <w:sz w:val="24"/>
                <w:szCs w:val="24"/>
                <w:lang w:val="uk-UA"/>
              </w:rPr>
              <w:t>9. Опис окремої частини (частин) предмета закупівлі, щодо яких можуть бути подані пропозиції конкурсних торгів</w:t>
            </w:r>
          </w:p>
        </w:tc>
        <w:tc>
          <w:tcPr>
            <w:tcW w:w="7321" w:type="dxa"/>
            <w:vAlign w:val="center"/>
          </w:tcPr>
          <w:p w:rsidR="00376B95" w:rsidRPr="00F56600" w:rsidRDefault="00376B95" w:rsidP="000E3B2F">
            <w:pPr>
              <w:jc w:val="both"/>
              <w:rPr>
                <w:b/>
                <w:sz w:val="24"/>
                <w:szCs w:val="24"/>
                <w:lang w:val="uk-UA"/>
              </w:rPr>
            </w:pPr>
            <w:r w:rsidRPr="00D7415C">
              <w:rPr>
                <w:b/>
                <w:sz w:val="24"/>
                <w:szCs w:val="24"/>
                <w:lang w:val="uk-UA"/>
              </w:rPr>
              <w:t>9.1.</w:t>
            </w:r>
            <w:r w:rsidRPr="00D7415C">
              <w:rPr>
                <w:sz w:val="24"/>
                <w:szCs w:val="24"/>
                <w:lang w:val="uk-UA"/>
              </w:rPr>
              <w:t xml:space="preserve"> Учасники подають свої пропозиції по предмету закупівлі в цілому або по окремій частини закупівлі (лоту) відповідно до Технічних вимог</w:t>
            </w:r>
            <w:r w:rsidRPr="00D7415C">
              <w:rPr>
                <w:b/>
                <w:sz w:val="24"/>
                <w:szCs w:val="24"/>
                <w:lang w:val="uk-UA"/>
              </w:rPr>
              <w:t xml:space="preserve"> </w:t>
            </w:r>
            <w:r w:rsidRPr="00D7415C">
              <w:rPr>
                <w:sz w:val="24"/>
                <w:szCs w:val="24"/>
                <w:lang w:val="uk-UA"/>
              </w:rPr>
              <w:t>(інформації про характер і необхідні технічні та якісні характеристики предмета закупівлі</w:t>
            </w:r>
            <w:r w:rsidRPr="00D7415C">
              <w:rPr>
                <w:b/>
                <w:sz w:val="24"/>
                <w:szCs w:val="24"/>
                <w:lang w:val="uk-UA"/>
              </w:rPr>
              <w:t>).</w:t>
            </w:r>
            <w:r w:rsidRPr="00D7415C">
              <w:rPr>
                <w:i/>
                <w:sz w:val="24"/>
                <w:szCs w:val="24"/>
                <w:lang w:val="uk-UA"/>
              </w:rPr>
              <w:t xml:space="preserve"> (Додаток № 5 до цієї документації).</w:t>
            </w:r>
          </w:p>
          <w:p w:rsidR="00376B95" w:rsidRPr="004D2C8B" w:rsidRDefault="00376B95" w:rsidP="000E3B2F">
            <w:pPr>
              <w:jc w:val="both"/>
              <w:rPr>
                <w:sz w:val="24"/>
                <w:szCs w:val="24"/>
                <w:lang w:val="uk-UA"/>
              </w:rPr>
            </w:pPr>
          </w:p>
        </w:tc>
      </w:tr>
      <w:tr w:rsidR="00376B95" w:rsidRPr="00D100B2" w:rsidTr="004B1078">
        <w:tc>
          <w:tcPr>
            <w:tcW w:w="3119" w:type="dxa"/>
          </w:tcPr>
          <w:p w:rsidR="00376B95" w:rsidRPr="000A0F9C" w:rsidRDefault="00376B95" w:rsidP="004B1078">
            <w:pPr>
              <w:rPr>
                <w:b/>
                <w:i/>
                <w:iCs/>
                <w:sz w:val="24"/>
                <w:szCs w:val="24"/>
                <w:lang w:val="uk-UA"/>
              </w:rPr>
            </w:pPr>
            <w:r w:rsidRPr="000A0F9C">
              <w:rPr>
                <w:b/>
                <w:i/>
                <w:iCs/>
                <w:sz w:val="24"/>
                <w:szCs w:val="24"/>
                <w:lang w:val="uk-UA"/>
              </w:rPr>
              <w:t>10. Внесення змін або відкликання пропозиції конкурсних торгів учасником</w:t>
            </w:r>
            <w:r w:rsidRPr="000A0F9C">
              <w:rPr>
                <w:b/>
                <w:i/>
                <w:iCs/>
                <w:sz w:val="24"/>
                <w:szCs w:val="24"/>
                <w:lang w:val="uk-UA"/>
              </w:rPr>
              <w:tab/>
            </w:r>
          </w:p>
        </w:tc>
        <w:tc>
          <w:tcPr>
            <w:tcW w:w="7321" w:type="dxa"/>
            <w:vAlign w:val="center"/>
          </w:tcPr>
          <w:p w:rsidR="00376B95" w:rsidRPr="00625424" w:rsidRDefault="00376B95" w:rsidP="000E3B2F">
            <w:pPr>
              <w:jc w:val="both"/>
              <w:rPr>
                <w:sz w:val="24"/>
                <w:szCs w:val="24"/>
                <w:lang w:val="uk-UA"/>
              </w:rPr>
            </w:pPr>
            <w:r w:rsidRPr="00D46994">
              <w:rPr>
                <w:b/>
                <w:sz w:val="24"/>
                <w:szCs w:val="24"/>
                <w:lang w:val="uk-UA"/>
              </w:rPr>
              <w:t>10.1.</w:t>
            </w:r>
            <w:r>
              <w:rPr>
                <w:sz w:val="24"/>
                <w:szCs w:val="24"/>
                <w:lang w:val="uk-UA"/>
              </w:rPr>
              <w:t xml:space="preserve"> </w:t>
            </w:r>
            <w:r w:rsidRPr="00625424">
              <w:rPr>
                <w:sz w:val="24"/>
                <w:szCs w:val="24"/>
                <w:lang w:val="uk-UA"/>
              </w:rPr>
              <w:t>Учасник має право внести зміни або відкликати свою пропозицію конкурсних торгів до закінчення строку її подання без втрати свого забезпечення пропозиції конкурсних торгів (в разі встановлення вимоги щодо його надання). Такі зміни чи заява про відкликання пропозиції конкурсних торгів враховуються у разі, коли вони отримані замовником до закінчення строку подання пропозицій конкурсних торгів.</w:t>
            </w:r>
          </w:p>
          <w:p w:rsidR="00376B95" w:rsidRDefault="00376B95" w:rsidP="000E3B2F">
            <w:pPr>
              <w:jc w:val="both"/>
              <w:rPr>
                <w:sz w:val="24"/>
                <w:szCs w:val="24"/>
                <w:lang w:val="uk-UA"/>
              </w:rPr>
            </w:pPr>
            <w:r w:rsidRPr="00D46994">
              <w:rPr>
                <w:b/>
                <w:sz w:val="24"/>
                <w:szCs w:val="24"/>
                <w:lang w:val="uk-UA"/>
              </w:rPr>
              <w:t>10.2.</w:t>
            </w:r>
            <w:r>
              <w:rPr>
                <w:sz w:val="24"/>
                <w:szCs w:val="24"/>
                <w:lang w:val="uk-UA"/>
              </w:rPr>
              <w:t xml:space="preserve"> </w:t>
            </w:r>
            <w:r w:rsidRPr="00625424">
              <w:rPr>
                <w:sz w:val="24"/>
                <w:szCs w:val="24"/>
                <w:lang w:val="uk-UA"/>
              </w:rPr>
              <w:t xml:space="preserve">Повідомлення Учасника про зміни або заява про відкликання пропозиції конкурсних торгів готується, запечатується, маркується та відправляється з позначкою на конверті </w:t>
            </w:r>
            <w:proofErr w:type="spellStart"/>
            <w:r w:rsidRPr="00625424">
              <w:rPr>
                <w:sz w:val="24"/>
                <w:szCs w:val="24"/>
                <w:lang w:val="uk-UA"/>
              </w:rPr>
              <w:t>“Зміни”</w:t>
            </w:r>
            <w:proofErr w:type="spellEnd"/>
            <w:r w:rsidRPr="00625424">
              <w:rPr>
                <w:sz w:val="24"/>
                <w:szCs w:val="24"/>
                <w:lang w:val="uk-UA"/>
              </w:rPr>
              <w:t xml:space="preserve"> або </w:t>
            </w:r>
            <w:proofErr w:type="spellStart"/>
            <w:r w:rsidRPr="00625424">
              <w:rPr>
                <w:sz w:val="24"/>
                <w:szCs w:val="24"/>
                <w:lang w:val="uk-UA"/>
              </w:rPr>
              <w:t>“Відкликання”</w:t>
            </w:r>
            <w:proofErr w:type="spellEnd"/>
            <w:r w:rsidRPr="00625424">
              <w:rPr>
                <w:sz w:val="24"/>
                <w:szCs w:val="24"/>
                <w:lang w:val="uk-UA"/>
              </w:rPr>
              <w:t xml:space="preserve"> відповідно.</w:t>
            </w:r>
          </w:p>
          <w:p w:rsidR="00D7415C" w:rsidRDefault="00D7415C" w:rsidP="000E3B2F">
            <w:pPr>
              <w:jc w:val="both"/>
              <w:rPr>
                <w:sz w:val="24"/>
                <w:szCs w:val="24"/>
                <w:lang w:val="uk-UA"/>
              </w:rPr>
            </w:pPr>
          </w:p>
          <w:p w:rsidR="00D7415C" w:rsidRDefault="00D7415C" w:rsidP="000E3B2F">
            <w:pPr>
              <w:jc w:val="both"/>
              <w:rPr>
                <w:sz w:val="24"/>
                <w:szCs w:val="24"/>
                <w:lang w:val="uk-UA"/>
              </w:rPr>
            </w:pPr>
          </w:p>
          <w:p w:rsidR="00D7415C" w:rsidRDefault="00D7415C" w:rsidP="000E3B2F">
            <w:pPr>
              <w:jc w:val="both"/>
              <w:rPr>
                <w:sz w:val="24"/>
                <w:szCs w:val="24"/>
                <w:lang w:val="uk-UA"/>
              </w:rPr>
            </w:pPr>
          </w:p>
          <w:p w:rsidR="00D7415C" w:rsidRDefault="00D7415C" w:rsidP="000E3B2F">
            <w:pPr>
              <w:jc w:val="both"/>
              <w:rPr>
                <w:sz w:val="24"/>
                <w:szCs w:val="24"/>
                <w:lang w:val="uk-UA"/>
              </w:rPr>
            </w:pPr>
          </w:p>
          <w:p w:rsidR="00D7415C" w:rsidRDefault="00D7415C" w:rsidP="000E3B2F">
            <w:pPr>
              <w:jc w:val="both"/>
              <w:rPr>
                <w:sz w:val="24"/>
                <w:szCs w:val="24"/>
                <w:lang w:val="uk-UA"/>
              </w:rPr>
            </w:pPr>
          </w:p>
          <w:p w:rsidR="00D7415C" w:rsidRPr="00625424" w:rsidRDefault="00D7415C" w:rsidP="000E3B2F">
            <w:pPr>
              <w:jc w:val="both"/>
              <w:rPr>
                <w:sz w:val="24"/>
                <w:szCs w:val="24"/>
                <w:lang w:val="uk-UA"/>
              </w:rPr>
            </w:pPr>
          </w:p>
        </w:tc>
      </w:tr>
      <w:tr w:rsidR="00376B95" w:rsidRPr="00625424" w:rsidTr="004B1078">
        <w:tc>
          <w:tcPr>
            <w:tcW w:w="10440" w:type="dxa"/>
            <w:gridSpan w:val="2"/>
            <w:vAlign w:val="center"/>
          </w:tcPr>
          <w:p w:rsidR="00376B95" w:rsidRDefault="00376B95" w:rsidP="004B1078">
            <w:pPr>
              <w:jc w:val="center"/>
              <w:rPr>
                <w:b/>
                <w:bCs/>
                <w:i/>
                <w:iCs/>
                <w:sz w:val="24"/>
                <w:szCs w:val="24"/>
                <w:lang w:val="uk-UA"/>
              </w:rPr>
            </w:pPr>
            <w:r w:rsidRPr="00625424">
              <w:rPr>
                <w:b/>
                <w:bCs/>
                <w:i/>
                <w:iCs/>
                <w:sz w:val="24"/>
                <w:szCs w:val="24"/>
                <w:lang w:val="en-US"/>
              </w:rPr>
              <w:lastRenderedPageBreak/>
              <w:t>IV</w:t>
            </w:r>
            <w:r w:rsidRPr="00625424">
              <w:rPr>
                <w:b/>
                <w:bCs/>
                <w:i/>
                <w:iCs/>
                <w:sz w:val="24"/>
                <w:szCs w:val="24"/>
                <w:lang w:val="uk-UA"/>
              </w:rPr>
              <w:t>. Подання та розкриття пропозицій конкурсних торгів</w:t>
            </w:r>
          </w:p>
          <w:p w:rsidR="00376B95" w:rsidRPr="00625424" w:rsidRDefault="00376B95" w:rsidP="004B1078">
            <w:pPr>
              <w:jc w:val="center"/>
              <w:rPr>
                <w:i/>
                <w:iCs/>
                <w:sz w:val="24"/>
                <w:szCs w:val="24"/>
                <w:lang w:val="uk-UA"/>
              </w:rPr>
            </w:pPr>
          </w:p>
        </w:tc>
      </w:tr>
      <w:tr w:rsidR="00376B95" w:rsidRPr="00625424" w:rsidTr="004B1078">
        <w:tc>
          <w:tcPr>
            <w:tcW w:w="10440" w:type="dxa"/>
            <w:gridSpan w:val="2"/>
            <w:vAlign w:val="center"/>
          </w:tcPr>
          <w:p w:rsidR="00376B95" w:rsidRPr="00425AFA" w:rsidRDefault="00376B95" w:rsidP="004B1078">
            <w:pPr>
              <w:jc w:val="center"/>
              <w:rPr>
                <w:b/>
                <w:i/>
                <w:iCs/>
                <w:sz w:val="24"/>
                <w:szCs w:val="24"/>
                <w:lang w:val="uk-UA"/>
              </w:rPr>
            </w:pPr>
            <w:r w:rsidRPr="00425AFA">
              <w:rPr>
                <w:b/>
                <w:i/>
                <w:iCs/>
                <w:sz w:val="24"/>
                <w:szCs w:val="24"/>
                <w:lang w:val="uk-UA"/>
              </w:rPr>
              <w:t>1. Спосіб, місце та кінцевий строк подання  пропозицій конкурсних торгів:</w:t>
            </w:r>
          </w:p>
          <w:p w:rsidR="00376B95" w:rsidRPr="00425AFA" w:rsidRDefault="00376B95" w:rsidP="004B1078">
            <w:pPr>
              <w:jc w:val="center"/>
              <w:rPr>
                <w:b/>
                <w:bCs/>
                <w:i/>
                <w:iCs/>
                <w:sz w:val="24"/>
                <w:szCs w:val="24"/>
              </w:rPr>
            </w:pPr>
          </w:p>
        </w:tc>
      </w:tr>
      <w:tr w:rsidR="00376B95" w:rsidRPr="00625424" w:rsidTr="004B1078">
        <w:trPr>
          <w:trHeight w:val="1590"/>
        </w:trPr>
        <w:tc>
          <w:tcPr>
            <w:tcW w:w="3119" w:type="dxa"/>
            <w:tcBorders>
              <w:bottom w:val="single" w:sz="4" w:space="0" w:color="auto"/>
            </w:tcBorders>
          </w:tcPr>
          <w:p w:rsidR="00376B95" w:rsidRPr="00625424" w:rsidRDefault="00376B95" w:rsidP="004B1078">
            <w:pPr>
              <w:rPr>
                <w:sz w:val="24"/>
                <w:szCs w:val="24"/>
                <w:lang w:val="uk-UA"/>
              </w:rPr>
            </w:pPr>
          </w:p>
          <w:p w:rsidR="00376B95" w:rsidRPr="000A0F9C" w:rsidRDefault="00376B95" w:rsidP="004B1078">
            <w:pPr>
              <w:rPr>
                <w:b/>
                <w:sz w:val="24"/>
                <w:szCs w:val="24"/>
                <w:lang w:val="uk-UA"/>
              </w:rPr>
            </w:pPr>
            <w:r w:rsidRPr="000A0F9C">
              <w:rPr>
                <w:b/>
                <w:sz w:val="24"/>
                <w:szCs w:val="24"/>
                <w:lang w:val="uk-UA"/>
              </w:rPr>
              <w:t>- спосіб подання пропозицій конкурсних торгів:</w:t>
            </w:r>
          </w:p>
          <w:p w:rsidR="00376B95" w:rsidRDefault="00376B95" w:rsidP="004B1078">
            <w:pPr>
              <w:rPr>
                <w:sz w:val="24"/>
                <w:szCs w:val="24"/>
                <w:lang w:val="uk-UA"/>
              </w:rPr>
            </w:pPr>
          </w:p>
          <w:p w:rsidR="00376B95" w:rsidRPr="00625424" w:rsidRDefault="00376B95" w:rsidP="004B1078">
            <w:pPr>
              <w:rPr>
                <w:sz w:val="24"/>
                <w:szCs w:val="24"/>
                <w:lang w:val="uk-UA"/>
              </w:rPr>
            </w:pPr>
          </w:p>
        </w:tc>
        <w:tc>
          <w:tcPr>
            <w:tcW w:w="7321" w:type="dxa"/>
            <w:tcBorders>
              <w:bottom w:val="single" w:sz="4" w:space="0" w:color="auto"/>
            </w:tcBorders>
            <w:vAlign w:val="center"/>
          </w:tcPr>
          <w:p w:rsidR="00376B95" w:rsidRPr="00425AFA" w:rsidRDefault="00376B95" w:rsidP="000E3B2F">
            <w:pPr>
              <w:jc w:val="both"/>
              <w:rPr>
                <w:i/>
                <w:sz w:val="24"/>
                <w:szCs w:val="24"/>
              </w:rPr>
            </w:pPr>
            <w:r w:rsidRPr="00425AFA">
              <w:rPr>
                <w:b/>
                <w:sz w:val="24"/>
                <w:szCs w:val="24"/>
              </w:rPr>
              <w:t>1.1.</w:t>
            </w:r>
            <w:r w:rsidRPr="00425AFA">
              <w:rPr>
                <w:i/>
                <w:sz w:val="24"/>
                <w:szCs w:val="24"/>
              </w:rPr>
              <w:t xml:space="preserve"> Особисто або поштою.</w:t>
            </w:r>
          </w:p>
          <w:p w:rsidR="00376B95" w:rsidRPr="00425AFA" w:rsidRDefault="00376B95" w:rsidP="000E3B2F">
            <w:pPr>
              <w:jc w:val="both"/>
              <w:rPr>
                <w:sz w:val="24"/>
                <w:szCs w:val="24"/>
              </w:rPr>
            </w:pPr>
            <w:r>
              <w:rPr>
                <w:b/>
                <w:sz w:val="24"/>
                <w:szCs w:val="24"/>
                <w:lang w:val="uk-UA"/>
              </w:rPr>
              <w:t>1</w:t>
            </w:r>
            <w:r w:rsidRPr="00425AFA">
              <w:rPr>
                <w:b/>
                <w:sz w:val="24"/>
                <w:szCs w:val="24"/>
              </w:rPr>
              <w:t>.2.</w:t>
            </w:r>
            <w:r w:rsidRPr="00425AFA">
              <w:rPr>
                <w:i/>
                <w:sz w:val="24"/>
                <w:szCs w:val="24"/>
              </w:rPr>
              <w:t xml:space="preserve"> </w:t>
            </w:r>
            <w:r w:rsidRPr="00425AFA">
              <w:rPr>
                <w:sz w:val="24"/>
                <w:szCs w:val="24"/>
              </w:rPr>
              <w:t>Спосіб доставки пропозиції Учасник обирає самостійно та забезпечує її своєчасне отримання Замовником.</w:t>
            </w:r>
          </w:p>
          <w:p w:rsidR="00376B95" w:rsidRPr="00425AFA" w:rsidRDefault="00376B95" w:rsidP="000E3B2F">
            <w:pPr>
              <w:jc w:val="both"/>
              <w:rPr>
                <w:sz w:val="24"/>
                <w:szCs w:val="24"/>
                <w:lang w:val="uk-UA"/>
              </w:rPr>
            </w:pPr>
            <w:r w:rsidRPr="00425AFA">
              <w:rPr>
                <w:b/>
                <w:sz w:val="24"/>
                <w:szCs w:val="24"/>
              </w:rPr>
              <w:t>1.3.</w:t>
            </w:r>
            <w:r w:rsidRPr="00425AFA">
              <w:rPr>
                <w:i/>
                <w:sz w:val="24"/>
                <w:szCs w:val="24"/>
              </w:rPr>
              <w:t xml:space="preserve"> </w:t>
            </w:r>
            <w:r w:rsidRPr="00425AFA">
              <w:rPr>
                <w:sz w:val="24"/>
                <w:szCs w:val="24"/>
                <w:lang w:eastAsia="uk-UA"/>
              </w:rPr>
              <w:t>Отримана пропозиція конкурсних торгі</w:t>
            </w:r>
            <w:proofErr w:type="gramStart"/>
            <w:r w:rsidRPr="00425AFA">
              <w:rPr>
                <w:sz w:val="24"/>
                <w:szCs w:val="24"/>
                <w:lang w:eastAsia="uk-UA"/>
              </w:rPr>
              <w:t>в</w:t>
            </w:r>
            <w:proofErr w:type="gramEnd"/>
            <w:r w:rsidRPr="00425AFA">
              <w:rPr>
                <w:sz w:val="24"/>
                <w:szCs w:val="24"/>
                <w:lang w:eastAsia="uk-UA"/>
              </w:rPr>
              <w:t xml:space="preserve"> вноситься Замовником до реєстру, форма якого визначається Уповноваженим органом.</w:t>
            </w:r>
          </w:p>
          <w:p w:rsidR="00376B95" w:rsidRPr="00625424" w:rsidRDefault="00376B95" w:rsidP="004B1078">
            <w:pPr>
              <w:jc w:val="both"/>
              <w:rPr>
                <w:sz w:val="24"/>
                <w:szCs w:val="24"/>
                <w:lang w:val="uk-UA"/>
              </w:rPr>
            </w:pPr>
          </w:p>
        </w:tc>
      </w:tr>
      <w:tr w:rsidR="00376B95" w:rsidRPr="00625424" w:rsidTr="004B1078">
        <w:trPr>
          <w:trHeight w:val="933"/>
        </w:trPr>
        <w:tc>
          <w:tcPr>
            <w:tcW w:w="3119" w:type="dxa"/>
            <w:tcBorders>
              <w:top w:val="single" w:sz="4" w:space="0" w:color="auto"/>
              <w:bottom w:val="single" w:sz="4" w:space="0" w:color="auto"/>
            </w:tcBorders>
          </w:tcPr>
          <w:p w:rsidR="00376B95" w:rsidRPr="00625424" w:rsidRDefault="00376B95" w:rsidP="004B1078">
            <w:pPr>
              <w:rPr>
                <w:sz w:val="24"/>
                <w:szCs w:val="24"/>
                <w:lang w:val="uk-UA"/>
              </w:rPr>
            </w:pPr>
          </w:p>
          <w:p w:rsidR="00376B95" w:rsidRPr="000A0F9C" w:rsidRDefault="00376B95" w:rsidP="004B1078">
            <w:pPr>
              <w:rPr>
                <w:b/>
                <w:sz w:val="24"/>
                <w:szCs w:val="24"/>
                <w:lang w:val="uk-UA"/>
              </w:rPr>
            </w:pPr>
            <w:r w:rsidRPr="000A0F9C">
              <w:rPr>
                <w:b/>
                <w:sz w:val="24"/>
                <w:szCs w:val="24"/>
                <w:lang w:val="uk-UA"/>
              </w:rPr>
              <w:t>- місце подання пропозицій конкурсних торгів:</w:t>
            </w:r>
          </w:p>
        </w:tc>
        <w:tc>
          <w:tcPr>
            <w:tcW w:w="7321" w:type="dxa"/>
            <w:tcBorders>
              <w:top w:val="single" w:sz="4" w:space="0" w:color="auto"/>
              <w:bottom w:val="single" w:sz="4" w:space="0" w:color="auto"/>
            </w:tcBorders>
            <w:vAlign w:val="center"/>
          </w:tcPr>
          <w:p w:rsidR="00376B95" w:rsidRPr="008A45E3" w:rsidRDefault="00376B95" w:rsidP="004B1078">
            <w:pPr>
              <w:jc w:val="both"/>
              <w:rPr>
                <w:sz w:val="24"/>
                <w:szCs w:val="24"/>
                <w:highlight w:val="yellow"/>
                <w:lang w:val="uk-UA"/>
              </w:rPr>
            </w:pPr>
          </w:p>
          <w:p w:rsidR="00376B95" w:rsidRPr="002F3159" w:rsidRDefault="00376B95" w:rsidP="004B1078">
            <w:pPr>
              <w:pStyle w:val="a4"/>
              <w:spacing w:before="0" w:beforeAutospacing="0" w:after="0" w:afterAutospacing="0"/>
              <w:rPr>
                <w:i/>
              </w:rPr>
            </w:pPr>
            <w:r w:rsidRPr="002F3159">
              <w:rPr>
                <w:b/>
              </w:rPr>
              <w:t>1.4.</w:t>
            </w:r>
            <w:r w:rsidRPr="002F3159">
              <w:rPr>
                <w:i/>
              </w:rPr>
              <w:t xml:space="preserve"> Вул. Лисенка, 5, 3-й поверх, кабінет № </w:t>
            </w:r>
            <w:smartTag w:uri="urn:schemas-microsoft-com:office:smarttags" w:element="metricconverter">
              <w:smartTagPr>
                <w:attr w:name="ProductID" w:val="3, м"/>
              </w:smartTagPr>
              <w:r w:rsidRPr="002F3159">
                <w:rPr>
                  <w:i/>
                </w:rPr>
                <w:t>3, м</w:t>
              </w:r>
            </w:smartTag>
            <w:r w:rsidRPr="002F3159">
              <w:rPr>
                <w:i/>
              </w:rPr>
              <w:t>. Київ, 01030</w:t>
            </w:r>
          </w:p>
          <w:p w:rsidR="00376B95" w:rsidRPr="00B44B36" w:rsidRDefault="00376B95" w:rsidP="004B1078">
            <w:pPr>
              <w:jc w:val="both"/>
              <w:rPr>
                <w:b/>
                <w:sz w:val="24"/>
                <w:szCs w:val="24"/>
                <w:lang w:val="uk-UA"/>
              </w:rPr>
            </w:pPr>
          </w:p>
        </w:tc>
      </w:tr>
      <w:tr w:rsidR="00376B95" w:rsidRPr="0022707A" w:rsidTr="004B1078">
        <w:trPr>
          <w:trHeight w:val="2640"/>
        </w:trPr>
        <w:tc>
          <w:tcPr>
            <w:tcW w:w="3119" w:type="dxa"/>
            <w:tcBorders>
              <w:top w:val="single" w:sz="4" w:space="0" w:color="auto"/>
            </w:tcBorders>
          </w:tcPr>
          <w:p w:rsidR="00376B95" w:rsidRDefault="00376B95" w:rsidP="004B1078">
            <w:pPr>
              <w:rPr>
                <w:sz w:val="24"/>
                <w:szCs w:val="24"/>
                <w:lang w:val="uk-UA"/>
              </w:rPr>
            </w:pPr>
          </w:p>
          <w:p w:rsidR="00376B95" w:rsidRDefault="00376B95" w:rsidP="004B1078">
            <w:pPr>
              <w:rPr>
                <w:sz w:val="24"/>
                <w:szCs w:val="24"/>
                <w:lang w:val="uk-UA"/>
              </w:rPr>
            </w:pPr>
          </w:p>
          <w:p w:rsidR="00376B95" w:rsidRDefault="00376B95" w:rsidP="004B1078">
            <w:pPr>
              <w:rPr>
                <w:sz w:val="24"/>
                <w:szCs w:val="24"/>
                <w:lang w:val="uk-UA"/>
              </w:rPr>
            </w:pPr>
          </w:p>
          <w:p w:rsidR="00376B95" w:rsidRPr="000A0F9C" w:rsidRDefault="00376B95" w:rsidP="004B1078">
            <w:pPr>
              <w:rPr>
                <w:b/>
                <w:sz w:val="24"/>
                <w:szCs w:val="24"/>
                <w:lang w:val="uk-UA"/>
              </w:rPr>
            </w:pPr>
            <w:r w:rsidRPr="000A0F9C">
              <w:rPr>
                <w:b/>
                <w:sz w:val="24"/>
                <w:szCs w:val="24"/>
                <w:lang w:val="uk-UA"/>
              </w:rPr>
              <w:t>- кінцевий строк подання пропозицій конкурсних торгів (дата, час):</w:t>
            </w:r>
          </w:p>
          <w:p w:rsidR="00376B95" w:rsidRPr="00625424" w:rsidRDefault="00376B95" w:rsidP="004B1078">
            <w:pPr>
              <w:rPr>
                <w:sz w:val="24"/>
                <w:szCs w:val="24"/>
                <w:lang w:val="uk-UA"/>
              </w:rPr>
            </w:pPr>
          </w:p>
        </w:tc>
        <w:tc>
          <w:tcPr>
            <w:tcW w:w="7321" w:type="dxa"/>
            <w:tcBorders>
              <w:top w:val="single" w:sz="4" w:space="0" w:color="auto"/>
            </w:tcBorders>
            <w:vAlign w:val="center"/>
          </w:tcPr>
          <w:p w:rsidR="00376B95" w:rsidRPr="0022707A" w:rsidRDefault="00376B95" w:rsidP="000E3B2F">
            <w:pPr>
              <w:jc w:val="both"/>
              <w:rPr>
                <w:i/>
                <w:sz w:val="24"/>
                <w:szCs w:val="24"/>
                <w:lang w:val="uk-UA"/>
              </w:rPr>
            </w:pPr>
            <w:r w:rsidRPr="0022707A">
              <w:rPr>
                <w:b/>
                <w:sz w:val="24"/>
                <w:szCs w:val="24"/>
              </w:rPr>
              <w:t>1.5.</w:t>
            </w:r>
            <w:r w:rsidRPr="0022707A">
              <w:rPr>
                <w:i/>
                <w:sz w:val="24"/>
                <w:szCs w:val="24"/>
              </w:rPr>
              <w:t xml:space="preserve"> </w:t>
            </w:r>
            <w:r w:rsidRPr="0022707A">
              <w:rPr>
                <w:b/>
                <w:sz w:val="24"/>
                <w:szCs w:val="24"/>
              </w:rPr>
              <w:t xml:space="preserve">Дата: </w:t>
            </w:r>
            <w:r w:rsidR="00FD21EC" w:rsidRPr="0022707A">
              <w:rPr>
                <w:b/>
                <w:i/>
                <w:sz w:val="24"/>
                <w:szCs w:val="24"/>
                <w:lang w:val="uk-UA"/>
              </w:rPr>
              <w:t>08</w:t>
            </w:r>
            <w:r w:rsidRPr="0022707A">
              <w:rPr>
                <w:b/>
                <w:i/>
                <w:sz w:val="24"/>
                <w:szCs w:val="24"/>
              </w:rPr>
              <w:t xml:space="preserve"> </w:t>
            </w:r>
            <w:r w:rsidR="00FD21EC" w:rsidRPr="0022707A">
              <w:rPr>
                <w:b/>
                <w:i/>
                <w:sz w:val="24"/>
                <w:szCs w:val="24"/>
                <w:lang w:val="uk-UA"/>
              </w:rPr>
              <w:t>серп</w:t>
            </w:r>
            <w:r w:rsidRPr="0022707A">
              <w:rPr>
                <w:b/>
                <w:i/>
                <w:sz w:val="24"/>
                <w:szCs w:val="24"/>
                <w:lang w:val="uk-UA"/>
              </w:rPr>
              <w:t>ня</w:t>
            </w:r>
            <w:r w:rsidRPr="0022707A">
              <w:rPr>
                <w:b/>
                <w:i/>
                <w:sz w:val="24"/>
                <w:szCs w:val="24"/>
              </w:rPr>
              <w:t xml:space="preserve"> 201</w:t>
            </w:r>
            <w:r w:rsidRPr="0022707A">
              <w:rPr>
                <w:b/>
                <w:i/>
                <w:sz w:val="24"/>
                <w:szCs w:val="24"/>
                <w:lang w:val="uk-UA"/>
              </w:rPr>
              <w:t>6</w:t>
            </w:r>
            <w:r w:rsidRPr="0022707A">
              <w:rPr>
                <w:b/>
                <w:i/>
                <w:sz w:val="24"/>
                <w:szCs w:val="24"/>
              </w:rPr>
              <w:t xml:space="preserve"> р.;  Час: </w:t>
            </w:r>
            <w:r w:rsidRPr="0022707A">
              <w:rPr>
                <w:i/>
                <w:sz w:val="24"/>
                <w:szCs w:val="24"/>
              </w:rPr>
              <w:t>до 10 год. 00 хв. за київським часом</w:t>
            </w:r>
          </w:p>
          <w:p w:rsidR="00376B95" w:rsidRPr="0022707A" w:rsidRDefault="00376B95" w:rsidP="000E3B2F">
            <w:pPr>
              <w:jc w:val="both"/>
              <w:rPr>
                <w:sz w:val="24"/>
                <w:szCs w:val="24"/>
              </w:rPr>
            </w:pPr>
            <w:r w:rsidRPr="0022707A">
              <w:rPr>
                <w:b/>
                <w:sz w:val="24"/>
                <w:szCs w:val="24"/>
              </w:rPr>
              <w:t>1.6.</w:t>
            </w:r>
            <w:r w:rsidRPr="0022707A">
              <w:rPr>
                <w:i/>
                <w:sz w:val="24"/>
                <w:szCs w:val="24"/>
              </w:rPr>
              <w:t xml:space="preserve"> </w:t>
            </w:r>
            <w:r w:rsidRPr="0022707A">
              <w:rPr>
                <w:sz w:val="24"/>
                <w:szCs w:val="24"/>
              </w:rPr>
              <w:t xml:space="preserve">Пропозиції конкурсних торгів, отримані Замовником </w:t>
            </w:r>
            <w:proofErr w:type="gramStart"/>
            <w:r w:rsidRPr="0022707A">
              <w:rPr>
                <w:sz w:val="24"/>
                <w:szCs w:val="24"/>
              </w:rPr>
              <w:t>п</w:t>
            </w:r>
            <w:proofErr w:type="gramEnd"/>
            <w:r w:rsidRPr="0022707A">
              <w:rPr>
                <w:sz w:val="24"/>
                <w:szCs w:val="24"/>
              </w:rPr>
              <w:t>ісля закінчення строку їх подання, не розкриваються і повертаються Учасникам, які їх подали.</w:t>
            </w:r>
          </w:p>
          <w:p w:rsidR="00376B95" w:rsidRPr="0022707A" w:rsidRDefault="00376B95" w:rsidP="000E3B2F">
            <w:pPr>
              <w:jc w:val="both"/>
              <w:rPr>
                <w:sz w:val="24"/>
                <w:szCs w:val="24"/>
              </w:rPr>
            </w:pPr>
            <w:r w:rsidRPr="0022707A">
              <w:rPr>
                <w:b/>
                <w:sz w:val="24"/>
                <w:szCs w:val="24"/>
              </w:rPr>
              <w:t>1.7.</w:t>
            </w:r>
            <w:r w:rsidRPr="0022707A">
              <w:rPr>
                <w:i/>
                <w:sz w:val="24"/>
                <w:szCs w:val="24"/>
              </w:rPr>
              <w:t xml:space="preserve"> </w:t>
            </w:r>
            <w:r w:rsidRPr="0022707A">
              <w:rPr>
                <w:sz w:val="24"/>
                <w:szCs w:val="24"/>
              </w:rPr>
              <w:t xml:space="preserve">На запит Учасника Замовник протягом одного робочого дня з дня надходження запиту </w:t>
            </w:r>
            <w:proofErr w:type="gramStart"/>
            <w:r w:rsidRPr="0022707A">
              <w:rPr>
                <w:sz w:val="24"/>
                <w:szCs w:val="24"/>
              </w:rPr>
              <w:t>п</w:t>
            </w:r>
            <w:proofErr w:type="gramEnd"/>
            <w:r w:rsidRPr="0022707A">
              <w:rPr>
                <w:sz w:val="24"/>
                <w:szCs w:val="24"/>
              </w:rPr>
              <w:t>ідтверджує надходження пропозиції конкурсних торгів із зазначенням дати та часу.</w:t>
            </w:r>
          </w:p>
          <w:p w:rsidR="00376B95" w:rsidRPr="0022707A" w:rsidRDefault="00376B95" w:rsidP="004B1078">
            <w:pPr>
              <w:jc w:val="both"/>
              <w:rPr>
                <w:sz w:val="24"/>
                <w:szCs w:val="24"/>
                <w:lang w:val="uk-UA"/>
              </w:rPr>
            </w:pPr>
          </w:p>
        </w:tc>
      </w:tr>
      <w:tr w:rsidR="00376B95" w:rsidRPr="00625424" w:rsidTr="004B1078">
        <w:trPr>
          <w:trHeight w:val="376"/>
        </w:trPr>
        <w:tc>
          <w:tcPr>
            <w:tcW w:w="10440" w:type="dxa"/>
            <w:gridSpan w:val="2"/>
            <w:tcBorders>
              <w:top w:val="single" w:sz="4" w:space="0" w:color="auto"/>
            </w:tcBorders>
          </w:tcPr>
          <w:p w:rsidR="00376B95" w:rsidRPr="00B44B36" w:rsidRDefault="00376B95" w:rsidP="004B1078">
            <w:pPr>
              <w:jc w:val="center"/>
              <w:rPr>
                <w:b/>
                <w:i/>
                <w:iCs/>
                <w:sz w:val="24"/>
                <w:szCs w:val="24"/>
                <w:lang w:val="uk-UA"/>
              </w:rPr>
            </w:pPr>
            <w:r w:rsidRPr="00B44B36">
              <w:rPr>
                <w:b/>
                <w:i/>
                <w:iCs/>
                <w:sz w:val="24"/>
                <w:szCs w:val="24"/>
                <w:lang w:val="uk-UA"/>
              </w:rPr>
              <w:t>2. Місце, дата та час розкриття пропозицій конкурсних торгів:</w:t>
            </w:r>
          </w:p>
        </w:tc>
      </w:tr>
      <w:tr w:rsidR="00376B95" w:rsidRPr="00625424" w:rsidTr="004B1078">
        <w:trPr>
          <w:trHeight w:val="836"/>
        </w:trPr>
        <w:tc>
          <w:tcPr>
            <w:tcW w:w="3119" w:type="dxa"/>
            <w:tcBorders>
              <w:bottom w:val="single" w:sz="4" w:space="0" w:color="auto"/>
            </w:tcBorders>
          </w:tcPr>
          <w:p w:rsidR="00376B95" w:rsidRPr="00456F33" w:rsidRDefault="00376B95" w:rsidP="004B1078">
            <w:pPr>
              <w:rPr>
                <w:b/>
                <w:sz w:val="24"/>
                <w:szCs w:val="24"/>
                <w:lang w:val="uk-UA"/>
              </w:rPr>
            </w:pPr>
            <w:r w:rsidRPr="000A0F9C">
              <w:rPr>
                <w:b/>
                <w:sz w:val="24"/>
                <w:szCs w:val="24"/>
                <w:lang w:val="uk-UA"/>
              </w:rPr>
              <w:t>- місце розкриття пропозицій конкурсних торгів</w:t>
            </w:r>
          </w:p>
        </w:tc>
        <w:tc>
          <w:tcPr>
            <w:tcW w:w="7321" w:type="dxa"/>
            <w:tcBorders>
              <w:bottom w:val="single" w:sz="4" w:space="0" w:color="auto"/>
            </w:tcBorders>
            <w:vAlign w:val="center"/>
          </w:tcPr>
          <w:p w:rsidR="00376B95" w:rsidRPr="00625424" w:rsidRDefault="00376B95" w:rsidP="004B1078">
            <w:pPr>
              <w:jc w:val="both"/>
              <w:rPr>
                <w:sz w:val="24"/>
                <w:szCs w:val="24"/>
                <w:lang w:val="uk-UA"/>
              </w:rPr>
            </w:pPr>
          </w:p>
          <w:p w:rsidR="00376B95" w:rsidRPr="001B3DCC" w:rsidRDefault="00376B95" w:rsidP="004B1078">
            <w:pPr>
              <w:rPr>
                <w:bCs/>
                <w:i/>
                <w:sz w:val="24"/>
                <w:szCs w:val="24"/>
                <w:lang w:val="uk-UA"/>
              </w:rPr>
            </w:pPr>
            <w:r w:rsidRPr="001B3DCC">
              <w:rPr>
                <w:b/>
                <w:bCs/>
                <w:sz w:val="24"/>
                <w:szCs w:val="24"/>
                <w:lang w:val="uk-UA"/>
              </w:rPr>
              <w:t>2.1.</w:t>
            </w:r>
            <w:r w:rsidRPr="001B3DCC">
              <w:rPr>
                <w:bCs/>
                <w:i/>
                <w:sz w:val="24"/>
                <w:szCs w:val="24"/>
                <w:lang w:val="uk-UA"/>
              </w:rPr>
              <w:t xml:space="preserve"> Вул. Лисенка, 5, 3 – й поверх, кабінет № 3, м. київ, 01030</w:t>
            </w:r>
          </w:p>
          <w:p w:rsidR="00376B95" w:rsidRPr="00625424" w:rsidRDefault="00376B95" w:rsidP="004B1078">
            <w:pPr>
              <w:rPr>
                <w:b/>
                <w:bCs/>
                <w:color w:val="FF0000"/>
                <w:sz w:val="24"/>
                <w:szCs w:val="24"/>
                <w:lang w:val="uk-UA"/>
              </w:rPr>
            </w:pPr>
          </w:p>
          <w:p w:rsidR="00376B95" w:rsidRPr="00625424" w:rsidRDefault="00376B95" w:rsidP="004B1078">
            <w:pPr>
              <w:pStyle w:val="af6"/>
              <w:spacing w:after="0" w:line="240" w:lineRule="auto"/>
              <w:ind w:left="0"/>
              <w:jc w:val="both"/>
              <w:rPr>
                <w:rFonts w:ascii="Times New Roman" w:hAnsi="Times New Roman"/>
                <w:sz w:val="24"/>
                <w:szCs w:val="24"/>
                <w:lang w:val="uk-UA"/>
              </w:rPr>
            </w:pPr>
          </w:p>
        </w:tc>
      </w:tr>
      <w:tr w:rsidR="00376B95" w:rsidRPr="00625424" w:rsidTr="004B1078">
        <w:trPr>
          <w:trHeight w:val="4523"/>
        </w:trPr>
        <w:tc>
          <w:tcPr>
            <w:tcW w:w="3119" w:type="dxa"/>
            <w:tcBorders>
              <w:top w:val="single" w:sz="4" w:space="0" w:color="auto"/>
            </w:tcBorders>
          </w:tcPr>
          <w:p w:rsidR="00376B95" w:rsidRPr="000A0F9C" w:rsidRDefault="00376B95" w:rsidP="000E3B2F">
            <w:pPr>
              <w:jc w:val="both"/>
              <w:rPr>
                <w:b/>
                <w:sz w:val="24"/>
                <w:szCs w:val="24"/>
                <w:lang w:val="uk-UA"/>
              </w:rPr>
            </w:pPr>
            <w:r w:rsidRPr="000A0F9C">
              <w:rPr>
                <w:b/>
                <w:sz w:val="24"/>
                <w:szCs w:val="24"/>
                <w:lang w:val="uk-UA"/>
              </w:rPr>
              <w:t>- дата та час розкриття пропозицій конкурсних торгів:</w:t>
            </w:r>
          </w:p>
        </w:tc>
        <w:tc>
          <w:tcPr>
            <w:tcW w:w="7321" w:type="dxa"/>
            <w:tcBorders>
              <w:top w:val="single" w:sz="4" w:space="0" w:color="auto"/>
            </w:tcBorders>
            <w:vAlign w:val="center"/>
          </w:tcPr>
          <w:p w:rsidR="00376B95" w:rsidRPr="0008137F" w:rsidRDefault="00376B95" w:rsidP="000E3B2F">
            <w:pPr>
              <w:jc w:val="both"/>
              <w:rPr>
                <w:i/>
                <w:sz w:val="24"/>
                <w:szCs w:val="24"/>
              </w:rPr>
            </w:pPr>
            <w:r w:rsidRPr="001B3DCC">
              <w:rPr>
                <w:b/>
                <w:sz w:val="24"/>
                <w:szCs w:val="24"/>
                <w:lang w:val="uk-UA"/>
              </w:rPr>
              <w:t>2.2.</w:t>
            </w:r>
            <w:r>
              <w:rPr>
                <w:sz w:val="24"/>
                <w:szCs w:val="24"/>
                <w:lang w:val="uk-UA"/>
              </w:rPr>
              <w:t xml:space="preserve"> </w:t>
            </w:r>
            <w:r w:rsidRPr="00167E85">
              <w:rPr>
                <w:b/>
                <w:sz w:val="24"/>
                <w:szCs w:val="24"/>
              </w:rPr>
              <w:t>Дата</w:t>
            </w:r>
            <w:r w:rsidRPr="0008137F">
              <w:rPr>
                <w:b/>
                <w:sz w:val="24"/>
                <w:szCs w:val="24"/>
              </w:rPr>
              <w:t xml:space="preserve">: </w:t>
            </w:r>
            <w:r w:rsidR="00FD21EC" w:rsidRPr="0022707A">
              <w:rPr>
                <w:b/>
                <w:i/>
                <w:sz w:val="24"/>
                <w:szCs w:val="24"/>
                <w:lang w:val="uk-UA"/>
              </w:rPr>
              <w:t>08</w:t>
            </w:r>
            <w:r w:rsidRPr="0022707A">
              <w:rPr>
                <w:b/>
                <w:i/>
                <w:sz w:val="24"/>
                <w:szCs w:val="24"/>
              </w:rPr>
              <w:t xml:space="preserve"> </w:t>
            </w:r>
            <w:r w:rsidR="00FD21EC" w:rsidRPr="0022707A">
              <w:rPr>
                <w:b/>
                <w:i/>
                <w:sz w:val="24"/>
                <w:szCs w:val="24"/>
                <w:lang w:val="uk-UA"/>
              </w:rPr>
              <w:t>серп</w:t>
            </w:r>
            <w:r w:rsidRPr="0022707A">
              <w:rPr>
                <w:b/>
                <w:i/>
                <w:sz w:val="24"/>
                <w:szCs w:val="24"/>
                <w:lang w:val="uk-UA"/>
              </w:rPr>
              <w:t>ня</w:t>
            </w:r>
            <w:r w:rsidRPr="0022707A">
              <w:rPr>
                <w:b/>
                <w:i/>
                <w:sz w:val="24"/>
                <w:szCs w:val="24"/>
              </w:rPr>
              <w:t xml:space="preserve"> 201</w:t>
            </w:r>
            <w:r w:rsidRPr="0022707A">
              <w:rPr>
                <w:b/>
                <w:i/>
                <w:sz w:val="24"/>
                <w:szCs w:val="24"/>
                <w:lang w:val="uk-UA"/>
              </w:rPr>
              <w:t>6</w:t>
            </w:r>
            <w:r w:rsidRPr="0022707A">
              <w:rPr>
                <w:b/>
                <w:i/>
                <w:sz w:val="24"/>
                <w:szCs w:val="24"/>
              </w:rPr>
              <w:t xml:space="preserve"> р.;  Час: </w:t>
            </w:r>
            <w:r w:rsidRPr="0022707A">
              <w:rPr>
                <w:i/>
                <w:sz w:val="24"/>
                <w:szCs w:val="24"/>
              </w:rPr>
              <w:t>до 1</w:t>
            </w:r>
            <w:proofErr w:type="spellStart"/>
            <w:r w:rsidRPr="0022707A">
              <w:rPr>
                <w:i/>
                <w:sz w:val="24"/>
                <w:szCs w:val="24"/>
                <w:lang w:val="uk-UA"/>
              </w:rPr>
              <w:t>1</w:t>
            </w:r>
            <w:proofErr w:type="spellEnd"/>
            <w:r w:rsidRPr="0022707A">
              <w:rPr>
                <w:i/>
                <w:sz w:val="24"/>
                <w:szCs w:val="24"/>
              </w:rPr>
              <w:t xml:space="preserve"> год. 00 хв. за київським часом</w:t>
            </w:r>
          </w:p>
          <w:p w:rsidR="00376B95" w:rsidRPr="00625424" w:rsidRDefault="00376B95" w:rsidP="000E3B2F">
            <w:pPr>
              <w:jc w:val="both"/>
              <w:rPr>
                <w:sz w:val="24"/>
                <w:szCs w:val="24"/>
                <w:lang w:val="uk-UA"/>
              </w:rPr>
            </w:pPr>
            <w:r w:rsidRPr="001B3DCC">
              <w:rPr>
                <w:b/>
                <w:sz w:val="24"/>
                <w:szCs w:val="24"/>
                <w:lang w:val="uk-UA"/>
              </w:rPr>
              <w:t>2.2.</w:t>
            </w:r>
            <w:r w:rsidRPr="00625424">
              <w:rPr>
                <w:sz w:val="24"/>
                <w:szCs w:val="24"/>
                <w:lang w:val="uk-UA"/>
              </w:rPr>
              <w:t xml:space="preserve"> До участі у процедурі розкриття пропозицій конкурсних торгів замовником допускаються всі учасники або їх уповноважені представники, а також представники засобів масової інформації та уповноважені представники громадських об’єднань</w:t>
            </w:r>
            <w:r>
              <w:rPr>
                <w:b/>
                <w:bCs/>
                <w:sz w:val="24"/>
                <w:szCs w:val="24"/>
                <w:lang w:val="uk-UA"/>
              </w:rPr>
              <w:t>.</w:t>
            </w:r>
            <w:r w:rsidRPr="00625424">
              <w:rPr>
                <w:sz w:val="24"/>
                <w:szCs w:val="24"/>
                <w:lang w:val="uk-UA"/>
              </w:rPr>
              <w:t xml:space="preserve"> Відсутність учасника або його уповноваженого представника під час процедури розкриття пропозицій конкурсних торгів не є підставою для відмови в розкритті чи розгляді або для відхилення його пропозиції конкурсних торгів.</w:t>
            </w:r>
          </w:p>
          <w:p w:rsidR="00376B95" w:rsidRDefault="00376B95" w:rsidP="000E3B2F">
            <w:pPr>
              <w:pStyle w:val="Style2"/>
              <w:ind w:firstLine="0"/>
              <w:jc w:val="both"/>
              <w:rPr>
                <w:lang w:val="uk-UA"/>
              </w:rPr>
            </w:pPr>
            <w:r w:rsidRPr="002F3159">
              <w:rPr>
                <w:b/>
                <w:lang w:val="uk-UA"/>
              </w:rPr>
              <w:t>2.4.</w:t>
            </w:r>
            <w:r w:rsidRPr="002F3159">
              <w:rPr>
                <w:lang w:val="uk-UA"/>
              </w:rPr>
              <w:t xml:space="preserve"> Для підтвердження повноважень службової (посадової) особи або представника (представників) Учасника процедури закупівлі, на початку процедури розкриття пропозицій конкурсних торгів пред’являється завірена копія Документу (виписка з протоколу засновників, наказ про призначення, довіреність, доручення, тощо), а для підтвердження особи представник повинен пред’явити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376B95" w:rsidRPr="002F3159" w:rsidRDefault="00376B95" w:rsidP="000E3B2F">
            <w:pPr>
              <w:pStyle w:val="Style2"/>
              <w:ind w:firstLine="0"/>
              <w:jc w:val="both"/>
              <w:rPr>
                <w:lang w:val="uk-UA"/>
              </w:rPr>
            </w:pPr>
            <w:r w:rsidRPr="002F3159">
              <w:rPr>
                <w:b/>
                <w:lang w:val="uk-UA"/>
              </w:rPr>
              <w:t xml:space="preserve">2.5. </w:t>
            </w:r>
            <w:r w:rsidRPr="002F3159">
              <w:rPr>
                <w:lang w:val="uk-UA"/>
              </w:rPr>
              <w:t>Представники засобів масової інформації та уповноважені представники громадських об'єднань пред’являють посвідчення, або інший документ, що підтверджує їх повноваження, а для підтвердження особи -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376B95" w:rsidRPr="00A56749" w:rsidRDefault="00376B95" w:rsidP="000E3B2F">
            <w:pPr>
              <w:jc w:val="both"/>
              <w:rPr>
                <w:lang w:val="uk-UA"/>
              </w:rPr>
            </w:pPr>
            <w:r>
              <w:rPr>
                <w:b/>
                <w:bCs/>
                <w:color w:val="000000"/>
                <w:sz w:val="24"/>
                <w:szCs w:val="24"/>
                <w:lang w:val="uk-UA"/>
              </w:rPr>
              <w:lastRenderedPageBreak/>
              <w:t xml:space="preserve">2.4. </w:t>
            </w:r>
            <w:r w:rsidRPr="00625424">
              <w:rPr>
                <w:b/>
                <w:bCs/>
                <w:color w:val="000000"/>
                <w:sz w:val="24"/>
                <w:szCs w:val="24"/>
                <w:lang w:val="uk-UA"/>
              </w:rPr>
              <w:t xml:space="preserve">Під час розкриття пропозицій конкурсних торгів перевіряється, оголошується наявність чи відсутність усіх необхідних документів, передбачених документацією конкурсних торгів, а також </w:t>
            </w:r>
            <w:r w:rsidRPr="00625424">
              <w:rPr>
                <w:b/>
                <w:bCs/>
                <w:i/>
                <w:color w:val="000000"/>
                <w:sz w:val="24"/>
                <w:szCs w:val="24"/>
                <w:u w:val="single"/>
                <w:lang w:val="uk-UA"/>
              </w:rPr>
              <w:t>оголошуються</w:t>
            </w:r>
            <w:r w:rsidRPr="00625424">
              <w:rPr>
                <w:b/>
                <w:bCs/>
                <w:color w:val="000000"/>
                <w:sz w:val="24"/>
                <w:szCs w:val="24"/>
                <w:lang w:val="uk-UA"/>
              </w:rPr>
              <w:t xml:space="preserve"> найменуван</w:t>
            </w:r>
            <w:r>
              <w:rPr>
                <w:b/>
                <w:bCs/>
                <w:color w:val="000000"/>
                <w:sz w:val="24"/>
                <w:szCs w:val="24"/>
                <w:lang w:val="uk-UA"/>
              </w:rPr>
              <w:t>ня та місцезнаходження кожного У</w:t>
            </w:r>
            <w:r w:rsidRPr="00625424">
              <w:rPr>
                <w:b/>
                <w:bCs/>
                <w:color w:val="000000"/>
                <w:sz w:val="24"/>
                <w:szCs w:val="24"/>
                <w:lang w:val="uk-UA"/>
              </w:rPr>
              <w:t>часника, ціна кожної пропозиції конкурсних торгів або частини предмета закупівлі (лота)</w:t>
            </w:r>
            <w:r w:rsidRPr="00A56749">
              <w:rPr>
                <w:b/>
                <w:u w:val="single"/>
                <w:lang w:val="uk-UA"/>
              </w:rPr>
              <w:t xml:space="preserve"> </w:t>
            </w:r>
            <w:r w:rsidRPr="00A56749">
              <w:rPr>
                <w:b/>
                <w:sz w:val="24"/>
                <w:szCs w:val="24"/>
                <w:u w:val="single"/>
                <w:lang w:val="uk-UA"/>
              </w:rPr>
              <w:t>з</w:t>
            </w:r>
            <w:r w:rsidRPr="00A56749">
              <w:rPr>
                <w:sz w:val="24"/>
                <w:szCs w:val="24"/>
                <w:u w:val="single"/>
                <w:lang w:val="uk-UA"/>
              </w:rPr>
              <w:t xml:space="preserve"> та / або без врахування ПДВ</w:t>
            </w:r>
            <w:r w:rsidRPr="00A56749">
              <w:rPr>
                <w:sz w:val="24"/>
                <w:szCs w:val="24"/>
                <w:lang w:val="uk-UA"/>
              </w:rPr>
              <w:t>, що було запропоновано</w:t>
            </w:r>
            <w:r w:rsidRPr="00A56749">
              <w:rPr>
                <w:lang w:val="uk-UA"/>
              </w:rPr>
              <w:t xml:space="preserve"> </w:t>
            </w:r>
            <w:r w:rsidRPr="00A56749">
              <w:rPr>
                <w:sz w:val="24"/>
                <w:szCs w:val="24"/>
                <w:lang w:val="uk-UA"/>
              </w:rPr>
              <w:t>Учасниками ;</w:t>
            </w:r>
          </w:p>
          <w:p w:rsidR="00376B95" w:rsidRPr="00625424" w:rsidRDefault="00376B95" w:rsidP="000E3B2F">
            <w:pPr>
              <w:pStyle w:val="af6"/>
              <w:spacing w:after="0" w:line="240" w:lineRule="auto"/>
              <w:ind w:left="0"/>
              <w:jc w:val="both"/>
              <w:rPr>
                <w:rFonts w:ascii="Times New Roman" w:hAnsi="Times New Roman"/>
                <w:b/>
                <w:bCs/>
                <w:color w:val="000000"/>
                <w:sz w:val="24"/>
                <w:szCs w:val="24"/>
                <w:lang w:val="uk-UA"/>
              </w:rPr>
            </w:pPr>
            <w:r w:rsidRPr="00625424">
              <w:rPr>
                <w:rFonts w:ascii="Times New Roman" w:hAnsi="Times New Roman"/>
                <w:b/>
                <w:bCs/>
                <w:color w:val="000000"/>
                <w:sz w:val="24"/>
                <w:szCs w:val="24"/>
                <w:lang w:val="uk-UA"/>
              </w:rPr>
              <w:t xml:space="preserve">На вимогу суб’єктів, зазначених у частині другій цієї статті, </w:t>
            </w:r>
            <w:r w:rsidRPr="00625424">
              <w:rPr>
                <w:rFonts w:ascii="Times New Roman" w:hAnsi="Times New Roman"/>
                <w:b/>
                <w:bCs/>
                <w:i/>
                <w:color w:val="000000"/>
                <w:sz w:val="24"/>
                <w:szCs w:val="24"/>
                <w:u w:val="single"/>
                <w:lang w:val="uk-UA"/>
              </w:rPr>
              <w:t>замовник зобов’язаний продемонструвати</w:t>
            </w:r>
            <w:r w:rsidRPr="00625424">
              <w:rPr>
                <w:rFonts w:ascii="Times New Roman" w:hAnsi="Times New Roman"/>
                <w:b/>
                <w:bCs/>
                <w:color w:val="000000"/>
                <w:sz w:val="24"/>
                <w:szCs w:val="24"/>
                <w:lang w:val="uk-UA"/>
              </w:rPr>
              <w:t xml:space="preserve"> зміст документа, що містить інформацію про ціну, наявність чи відсутність усіх необхідних документів, передбачених документацією конкурсних торгів.</w:t>
            </w:r>
          </w:p>
          <w:p w:rsidR="00376B95" w:rsidRDefault="00376B95" w:rsidP="000E3B2F">
            <w:pPr>
              <w:pStyle w:val="af6"/>
              <w:spacing w:after="0" w:line="240" w:lineRule="auto"/>
              <w:ind w:left="0"/>
              <w:jc w:val="both"/>
              <w:rPr>
                <w:rFonts w:ascii="Times New Roman" w:hAnsi="Times New Roman"/>
                <w:b/>
                <w:bCs/>
                <w:color w:val="000000"/>
                <w:sz w:val="24"/>
                <w:szCs w:val="24"/>
                <w:lang w:val="uk-UA"/>
              </w:rPr>
            </w:pPr>
            <w:r w:rsidRPr="00625424">
              <w:rPr>
                <w:rFonts w:ascii="Times New Roman" w:hAnsi="Times New Roman"/>
                <w:b/>
                <w:bCs/>
                <w:color w:val="000000"/>
                <w:sz w:val="24"/>
                <w:szCs w:val="24"/>
                <w:lang w:val="uk-UA"/>
              </w:rPr>
              <w:t>Зазначена інформація вноситься до протоколу розкриття пропозицій конкурсних торгів</w:t>
            </w:r>
            <w:r>
              <w:rPr>
                <w:rFonts w:ascii="Times New Roman" w:hAnsi="Times New Roman"/>
                <w:b/>
                <w:bCs/>
                <w:color w:val="000000"/>
                <w:sz w:val="24"/>
                <w:szCs w:val="24"/>
                <w:lang w:val="uk-UA"/>
              </w:rPr>
              <w:t>.</w:t>
            </w:r>
          </w:p>
          <w:p w:rsidR="00376B95" w:rsidRPr="00A56749" w:rsidRDefault="00376B95" w:rsidP="000E3B2F">
            <w:pPr>
              <w:jc w:val="both"/>
              <w:rPr>
                <w:sz w:val="24"/>
                <w:szCs w:val="24"/>
              </w:rPr>
            </w:pPr>
            <w:r w:rsidRPr="00A56749">
              <w:rPr>
                <w:b/>
                <w:sz w:val="24"/>
                <w:szCs w:val="24"/>
              </w:rPr>
              <w:t>2.7.</w:t>
            </w:r>
            <w:r w:rsidRPr="00A56749">
              <w:rPr>
                <w:sz w:val="24"/>
                <w:szCs w:val="24"/>
              </w:rPr>
              <w:t xml:space="preserve"> Пропозиції конкурсних торгів розкриваються у наступній </w:t>
            </w:r>
            <w:proofErr w:type="gramStart"/>
            <w:r w:rsidRPr="00A56749">
              <w:rPr>
                <w:sz w:val="24"/>
                <w:szCs w:val="24"/>
              </w:rPr>
              <w:t>посл</w:t>
            </w:r>
            <w:proofErr w:type="gramEnd"/>
            <w:r w:rsidRPr="00A56749">
              <w:rPr>
                <w:sz w:val="24"/>
                <w:szCs w:val="24"/>
              </w:rPr>
              <w:t>ідовності:</w:t>
            </w:r>
          </w:p>
          <w:p w:rsidR="00376B95" w:rsidRPr="00A56749" w:rsidRDefault="00376B95" w:rsidP="000E3B2F">
            <w:pPr>
              <w:jc w:val="both"/>
              <w:rPr>
                <w:sz w:val="24"/>
                <w:szCs w:val="24"/>
              </w:rPr>
            </w:pPr>
            <w:r w:rsidRPr="00A56749">
              <w:rPr>
                <w:sz w:val="24"/>
                <w:szCs w:val="24"/>
              </w:rPr>
              <w:t xml:space="preserve">- в першу чергу розкриваються конверти з надписом "Відкликання пропозиції конкурсних торгів", а відкликані пропозиції </w:t>
            </w:r>
            <w:r w:rsidRPr="00A56749">
              <w:rPr>
                <w:spacing w:val="5"/>
                <w:sz w:val="24"/>
                <w:szCs w:val="24"/>
              </w:rPr>
              <w:t>повертаються Учасникам, які їх подали, без розпечатування конверті</w:t>
            </w:r>
            <w:proofErr w:type="gramStart"/>
            <w:r w:rsidRPr="00A56749">
              <w:rPr>
                <w:spacing w:val="5"/>
                <w:sz w:val="24"/>
                <w:szCs w:val="24"/>
              </w:rPr>
              <w:t>в</w:t>
            </w:r>
            <w:proofErr w:type="gramEnd"/>
            <w:r w:rsidRPr="00A56749">
              <w:rPr>
                <w:spacing w:val="5"/>
                <w:sz w:val="24"/>
                <w:szCs w:val="24"/>
              </w:rPr>
              <w:t xml:space="preserve"> за зазначеними на них </w:t>
            </w:r>
            <w:r w:rsidRPr="00A56749">
              <w:rPr>
                <w:spacing w:val="-4"/>
                <w:sz w:val="24"/>
                <w:szCs w:val="24"/>
              </w:rPr>
              <w:t>адресами;</w:t>
            </w:r>
          </w:p>
          <w:p w:rsidR="00376B95" w:rsidRPr="00A56749" w:rsidRDefault="00376B95" w:rsidP="000E3B2F">
            <w:pPr>
              <w:jc w:val="both"/>
              <w:rPr>
                <w:sz w:val="24"/>
                <w:szCs w:val="24"/>
              </w:rPr>
            </w:pPr>
            <w:r w:rsidRPr="00A56749">
              <w:rPr>
                <w:sz w:val="24"/>
                <w:szCs w:val="24"/>
              </w:rPr>
              <w:t>- усі інші конверти з пропозиціями конкурсних торгів розкриваються у порядку їх реєстрації;</w:t>
            </w:r>
          </w:p>
          <w:p w:rsidR="00376B95" w:rsidRPr="00A56749" w:rsidRDefault="00376B95" w:rsidP="000E3B2F">
            <w:pPr>
              <w:jc w:val="both"/>
              <w:rPr>
                <w:sz w:val="24"/>
                <w:szCs w:val="24"/>
              </w:rPr>
            </w:pPr>
            <w:r w:rsidRPr="00A56749">
              <w:rPr>
                <w:sz w:val="24"/>
                <w:szCs w:val="24"/>
              </w:rPr>
              <w:t xml:space="preserve">якщо по окремим пропозиціям конкурсних торгів є листи з надписом "Зміна пропозиції конкурсних торгів", </w:t>
            </w:r>
            <w:r w:rsidRPr="00A56749">
              <w:rPr>
                <w:spacing w:val="-1"/>
                <w:sz w:val="24"/>
                <w:szCs w:val="24"/>
              </w:rPr>
              <w:t xml:space="preserve">пропозиція </w:t>
            </w:r>
            <w:r w:rsidRPr="00A56749">
              <w:rPr>
                <w:sz w:val="24"/>
                <w:szCs w:val="24"/>
              </w:rPr>
              <w:t xml:space="preserve">розглядається </w:t>
            </w:r>
            <w:r w:rsidRPr="00A56749">
              <w:rPr>
                <w:spacing w:val="-1"/>
                <w:sz w:val="24"/>
                <w:szCs w:val="24"/>
              </w:rPr>
              <w:t>з урахуванням змі</w:t>
            </w:r>
            <w:proofErr w:type="gramStart"/>
            <w:r w:rsidRPr="00A56749">
              <w:rPr>
                <w:spacing w:val="-1"/>
                <w:sz w:val="24"/>
                <w:szCs w:val="24"/>
              </w:rPr>
              <w:t>н</w:t>
            </w:r>
            <w:proofErr w:type="gramEnd"/>
            <w:r w:rsidRPr="00A56749">
              <w:rPr>
                <w:spacing w:val="-1"/>
                <w:sz w:val="24"/>
                <w:szCs w:val="24"/>
              </w:rPr>
              <w:t>.</w:t>
            </w:r>
          </w:p>
          <w:p w:rsidR="00376B95" w:rsidRPr="00625424" w:rsidRDefault="00376B95" w:rsidP="000E3B2F">
            <w:pPr>
              <w:jc w:val="both"/>
              <w:rPr>
                <w:sz w:val="24"/>
                <w:szCs w:val="24"/>
                <w:lang w:val="uk-UA"/>
              </w:rPr>
            </w:pPr>
            <w:r w:rsidRPr="001B3DCC">
              <w:rPr>
                <w:b/>
                <w:sz w:val="24"/>
                <w:szCs w:val="24"/>
                <w:lang w:val="uk-UA"/>
              </w:rPr>
              <w:t>2.5.</w:t>
            </w:r>
            <w:r>
              <w:rPr>
                <w:sz w:val="24"/>
                <w:szCs w:val="24"/>
                <w:lang w:val="uk-UA"/>
              </w:rPr>
              <w:t xml:space="preserve"> </w:t>
            </w:r>
            <w:r w:rsidRPr="00625424">
              <w:rPr>
                <w:sz w:val="24"/>
                <w:szCs w:val="24"/>
                <w:lang w:val="uk-UA"/>
              </w:rPr>
              <w:t>Протокол розкриття пропозицій конкурсних торгів складається у день розкриття пропозицій конкурсних торгів за формою затвердженою уповноваженим органом.</w:t>
            </w:r>
          </w:p>
          <w:p w:rsidR="00376B95" w:rsidRPr="00625424" w:rsidRDefault="00376B95" w:rsidP="000E3B2F">
            <w:pPr>
              <w:jc w:val="both"/>
              <w:rPr>
                <w:sz w:val="24"/>
                <w:szCs w:val="24"/>
                <w:lang w:val="uk-UA"/>
              </w:rPr>
            </w:pPr>
            <w:r w:rsidRPr="001B3DCC">
              <w:rPr>
                <w:b/>
                <w:sz w:val="24"/>
                <w:szCs w:val="24"/>
                <w:lang w:val="uk-UA"/>
              </w:rPr>
              <w:t>2.6.</w:t>
            </w:r>
            <w:r>
              <w:rPr>
                <w:sz w:val="24"/>
                <w:szCs w:val="24"/>
                <w:lang w:val="uk-UA"/>
              </w:rPr>
              <w:t xml:space="preserve"> </w:t>
            </w:r>
            <w:r w:rsidRPr="00625424">
              <w:rPr>
                <w:sz w:val="24"/>
                <w:szCs w:val="24"/>
                <w:lang w:val="uk-UA"/>
              </w:rPr>
              <w:t>Протокол розкриття пропозицій конкурсних торгів підписується членами к</w:t>
            </w:r>
            <w:r>
              <w:rPr>
                <w:sz w:val="24"/>
                <w:szCs w:val="24"/>
                <w:lang w:val="uk-UA"/>
              </w:rPr>
              <w:t>омітету з конкурсних торгів та У</w:t>
            </w:r>
            <w:r w:rsidRPr="00625424">
              <w:rPr>
                <w:sz w:val="24"/>
                <w:szCs w:val="24"/>
                <w:lang w:val="uk-UA"/>
              </w:rPr>
              <w:t>часниками, які беруть участь у процедурі розкриття пропозицій конкурсних торгів.</w:t>
            </w:r>
          </w:p>
          <w:p w:rsidR="00376B95" w:rsidRPr="00625424" w:rsidRDefault="00376B95" w:rsidP="000E3B2F">
            <w:pPr>
              <w:jc w:val="both"/>
              <w:rPr>
                <w:sz w:val="24"/>
                <w:szCs w:val="24"/>
                <w:lang w:val="uk-UA"/>
              </w:rPr>
            </w:pPr>
            <w:r w:rsidRPr="001B3DCC">
              <w:rPr>
                <w:b/>
                <w:sz w:val="24"/>
                <w:szCs w:val="24"/>
                <w:lang w:val="uk-UA"/>
              </w:rPr>
              <w:t>2.7.</w:t>
            </w:r>
            <w:r>
              <w:rPr>
                <w:sz w:val="24"/>
                <w:szCs w:val="24"/>
                <w:lang w:val="uk-UA"/>
              </w:rPr>
              <w:t xml:space="preserve"> </w:t>
            </w:r>
            <w:r w:rsidRPr="00625424">
              <w:rPr>
                <w:sz w:val="24"/>
                <w:szCs w:val="24"/>
                <w:lang w:val="uk-UA"/>
              </w:rPr>
              <w:t>Завірена підписом голови комітету з конкурсних торгів та печаткою замовника копія протоколу розкриття пропозицій конкурсн</w:t>
            </w:r>
            <w:r>
              <w:rPr>
                <w:sz w:val="24"/>
                <w:szCs w:val="24"/>
                <w:lang w:val="uk-UA"/>
              </w:rPr>
              <w:t>их торгів надається будь-якому У</w:t>
            </w:r>
            <w:r w:rsidRPr="00625424">
              <w:rPr>
                <w:sz w:val="24"/>
                <w:szCs w:val="24"/>
                <w:lang w:val="uk-UA"/>
              </w:rPr>
              <w:t>часнику на його запит протягом одного робочого дня з дня отримання такого запиту.</w:t>
            </w:r>
          </w:p>
          <w:p w:rsidR="00376B95" w:rsidRPr="00625424" w:rsidRDefault="00376B95" w:rsidP="000E3B2F">
            <w:pPr>
              <w:jc w:val="both"/>
              <w:rPr>
                <w:sz w:val="24"/>
                <w:szCs w:val="24"/>
                <w:lang w:val="uk-UA"/>
              </w:rPr>
            </w:pPr>
            <w:r w:rsidRPr="001B3DCC">
              <w:rPr>
                <w:b/>
                <w:sz w:val="24"/>
                <w:szCs w:val="24"/>
                <w:lang w:val="uk-UA"/>
              </w:rPr>
              <w:t>2.8.</w:t>
            </w:r>
            <w:r>
              <w:rPr>
                <w:sz w:val="24"/>
                <w:szCs w:val="24"/>
                <w:lang w:val="uk-UA"/>
              </w:rPr>
              <w:t xml:space="preserve"> </w:t>
            </w:r>
            <w:r w:rsidRPr="00625424">
              <w:rPr>
                <w:sz w:val="24"/>
                <w:szCs w:val="24"/>
                <w:lang w:val="uk-UA"/>
              </w:rPr>
              <w:t>Протокол розкриття пропозицій конкурсних торгів оприлюднюється відповідно до статті 10 Закону.</w:t>
            </w:r>
          </w:p>
        </w:tc>
      </w:tr>
      <w:tr w:rsidR="00376B95" w:rsidRPr="00625424" w:rsidTr="004B1078">
        <w:tc>
          <w:tcPr>
            <w:tcW w:w="10440" w:type="dxa"/>
            <w:gridSpan w:val="2"/>
            <w:vAlign w:val="center"/>
          </w:tcPr>
          <w:p w:rsidR="00376B95" w:rsidRPr="00625424" w:rsidRDefault="00376B95" w:rsidP="004B1078">
            <w:pPr>
              <w:jc w:val="center"/>
              <w:rPr>
                <w:i/>
                <w:iCs/>
                <w:sz w:val="24"/>
                <w:szCs w:val="24"/>
                <w:lang w:val="uk-UA"/>
              </w:rPr>
            </w:pPr>
            <w:r w:rsidRPr="00625424">
              <w:rPr>
                <w:b/>
                <w:bCs/>
                <w:i/>
                <w:iCs/>
                <w:sz w:val="24"/>
                <w:szCs w:val="24"/>
                <w:lang w:val="en-US"/>
              </w:rPr>
              <w:lastRenderedPageBreak/>
              <w:t>V</w:t>
            </w:r>
            <w:r w:rsidRPr="00625424">
              <w:rPr>
                <w:b/>
                <w:bCs/>
                <w:i/>
                <w:iCs/>
                <w:sz w:val="24"/>
                <w:szCs w:val="24"/>
                <w:lang w:val="uk-UA"/>
              </w:rPr>
              <w:t>. Оцінка пропозицій конкурсних торгів та визначення переможця</w:t>
            </w:r>
          </w:p>
        </w:tc>
      </w:tr>
      <w:tr w:rsidR="00376B95" w:rsidRPr="00625424" w:rsidTr="004B1078">
        <w:tc>
          <w:tcPr>
            <w:tcW w:w="3119" w:type="dxa"/>
          </w:tcPr>
          <w:p w:rsidR="00376B95" w:rsidRPr="000A0F9C" w:rsidRDefault="00376B95" w:rsidP="004B1078">
            <w:pPr>
              <w:rPr>
                <w:b/>
                <w:i/>
                <w:iCs/>
                <w:sz w:val="24"/>
                <w:szCs w:val="24"/>
                <w:lang w:val="uk-UA"/>
              </w:rPr>
            </w:pPr>
            <w:r w:rsidRPr="000A0F9C">
              <w:rPr>
                <w:b/>
                <w:i/>
                <w:iCs/>
                <w:sz w:val="24"/>
                <w:szCs w:val="24"/>
                <w:lang w:val="uk-UA"/>
              </w:rPr>
              <w:t>1. Перелік критеріїв та методика оцінки пропозиції конкурсних торгів із зазначенням питомої ваги критерію</w:t>
            </w:r>
          </w:p>
        </w:tc>
        <w:tc>
          <w:tcPr>
            <w:tcW w:w="7321" w:type="dxa"/>
            <w:vAlign w:val="center"/>
          </w:tcPr>
          <w:p w:rsidR="00376B95" w:rsidRPr="00625424" w:rsidRDefault="00376B95" w:rsidP="000E3B2F">
            <w:pPr>
              <w:jc w:val="both"/>
              <w:rPr>
                <w:sz w:val="24"/>
                <w:szCs w:val="24"/>
                <w:lang w:val="uk-UA"/>
              </w:rPr>
            </w:pPr>
            <w:r w:rsidRPr="0023098D">
              <w:rPr>
                <w:b/>
                <w:sz w:val="24"/>
                <w:szCs w:val="24"/>
                <w:lang w:val="uk-UA"/>
              </w:rPr>
              <w:t>1.1.</w:t>
            </w:r>
            <w:r>
              <w:rPr>
                <w:sz w:val="24"/>
                <w:szCs w:val="24"/>
                <w:lang w:val="uk-UA"/>
              </w:rPr>
              <w:t xml:space="preserve"> </w:t>
            </w:r>
            <w:r w:rsidRPr="00625424">
              <w:rPr>
                <w:sz w:val="24"/>
                <w:szCs w:val="24"/>
                <w:lang w:val="uk-UA"/>
              </w:rPr>
              <w:t>За</w:t>
            </w:r>
            <w:r>
              <w:rPr>
                <w:sz w:val="24"/>
                <w:szCs w:val="24"/>
                <w:lang w:val="uk-UA"/>
              </w:rPr>
              <w:t>мовник має право звернутися до У</w:t>
            </w:r>
            <w:r w:rsidRPr="00625424">
              <w:rPr>
                <w:sz w:val="24"/>
                <w:szCs w:val="24"/>
                <w:lang w:val="uk-UA"/>
              </w:rPr>
              <w:t>часників за роз'ясненнями змісту їх пропозицій конкурсних торгів з метою спрощення розгляду та оцінки пропозицій.</w:t>
            </w:r>
          </w:p>
          <w:p w:rsidR="00376B95" w:rsidRPr="00625424" w:rsidRDefault="00376B95" w:rsidP="000E3B2F">
            <w:pPr>
              <w:jc w:val="both"/>
              <w:rPr>
                <w:sz w:val="24"/>
                <w:szCs w:val="24"/>
                <w:lang w:val="uk-UA"/>
              </w:rPr>
            </w:pPr>
            <w:r w:rsidRPr="0023098D">
              <w:rPr>
                <w:b/>
                <w:sz w:val="24"/>
                <w:szCs w:val="24"/>
                <w:lang w:val="uk-UA"/>
              </w:rPr>
              <w:t>1.2</w:t>
            </w:r>
            <w:r>
              <w:rPr>
                <w:sz w:val="24"/>
                <w:szCs w:val="24"/>
                <w:lang w:val="uk-UA"/>
              </w:rPr>
              <w:t>. Замовник та У</w:t>
            </w:r>
            <w:r w:rsidRPr="00625424">
              <w:rPr>
                <w:sz w:val="24"/>
                <w:szCs w:val="24"/>
                <w:lang w:val="uk-UA"/>
              </w:rPr>
              <w:t>часники не можуть ініціювати будь-які переговори з питань внесення змін до змісту або ціни поданої пропозиції конкурсних торгів.</w:t>
            </w:r>
          </w:p>
          <w:p w:rsidR="00376B95" w:rsidRPr="00625424" w:rsidRDefault="00376B95" w:rsidP="000E3B2F">
            <w:pPr>
              <w:jc w:val="both"/>
              <w:rPr>
                <w:sz w:val="24"/>
                <w:szCs w:val="24"/>
                <w:lang w:val="uk-UA"/>
              </w:rPr>
            </w:pPr>
            <w:r w:rsidRPr="0023098D">
              <w:rPr>
                <w:b/>
                <w:sz w:val="24"/>
                <w:szCs w:val="24"/>
                <w:lang w:val="uk-UA"/>
              </w:rPr>
              <w:t>1.3.</w:t>
            </w:r>
            <w:r>
              <w:rPr>
                <w:sz w:val="24"/>
                <w:szCs w:val="24"/>
                <w:lang w:val="uk-UA"/>
              </w:rPr>
              <w:t xml:space="preserve"> </w:t>
            </w:r>
            <w:r w:rsidRPr="00625424">
              <w:rPr>
                <w:sz w:val="24"/>
                <w:szCs w:val="24"/>
                <w:lang w:val="uk-UA"/>
              </w:rPr>
              <w:t>Після розкриття пропозицій конкурсних торгів, перевірки їх на правильність оформлення та відповідність кваліфікаційним вимогам і умовам документації конкурсних торгів, починається їх оцінка та визначення переможця. Детальне вивчення пропозицій конкурсних торгів проводиться комітетом з конкурсних торгів після їх розкриття.</w:t>
            </w:r>
          </w:p>
          <w:p w:rsidR="00376B95" w:rsidRPr="00625424" w:rsidRDefault="00376B95" w:rsidP="000E3B2F">
            <w:pPr>
              <w:jc w:val="both"/>
              <w:rPr>
                <w:sz w:val="24"/>
                <w:szCs w:val="24"/>
                <w:lang w:val="uk-UA"/>
              </w:rPr>
            </w:pPr>
            <w:r w:rsidRPr="00625424">
              <w:rPr>
                <w:sz w:val="24"/>
                <w:szCs w:val="24"/>
                <w:lang w:val="uk-UA"/>
              </w:rPr>
              <w:t>При детальному вивченні пропозицій конкурсних торгів увага приділяється:</w:t>
            </w:r>
          </w:p>
          <w:p w:rsidR="00376B95" w:rsidRPr="00625424" w:rsidRDefault="00376B95" w:rsidP="000E3B2F">
            <w:pPr>
              <w:jc w:val="both"/>
              <w:rPr>
                <w:sz w:val="24"/>
                <w:szCs w:val="24"/>
                <w:lang w:val="uk-UA"/>
              </w:rPr>
            </w:pPr>
            <w:r w:rsidRPr="00625424">
              <w:rPr>
                <w:sz w:val="24"/>
                <w:szCs w:val="24"/>
                <w:lang w:val="uk-UA"/>
              </w:rPr>
              <w:t xml:space="preserve">а) правильності оформлення документів пропозицій конкурсних торгів відповідно встановлених форм, наявності підписів, печаток </w:t>
            </w:r>
            <w:r w:rsidRPr="00625424">
              <w:rPr>
                <w:i/>
                <w:sz w:val="24"/>
                <w:szCs w:val="24"/>
                <w:lang w:val="uk-UA"/>
              </w:rPr>
              <w:t>(за наявності)</w:t>
            </w:r>
            <w:r w:rsidRPr="00625424">
              <w:rPr>
                <w:sz w:val="24"/>
                <w:szCs w:val="24"/>
                <w:lang w:val="uk-UA"/>
              </w:rPr>
              <w:t xml:space="preserve"> тощо;</w:t>
            </w:r>
          </w:p>
          <w:p w:rsidR="00376B95" w:rsidRPr="00625424" w:rsidRDefault="00376B95" w:rsidP="000E3B2F">
            <w:pPr>
              <w:jc w:val="both"/>
              <w:rPr>
                <w:sz w:val="24"/>
                <w:szCs w:val="24"/>
                <w:lang w:val="uk-UA"/>
              </w:rPr>
            </w:pPr>
            <w:r>
              <w:rPr>
                <w:sz w:val="24"/>
                <w:szCs w:val="24"/>
                <w:lang w:val="uk-UA"/>
              </w:rPr>
              <w:t>б) відповідності У</w:t>
            </w:r>
            <w:r w:rsidRPr="00625424">
              <w:rPr>
                <w:sz w:val="24"/>
                <w:szCs w:val="24"/>
                <w:lang w:val="uk-UA"/>
              </w:rPr>
              <w:t>часників кваліфікаційним та іншим вимогам Замовника;</w:t>
            </w:r>
          </w:p>
          <w:p w:rsidR="00376B95" w:rsidRPr="00625424" w:rsidRDefault="00376B95" w:rsidP="000E3B2F">
            <w:pPr>
              <w:jc w:val="both"/>
              <w:rPr>
                <w:sz w:val="24"/>
                <w:szCs w:val="24"/>
                <w:lang w:val="uk-UA"/>
              </w:rPr>
            </w:pPr>
            <w:r w:rsidRPr="00625424">
              <w:rPr>
                <w:sz w:val="24"/>
                <w:szCs w:val="24"/>
                <w:lang w:val="uk-UA"/>
              </w:rPr>
              <w:lastRenderedPageBreak/>
              <w:t xml:space="preserve">в) відповідності пропозицій конкурсних торгів умовам цієї документації конкурсних торгів; </w:t>
            </w:r>
          </w:p>
          <w:p w:rsidR="00376B95" w:rsidRPr="00625424" w:rsidRDefault="00376B95" w:rsidP="000E3B2F">
            <w:pPr>
              <w:jc w:val="both"/>
              <w:rPr>
                <w:sz w:val="24"/>
                <w:szCs w:val="24"/>
                <w:lang w:val="uk-UA"/>
              </w:rPr>
            </w:pPr>
            <w:r w:rsidRPr="00625424">
              <w:rPr>
                <w:sz w:val="24"/>
                <w:szCs w:val="24"/>
                <w:lang w:val="uk-UA"/>
              </w:rPr>
              <w:t>г) іншим вимогам передбачені документацією конкурсних торгів.</w:t>
            </w:r>
          </w:p>
          <w:p w:rsidR="00376B95" w:rsidRPr="00625424" w:rsidRDefault="00376B95" w:rsidP="000E3B2F">
            <w:pPr>
              <w:jc w:val="both"/>
              <w:rPr>
                <w:sz w:val="24"/>
                <w:szCs w:val="24"/>
                <w:lang w:val="uk-UA"/>
              </w:rPr>
            </w:pPr>
            <w:r w:rsidRPr="00625424">
              <w:rPr>
                <w:sz w:val="24"/>
                <w:szCs w:val="24"/>
                <w:lang w:val="uk-UA"/>
              </w:rPr>
              <w:t>д) Загальний строк розгляду, оцінки та визначення переможця процедури закупівлі не повинен перевищувати 20 робочих днів з дня розкриття пропозицій конкурсних торгів. Під час здійснення закупівель за скороченою процедурою загальний строк розгляду, оцінки та визначення переможця процедури закупівлі не повинен перевищувати 10 робочих днів з дня розкриття пропозицій конкурсних торгів.</w:t>
            </w:r>
          </w:p>
          <w:p w:rsidR="00376B95" w:rsidRPr="00625424" w:rsidRDefault="00376B95" w:rsidP="000E3B2F">
            <w:pPr>
              <w:jc w:val="both"/>
              <w:rPr>
                <w:sz w:val="24"/>
                <w:szCs w:val="24"/>
                <w:lang w:val="uk-UA"/>
              </w:rPr>
            </w:pPr>
            <w:r w:rsidRPr="0023098D">
              <w:rPr>
                <w:b/>
                <w:sz w:val="24"/>
                <w:szCs w:val="24"/>
                <w:lang w:val="uk-UA"/>
              </w:rPr>
              <w:t>1.4.</w:t>
            </w:r>
            <w:r>
              <w:rPr>
                <w:sz w:val="24"/>
                <w:szCs w:val="24"/>
                <w:lang w:val="uk-UA"/>
              </w:rPr>
              <w:t xml:space="preserve"> </w:t>
            </w:r>
            <w:r w:rsidRPr="00625424">
              <w:rPr>
                <w:sz w:val="24"/>
                <w:szCs w:val="24"/>
                <w:lang w:val="uk-UA"/>
              </w:rPr>
              <w:t>Якщо пропозиція конкурсних торгів визначена такою, що не відповідає умовам документації конкурсних торгів, вона відхиляється й не може згодом приводитись у відповідність.</w:t>
            </w:r>
          </w:p>
          <w:p w:rsidR="00376B95" w:rsidRPr="00625424" w:rsidRDefault="00376B95" w:rsidP="000E3B2F">
            <w:pPr>
              <w:jc w:val="both"/>
              <w:rPr>
                <w:sz w:val="24"/>
                <w:szCs w:val="24"/>
                <w:lang w:val="uk-UA"/>
              </w:rPr>
            </w:pPr>
            <w:r w:rsidRPr="0023098D">
              <w:rPr>
                <w:b/>
                <w:sz w:val="24"/>
                <w:szCs w:val="24"/>
                <w:lang w:val="uk-UA"/>
              </w:rPr>
              <w:t>1.5.</w:t>
            </w:r>
            <w:r>
              <w:rPr>
                <w:sz w:val="24"/>
                <w:szCs w:val="24"/>
                <w:lang w:val="uk-UA"/>
              </w:rPr>
              <w:t xml:space="preserve"> </w:t>
            </w:r>
            <w:r w:rsidRPr="00625424">
              <w:rPr>
                <w:sz w:val="24"/>
                <w:szCs w:val="24"/>
                <w:lang w:val="uk-UA"/>
              </w:rPr>
              <w:t>Замовник оцінює та порівнює пропозиції, що не були відхилені на підставі критеріїв і методики оцінки пропозицій, зазначених  нижче.</w:t>
            </w:r>
          </w:p>
          <w:p w:rsidR="00376B95" w:rsidRPr="00625424" w:rsidRDefault="00376B95" w:rsidP="000E3B2F">
            <w:pPr>
              <w:jc w:val="both"/>
              <w:rPr>
                <w:b/>
                <w:bCs/>
                <w:sz w:val="24"/>
                <w:szCs w:val="24"/>
                <w:lang w:val="uk-UA"/>
              </w:rPr>
            </w:pPr>
            <w:r w:rsidRPr="00625424">
              <w:rPr>
                <w:sz w:val="24"/>
                <w:szCs w:val="24"/>
                <w:lang w:val="uk-UA"/>
              </w:rPr>
              <w:t xml:space="preserve">Критерієм оцінки є ціна. Під час оцінки Замовником пропозицій використовуються критерії та методика, зазначені у </w:t>
            </w:r>
            <w:r w:rsidRPr="00625424">
              <w:rPr>
                <w:b/>
                <w:bCs/>
                <w:sz w:val="24"/>
                <w:szCs w:val="24"/>
                <w:lang w:val="uk-UA"/>
              </w:rPr>
              <w:t>Додатку №</w:t>
            </w:r>
            <w:r w:rsidRPr="00625424">
              <w:rPr>
                <w:b/>
                <w:bCs/>
                <w:sz w:val="24"/>
                <w:szCs w:val="24"/>
              </w:rPr>
              <w:t>3</w:t>
            </w:r>
            <w:r w:rsidRPr="00625424">
              <w:rPr>
                <w:b/>
                <w:bCs/>
                <w:sz w:val="24"/>
                <w:szCs w:val="24"/>
                <w:lang w:val="uk-UA"/>
              </w:rPr>
              <w:t>.</w:t>
            </w:r>
          </w:p>
        </w:tc>
      </w:tr>
      <w:tr w:rsidR="00376B95" w:rsidRPr="00D100B2" w:rsidTr="004B1078">
        <w:trPr>
          <w:trHeight w:val="1387"/>
        </w:trPr>
        <w:tc>
          <w:tcPr>
            <w:tcW w:w="3119" w:type="dxa"/>
          </w:tcPr>
          <w:p w:rsidR="00376B95" w:rsidRPr="000A0F9C" w:rsidRDefault="00376B95" w:rsidP="004B1078">
            <w:pPr>
              <w:rPr>
                <w:b/>
                <w:i/>
                <w:iCs/>
                <w:sz w:val="24"/>
                <w:szCs w:val="24"/>
                <w:lang w:val="uk-UA"/>
              </w:rPr>
            </w:pPr>
            <w:r w:rsidRPr="000A0F9C">
              <w:rPr>
                <w:b/>
                <w:i/>
                <w:iCs/>
                <w:sz w:val="24"/>
                <w:szCs w:val="24"/>
                <w:lang w:val="uk-UA"/>
              </w:rPr>
              <w:lastRenderedPageBreak/>
              <w:t>2. Виправлення арифметичних помилок</w:t>
            </w:r>
          </w:p>
        </w:tc>
        <w:tc>
          <w:tcPr>
            <w:tcW w:w="7321" w:type="dxa"/>
            <w:vAlign w:val="center"/>
          </w:tcPr>
          <w:p w:rsidR="00376B95" w:rsidRPr="00625424" w:rsidRDefault="00376B95" w:rsidP="000E3B2F">
            <w:pPr>
              <w:pStyle w:val="af6"/>
              <w:spacing w:after="0" w:line="240" w:lineRule="auto"/>
              <w:ind w:left="0"/>
              <w:jc w:val="both"/>
              <w:rPr>
                <w:rFonts w:ascii="Times New Roman" w:hAnsi="Times New Roman"/>
                <w:b/>
                <w:bCs/>
                <w:color w:val="000000"/>
                <w:sz w:val="24"/>
                <w:szCs w:val="24"/>
                <w:lang w:val="uk-UA"/>
              </w:rPr>
            </w:pPr>
            <w:r>
              <w:rPr>
                <w:rFonts w:ascii="Times New Roman" w:hAnsi="Times New Roman"/>
                <w:b/>
                <w:bCs/>
                <w:color w:val="000000"/>
                <w:sz w:val="24"/>
                <w:szCs w:val="24"/>
                <w:lang w:val="uk-UA"/>
              </w:rPr>
              <w:t xml:space="preserve">2.1. </w:t>
            </w:r>
            <w:r w:rsidRPr="00625424">
              <w:rPr>
                <w:rFonts w:ascii="Times New Roman" w:hAnsi="Times New Roman"/>
                <w:b/>
                <w:bCs/>
                <w:color w:val="000000"/>
                <w:sz w:val="24"/>
                <w:szCs w:val="24"/>
                <w:lang w:val="uk-UA"/>
              </w:rPr>
              <w:t>Замовник має право на виправлення арифметичних помилок, допущених у результаті арифметичних дій, виявлених у поданій пропозиції конкурсних торгів під час проведення її оцінки, за умови отримання письмової згоди на це учасника, який подав пропозицію конкурсних торгів.</w:t>
            </w:r>
          </w:p>
          <w:p w:rsidR="00376B95" w:rsidRPr="00625424" w:rsidRDefault="00376B95" w:rsidP="000E3B2F">
            <w:pPr>
              <w:ind w:right="22"/>
              <w:jc w:val="both"/>
              <w:rPr>
                <w:sz w:val="24"/>
                <w:szCs w:val="24"/>
                <w:lang w:val="uk-UA"/>
              </w:rPr>
            </w:pPr>
            <w:r w:rsidRPr="0023098D">
              <w:rPr>
                <w:b/>
                <w:sz w:val="24"/>
                <w:szCs w:val="24"/>
                <w:lang w:val="uk-UA"/>
              </w:rPr>
              <w:t>2.2.</w:t>
            </w:r>
            <w:r>
              <w:rPr>
                <w:sz w:val="24"/>
                <w:szCs w:val="24"/>
                <w:lang w:val="uk-UA"/>
              </w:rPr>
              <w:t xml:space="preserve"> </w:t>
            </w:r>
            <w:r w:rsidRPr="00625424">
              <w:rPr>
                <w:sz w:val="24"/>
                <w:szCs w:val="24"/>
                <w:lang w:val="uk-UA"/>
              </w:rPr>
              <w:t>Помилки виправляються Замовником  у такій послідовності:</w:t>
            </w:r>
          </w:p>
          <w:p w:rsidR="00376B95" w:rsidRPr="00625424" w:rsidRDefault="00376B95" w:rsidP="000E3B2F">
            <w:pPr>
              <w:numPr>
                <w:ilvl w:val="1"/>
                <w:numId w:val="1"/>
              </w:numPr>
              <w:tabs>
                <w:tab w:val="clear" w:pos="1440"/>
                <w:tab w:val="num" w:pos="34"/>
              </w:tabs>
              <w:ind w:left="34" w:right="22" w:firstLine="142"/>
              <w:jc w:val="both"/>
              <w:rPr>
                <w:sz w:val="24"/>
                <w:szCs w:val="24"/>
                <w:lang w:val="uk-UA"/>
              </w:rPr>
            </w:pPr>
            <w:r w:rsidRPr="00625424">
              <w:rPr>
                <w:sz w:val="24"/>
                <w:szCs w:val="24"/>
                <w:lang w:val="uk-UA"/>
              </w:rPr>
              <w:t xml:space="preserve">при розходженні між ціною за </w:t>
            </w:r>
            <w:r w:rsidRPr="00625424">
              <w:rPr>
                <w:sz w:val="24"/>
                <w:szCs w:val="24"/>
                <w:u w:val="single"/>
                <w:lang w:val="uk-UA"/>
              </w:rPr>
              <w:t>одиницю</w:t>
            </w:r>
            <w:r w:rsidRPr="00625424">
              <w:rPr>
                <w:sz w:val="24"/>
                <w:szCs w:val="24"/>
                <w:lang w:val="uk-UA"/>
              </w:rPr>
              <w:t xml:space="preserve">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разі арифметичних дій), в такому випадку призначена підсумкова ціна є визначальною, а ціна за одиницю виправляється.</w:t>
            </w:r>
          </w:p>
          <w:p w:rsidR="00376B95" w:rsidRDefault="00376B95" w:rsidP="000E3B2F">
            <w:pPr>
              <w:jc w:val="both"/>
              <w:rPr>
                <w:sz w:val="24"/>
                <w:szCs w:val="24"/>
                <w:lang w:val="uk-UA"/>
              </w:rPr>
            </w:pPr>
            <w:r w:rsidRPr="0023098D">
              <w:rPr>
                <w:b/>
                <w:sz w:val="24"/>
                <w:szCs w:val="24"/>
                <w:lang w:val="uk-UA"/>
              </w:rPr>
              <w:t>2.3.</w:t>
            </w:r>
            <w:r>
              <w:rPr>
                <w:sz w:val="24"/>
                <w:szCs w:val="24"/>
                <w:lang w:val="uk-UA"/>
              </w:rPr>
              <w:t xml:space="preserve"> Якщо У</w:t>
            </w:r>
            <w:r w:rsidRPr="00625424">
              <w:rPr>
                <w:sz w:val="24"/>
                <w:szCs w:val="24"/>
                <w:lang w:val="uk-UA"/>
              </w:rPr>
              <w:t>часник не згоден з виправленням арифметичних помилок, його  пропозиція конкурсних торгів відхиляється.</w:t>
            </w:r>
          </w:p>
          <w:p w:rsidR="00376B95" w:rsidRPr="006D553C" w:rsidRDefault="00376B95" w:rsidP="000E3B2F">
            <w:pPr>
              <w:jc w:val="both"/>
              <w:rPr>
                <w:sz w:val="24"/>
                <w:szCs w:val="24"/>
                <w:lang w:val="uk-UA"/>
              </w:rPr>
            </w:pPr>
            <w:r w:rsidRPr="0023098D">
              <w:rPr>
                <w:b/>
                <w:sz w:val="24"/>
                <w:szCs w:val="24"/>
                <w:lang w:val="uk-UA"/>
              </w:rPr>
              <w:t>2.4.</w:t>
            </w:r>
            <w:r>
              <w:rPr>
                <w:lang w:val="uk-UA"/>
              </w:rPr>
              <w:t xml:space="preserve">  </w:t>
            </w:r>
            <w:r>
              <w:rPr>
                <w:sz w:val="24"/>
                <w:szCs w:val="24"/>
                <w:lang w:val="uk-UA"/>
              </w:rPr>
              <w:t>У разі якщо У</w:t>
            </w:r>
            <w:r w:rsidRPr="006D553C">
              <w:rPr>
                <w:sz w:val="24"/>
                <w:szCs w:val="24"/>
                <w:lang w:val="uk-UA"/>
              </w:rPr>
              <w:t>часник  згоден з виправленням арифметичних помилок, він надає Лист, складений у довільній формі, що підтверджує згоду Учасника з виправленням.</w:t>
            </w:r>
          </w:p>
        </w:tc>
      </w:tr>
      <w:tr w:rsidR="00376B95" w:rsidRPr="00625424" w:rsidTr="004B1078">
        <w:tc>
          <w:tcPr>
            <w:tcW w:w="3119" w:type="dxa"/>
          </w:tcPr>
          <w:p w:rsidR="00376B95" w:rsidRPr="00625424" w:rsidRDefault="00376B95" w:rsidP="004B1078">
            <w:pPr>
              <w:rPr>
                <w:i/>
                <w:iCs/>
                <w:sz w:val="24"/>
                <w:szCs w:val="24"/>
                <w:lang w:val="uk-UA"/>
              </w:rPr>
            </w:pPr>
          </w:p>
          <w:p w:rsidR="00376B95" w:rsidRPr="000A0F9C" w:rsidRDefault="00376B95" w:rsidP="004B1078">
            <w:pPr>
              <w:ind w:left="34"/>
              <w:rPr>
                <w:b/>
                <w:i/>
                <w:iCs/>
                <w:sz w:val="24"/>
                <w:szCs w:val="24"/>
                <w:lang w:val="uk-UA"/>
              </w:rPr>
            </w:pPr>
            <w:r w:rsidRPr="000A0F9C">
              <w:rPr>
                <w:b/>
                <w:i/>
                <w:iCs/>
                <w:sz w:val="24"/>
                <w:szCs w:val="24"/>
                <w:lang w:val="uk-UA"/>
              </w:rPr>
              <w:t xml:space="preserve">3.Інша інформація </w:t>
            </w:r>
          </w:p>
          <w:p w:rsidR="00376B95" w:rsidRPr="00625424" w:rsidRDefault="00376B95" w:rsidP="004B1078">
            <w:pPr>
              <w:ind w:left="720"/>
              <w:rPr>
                <w:i/>
                <w:iCs/>
                <w:sz w:val="24"/>
                <w:szCs w:val="24"/>
                <w:lang w:val="uk-UA"/>
              </w:rPr>
            </w:pPr>
          </w:p>
        </w:tc>
        <w:tc>
          <w:tcPr>
            <w:tcW w:w="7321" w:type="dxa"/>
            <w:vAlign w:val="center"/>
          </w:tcPr>
          <w:p w:rsidR="00376B95" w:rsidRPr="006F015E" w:rsidRDefault="00376B95" w:rsidP="000E3B2F">
            <w:pPr>
              <w:tabs>
                <w:tab w:val="left" w:pos="0"/>
              </w:tabs>
              <w:snapToGrid w:val="0"/>
              <w:jc w:val="both"/>
              <w:rPr>
                <w:sz w:val="24"/>
                <w:szCs w:val="24"/>
                <w:lang w:val="uk-UA" w:eastAsia="ar-SA"/>
              </w:rPr>
            </w:pPr>
            <w:r w:rsidRPr="00FD6BFD">
              <w:rPr>
                <w:b/>
                <w:sz w:val="24"/>
                <w:szCs w:val="24"/>
                <w:lang w:val="uk-UA" w:eastAsia="ar-SA"/>
              </w:rPr>
              <w:t>3.1.</w:t>
            </w:r>
            <w:r>
              <w:rPr>
                <w:sz w:val="24"/>
                <w:szCs w:val="24"/>
                <w:lang w:val="uk-UA" w:eastAsia="ar-SA"/>
              </w:rPr>
              <w:t xml:space="preserve"> </w:t>
            </w:r>
            <w:r w:rsidRPr="00625424">
              <w:rPr>
                <w:sz w:val="24"/>
                <w:szCs w:val="24"/>
                <w:lang w:val="uk-UA" w:eastAsia="ar-SA"/>
              </w:rPr>
              <w:t>Вартість пропозиції конкурсних торгів та всі інші ці</w:t>
            </w:r>
            <w:r>
              <w:rPr>
                <w:sz w:val="24"/>
                <w:szCs w:val="24"/>
                <w:lang w:val="uk-UA" w:eastAsia="ar-SA"/>
              </w:rPr>
              <w:t>ни повинні бути чітко визначені:</w:t>
            </w:r>
          </w:p>
          <w:p w:rsidR="00376B95" w:rsidRPr="00625424" w:rsidRDefault="00376B95" w:rsidP="000E3B2F">
            <w:pPr>
              <w:suppressAutoHyphens/>
              <w:jc w:val="both"/>
              <w:rPr>
                <w:sz w:val="24"/>
                <w:szCs w:val="24"/>
                <w:lang w:val="uk-UA" w:eastAsia="ar-SA"/>
              </w:rPr>
            </w:pPr>
            <w:r w:rsidRPr="003E34AA">
              <w:rPr>
                <w:b/>
                <w:sz w:val="24"/>
                <w:szCs w:val="24"/>
                <w:lang w:val="uk-UA" w:eastAsia="ar-SA"/>
              </w:rPr>
              <w:t>3.2.</w:t>
            </w:r>
            <w:r>
              <w:rPr>
                <w:sz w:val="24"/>
                <w:szCs w:val="24"/>
                <w:lang w:val="uk-UA" w:eastAsia="ar-SA"/>
              </w:rPr>
              <w:t xml:space="preserve"> </w:t>
            </w:r>
            <w:r w:rsidRPr="00625424">
              <w:rPr>
                <w:sz w:val="24"/>
                <w:szCs w:val="24"/>
                <w:lang w:val="uk-UA" w:eastAsia="ar-SA"/>
              </w:rPr>
              <w:t>Учасник відповідає за одержання будь-яких та всіх необхідних дозволів, ліцензій, сертифікатів (у тому числі експортних та імпортних) та інших документів, пов’язаних із поданням пропозиції, та самостійно несе всі витрати на їх отримання.</w:t>
            </w:r>
          </w:p>
          <w:p w:rsidR="00376B95" w:rsidRPr="00625424" w:rsidRDefault="00376B95" w:rsidP="000E3B2F">
            <w:pPr>
              <w:suppressAutoHyphens/>
              <w:jc w:val="both"/>
              <w:rPr>
                <w:sz w:val="24"/>
                <w:szCs w:val="24"/>
                <w:lang w:val="uk-UA" w:eastAsia="ar-SA"/>
              </w:rPr>
            </w:pPr>
            <w:r w:rsidRPr="003E34AA">
              <w:rPr>
                <w:b/>
                <w:sz w:val="24"/>
                <w:szCs w:val="24"/>
                <w:lang w:val="uk-UA" w:eastAsia="ar-SA"/>
              </w:rPr>
              <w:t>3.2.</w:t>
            </w:r>
            <w:r>
              <w:rPr>
                <w:sz w:val="24"/>
                <w:szCs w:val="24"/>
                <w:lang w:val="uk-UA" w:eastAsia="ar-SA"/>
              </w:rPr>
              <w:t xml:space="preserve"> </w:t>
            </w:r>
            <w:r w:rsidRPr="00625424">
              <w:rPr>
                <w:sz w:val="24"/>
                <w:szCs w:val="24"/>
                <w:lang w:val="uk-UA" w:eastAsia="ar-SA"/>
              </w:rPr>
              <w:t>Витрати учасника, пов'язані з підготовкою та поданням пропозиції конкурсних торгів несе самостійно. До розрахунку ціни  пропозиції конкурсних торгів не включаються будь-які витрати, понесені учасником у процесі проведення процедури закупівлі та укладення договору про закупівлю, витрати, пов'язані із оформленням забезпечення пропозиції конкурсних торгів, у тому числі і ті, що пов'язані із його нотаріальним посвідченням. Зазначені витрати сплачуються учасником за рахунок його прибутку. Понесені витрати не відшкодовуються (в тому числі і у разі відміни торгів чи визнання торгів такими, що не відбулися).</w:t>
            </w:r>
          </w:p>
          <w:p w:rsidR="00376B95" w:rsidRPr="00625424" w:rsidRDefault="00376B95" w:rsidP="000E3B2F">
            <w:pPr>
              <w:tabs>
                <w:tab w:val="left" w:pos="0"/>
              </w:tabs>
              <w:suppressAutoHyphens/>
              <w:jc w:val="both"/>
              <w:rPr>
                <w:sz w:val="24"/>
                <w:szCs w:val="24"/>
                <w:lang w:val="uk-UA" w:eastAsia="ar-SA"/>
              </w:rPr>
            </w:pPr>
            <w:r w:rsidRPr="003E34AA">
              <w:rPr>
                <w:b/>
                <w:sz w:val="24"/>
                <w:szCs w:val="24"/>
                <w:lang w:val="uk-UA" w:eastAsia="ar-SA"/>
              </w:rPr>
              <w:t>3.3.</w:t>
            </w:r>
            <w:r>
              <w:rPr>
                <w:sz w:val="24"/>
                <w:szCs w:val="24"/>
                <w:lang w:val="uk-UA" w:eastAsia="ar-SA"/>
              </w:rPr>
              <w:t xml:space="preserve"> </w:t>
            </w:r>
            <w:r w:rsidRPr="00625424">
              <w:rPr>
                <w:sz w:val="24"/>
                <w:szCs w:val="24"/>
                <w:lang w:val="uk-UA" w:eastAsia="ar-SA"/>
              </w:rPr>
              <w:t xml:space="preserve">Відсутність будь-яких запитань або уточнень стосовно змісту та викладення вимог документації конкурсних торгів з боку Учасників процедури закупівлі, які отримали цю документацію у встановленому порядку, означатиме, що Учасники процедури закупівлі, що беруть участь в цих торгах, повністю усвідомлюють </w:t>
            </w:r>
            <w:r w:rsidRPr="00625424">
              <w:rPr>
                <w:sz w:val="24"/>
                <w:szCs w:val="24"/>
                <w:lang w:val="uk-UA" w:eastAsia="ar-SA"/>
              </w:rPr>
              <w:lastRenderedPageBreak/>
              <w:t>зміст цієї документації конкурсних торгів та вимоги, викладені Замовником при підготовці цієї закупівлі.</w:t>
            </w:r>
          </w:p>
          <w:p w:rsidR="00376B95" w:rsidRPr="00625424" w:rsidRDefault="00376B95" w:rsidP="000E3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val="uk-UA" w:eastAsia="ar-SA"/>
              </w:rPr>
            </w:pPr>
            <w:r w:rsidRPr="003B28D0">
              <w:rPr>
                <w:b/>
                <w:sz w:val="24"/>
                <w:szCs w:val="24"/>
                <w:lang w:val="uk-UA" w:eastAsia="ar-SA"/>
              </w:rPr>
              <w:t>3.4.</w:t>
            </w:r>
            <w:r>
              <w:rPr>
                <w:sz w:val="24"/>
                <w:szCs w:val="24"/>
                <w:lang w:val="uk-UA" w:eastAsia="ar-SA"/>
              </w:rPr>
              <w:t xml:space="preserve"> </w:t>
            </w:r>
            <w:r w:rsidRPr="00625424">
              <w:rPr>
                <w:sz w:val="24"/>
                <w:szCs w:val="24"/>
                <w:lang w:val="uk-UA" w:eastAsia="ar-SA"/>
              </w:rPr>
              <w:t>У разі виникнення у Учасників процедури закупівлі питань, що не висвітлені у документації конкурсних торгів, то при вирішенні останніх комітет з конкурсних торгів та Учасники процедури закупівлі керуються чинними нормативно-правовими актами України.</w:t>
            </w:r>
          </w:p>
          <w:p w:rsidR="00376B95" w:rsidRPr="00625424" w:rsidRDefault="00376B95" w:rsidP="000E3B2F">
            <w:pPr>
              <w:tabs>
                <w:tab w:val="left" w:pos="0"/>
              </w:tabs>
              <w:jc w:val="both"/>
              <w:rPr>
                <w:sz w:val="24"/>
                <w:szCs w:val="24"/>
                <w:lang w:val="uk-UA" w:eastAsia="ar-SA"/>
              </w:rPr>
            </w:pPr>
            <w:r w:rsidRPr="003B28D0">
              <w:rPr>
                <w:b/>
                <w:sz w:val="24"/>
                <w:szCs w:val="24"/>
                <w:lang w:val="uk-UA" w:eastAsia="ar-SA"/>
              </w:rPr>
              <w:t>3.5.</w:t>
            </w:r>
            <w:r>
              <w:rPr>
                <w:sz w:val="24"/>
                <w:szCs w:val="24"/>
                <w:lang w:val="uk-UA" w:eastAsia="ar-SA"/>
              </w:rPr>
              <w:t xml:space="preserve"> </w:t>
            </w:r>
            <w:r w:rsidRPr="00625424">
              <w:rPr>
                <w:sz w:val="24"/>
                <w:szCs w:val="24"/>
                <w:lang w:val="uk-UA" w:eastAsia="ar-SA"/>
              </w:rPr>
              <w:t>Під час проведення даної процедури закупівлі сторони передають інформацію у письмовій формі. Якщо інформація передавалась в іншій формі, ніж письмова, зміст такої інформації повинен бути письмово підтверджений ними.</w:t>
            </w:r>
          </w:p>
          <w:p w:rsidR="00376B95" w:rsidRPr="00625424" w:rsidRDefault="00376B95" w:rsidP="000E3B2F">
            <w:pPr>
              <w:jc w:val="both"/>
              <w:textAlignment w:val="baseline"/>
              <w:rPr>
                <w:b/>
                <w:sz w:val="24"/>
                <w:szCs w:val="24"/>
                <w:lang w:val="uk-UA"/>
              </w:rPr>
            </w:pPr>
            <w:r>
              <w:rPr>
                <w:b/>
                <w:sz w:val="24"/>
                <w:szCs w:val="24"/>
                <w:lang w:val="uk-UA"/>
              </w:rPr>
              <w:t xml:space="preserve">3.6. </w:t>
            </w:r>
            <w:r w:rsidRPr="00625424">
              <w:rPr>
                <w:b/>
                <w:sz w:val="24"/>
                <w:szCs w:val="24"/>
                <w:lang w:val="uk-UA"/>
              </w:rPr>
              <w:t>До формальних (несуттєвих) помилок замовником відносяться технічні, механічні та інші помилки допущені учасниками в документах, що подані ними в складі пропозиції конкурсних торгів та такі, що не нівелюють технічний по</w:t>
            </w:r>
            <w:r>
              <w:rPr>
                <w:b/>
                <w:sz w:val="24"/>
                <w:szCs w:val="24"/>
                <w:lang w:val="uk-UA"/>
              </w:rPr>
              <w:t>тенціал та конкурентоздатність У</w:t>
            </w:r>
            <w:r w:rsidRPr="00625424">
              <w:rPr>
                <w:b/>
                <w:sz w:val="24"/>
                <w:szCs w:val="24"/>
                <w:lang w:val="uk-UA"/>
              </w:rPr>
              <w:t xml:space="preserve">часника. </w:t>
            </w:r>
          </w:p>
          <w:p w:rsidR="00376B95" w:rsidRPr="00625424" w:rsidRDefault="00376B95" w:rsidP="000E3B2F">
            <w:pPr>
              <w:jc w:val="both"/>
              <w:textAlignment w:val="baseline"/>
              <w:rPr>
                <w:b/>
                <w:sz w:val="24"/>
                <w:szCs w:val="24"/>
                <w:lang w:val="uk-UA"/>
              </w:rPr>
            </w:pPr>
            <w:r>
              <w:rPr>
                <w:b/>
                <w:sz w:val="24"/>
                <w:szCs w:val="24"/>
                <w:lang w:val="uk-UA"/>
              </w:rPr>
              <w:t xml:space="preserve">3.7. </w:t>
            </w:r>
            <w:r w:rsidRPr="00625424">
              <w:rPr>
                <w:b/>
                <w:sz w:val="24"/>
                <w:szCs w:val="24"/>
                <w:lang w:val="uk-UA"/>
              </w:rPr>
              <w:t xml:space="preserve">До формальних (несуттєвих) помилок відносяться: </w:t>
            </w:r>
          </w:p>
          <w:p w:rsidR="00376B95" w:rsidRPr="00625424" w:rsidRDefault="00376B95" w:rsidP="000E3B2F">
            <w:pPr>
              <w:pStyle w:val="af6"/>
              <w:numPr>
                <w:ilvl w:val="0"/>
                <w:numId w:val="38"/>
              </w:numPr>
              <w:spacing w:after="0" w:line="240" w:lineRule="auto"/>
              <w:jc w:val="both"/>
              <w:textAlignment w:val="baseline"/>
              <w:rPr>
                <w:rFonts w:ascii="Times New Roman" w:hAnsi="Times New Roman"/>
                <w:b/>
                <w:sz w:val="24"/>
                <w:szCs w:val="24"/>
                <w:lang w:val="uk-UA"/>
              </w:rPr>
            </w:pPr>
            <w:r w:rsidRPr="00625424">
              <w:rPr>
                <w:rFonts w:ascii="Times New Roman" w:hAnsi="Times New Roman"/>
                <w:b/>
                <w:sz w:val="24"/>
                <w:szCs w:val="24"/>
                <w:lang w:val="uk-UA"/>
              </w:rPr>
              <w:t xml:space="preserve">не завірення окремої сторінки (сторінок) підписом </w:t>
            </w:r>
            <w:r>
              <w:rPr>
                <w:rFonts w:ascii="Times New Roman" w:hAnsi="Times New Roman"/>
                <w:b/>
                <w:sz w:val="24"/>
                <w:szCs w:val="24"/>
                <w:lang w:val="uk-UA"/>
              </w:rPr>
              <w:t>та/або печаткою (за наявності) У</w:t>
            </w:r>
            <w:r w:rsidRPr="00625424">
              <w:rPr>
                <w:rFonts w:ascii="Times New Roman" w:hAnsi="Times New Roman"/>
                <w:b/>
                <w:sz w:val="24"/>
                <w:szCs w:val="24"/>
                <w:lang w:val="uk-UA"/>
              </w:rPr>
              <w:t xml:space="preserve">часника торгів; </w:t>
            </w:r>
          </w:p>
          <w:p w:rsidR="00376B95" w:rsidRPr="00625424" w:rsidRDefault="00376B95" w:rsidP="000E3B2F">
            <w:pPr>
              <w:pStyle w:val="af6"/>
              <w:numPr>
                <w:ilvl w:val="0"/>
                <w:numId w:val="38"/>
              </w:numPr>
              <w:spacing w:after="0" w:line="240" w:lineRule="auto"/>
              <w:jc w:val="both"/>
              <w:textAlignment w:val="baseline"/>
              <w:rPr>
                <w:rFonts w:ascii="Times New Roman" w:hAnsi="Times New Roman"/>
                <w:b/>
                <w:sz w:val="24"/>
                <w:szCs w:val="24"/>
                <w:lang w:val="uk-UA"/>
              </w:rPr>
            </w:pPr>
            <w:r w:rsidRPr="00625424">
              <w:rPr>
                <w:rFonts w:ascii="Times New Roman" w:hAnsi="Times New Roman"/>
                <w:b/>
                <w:sz w:val="24"/>
                <w:szCs w:val="24"/>
                <w:lang w:val="uk-UA"/>
              </w:rPr>
              <w:t>невірне</w:t>
            </w:r>
            <w:r>
              <w:rPr>
                <w:rFonts w:ascii="Times New Roman" w:hAnsi="Times New Roman"/>
                <w:b/>
                <w:sz w:val="24"/>
                <w:szCs w:val="24"/>
                <w:lang w:val="uk-UA"/>
              </w:rPr>
              <w:t xml:space="preserve"> (неповне) та/або не завірення У</w:t>
            </w:r>
            <w:r w:rsidRPr="00625424">
              <w:rPr>
                <w:rFonts w:ascii="Times New Roman" w:hAnsi="Times New Roman"/>
                <w:b/>
                <w:sz w:val="24"/>
                <w:szCs w:val="24"/>
                <w:lang w:val="uk-UA"/>
              </w:rPr>
              <w:t xml:space="preserve">часником копії документу згідно вимог цієї документації. </w:t>
            </w:r>
            <w:r w:rsidRPr="00625424">
              <w:rPr>
                <w:rFonts w:ascii="Times New Roman" w:hAnsi="Times New Roman"/>
                <w:b/>
                <w:i/>
                <w:sz w:val="24"/>
                <w:szCs w:val="24"/>
                <w:lang w:val="uk-UA"/>
              </w:rPr>
              <w:t>Наприклад: завірення копії документу лише підписом уповноваженої особи;</w:t>
            </w:r>
          </w:p>
          <w:p w:rsidR="00376B95" w:rsidRPr="00625424" w:rsidRDefault="00376B95" w:rsidP="000E3B2F">
            <w:pPr>
              <w:pStyle w:val="af6"/>
              <w:numPr>
                <w:ilvl w:val="0"/>
                <w:numId w:val="38"/>
              </w:numPr>
              <w:spacing w:after="0" w:line="240" w:lineRule="auto"/>
              <w:jc w:val="both"/>
              <w:textAlignment w:val="baseline"/>
              <w:rPr>
                <w:rFonts w:ascii="Times New Roman" w:hAnsi="Times New Roman"/>
                <w:b/>
                <w:sz w:val="24"/>
                <w:szCs w:val="24"/>
                <w:lang w:val="uk-UA"/>
              </w:rPr>
            </w:pPr>
            <w:r w:rsidRPr="00625424">
              <w:rPr>
                <w:rFonts w:ascii="Times New Roman" w:hAnsi="Times New Roman"/>
                <w:b/>
                <w:sz w:val="24"/>
                <w:szCs w:val="24"/>
                <w:lang w:val="uk-UA"/>
              </w:rPr>
              <w:t>орфографічні помилки та механічні описки в словах та словосполученнях, що зазначені в документах,</w:t>
            </w:r>
            <w:r>
              <w:rPr>
                <w:rFonts w:ascii="Times New Roman" w:hAnsi="Times New Roman"/>
                <w:b/>
                <w:sz w:val="24"/>
                <w:szCs w:val="24"/>
                <w:lang w:val="uk-UA"/>
              </w:rPr>
              <w:t xml:space="preserve"> що підготовлені безпосередньо У</w:t>
            </w:r>
            <w:r w:rsidRPr="00625424">
              <w:rPr>
                <w:rFonts w:ascii="Times New Roman" w:hAnsi="Times New Roman"/>
                <w:b/>
                <w:sz w:val="24"/>
                <w:szCs w:val="24"/>
                <w:lang w:val="uk-UA"/>
              </w:rPr>
              <w:t>часником та надані у складі пропозиції.</w:t>
            </w:r>
          </w:p>
          <w:p w:rsidR="00376B95" w:rsidRPr="00625424" w:rsidRDefault="00376B95" w:rsidP="000E3B2F">
            <w:pPr>
              <w:pStyle w:val="af6"/>
              <w:spacing w:after="0" w:line="240" w:lineRule="auto"/>
              <w:jc w:val="both"/>
              <w:textAlignment w:val="baseline"/>
              <w:rPr>
                <w:rFonts w:ascii="Times New Roman" w:hAnsi="Times New Roman"/>
                <w:b/>
                <w:i/>
                <w:sz w:val="24"/>
                <w:szCs w:val="24"/>
                <w:lang w:val="uk-UA"/>
              </w:rPr>
            </w:pPr>
            <w:r w:rsidRPr="00625424">
              <w:rPr>
                <w:rFonts w:ascii="Times New Roman" w:hAnsi="Times New Roman"/>
                <w:b/>
                <w:i/>
                <w:sz w:val="24"/>
                <w:szCs w:val="24"/>
                <w:lang w:val="uk-UA"/>
              </w:rPr>
              <w:t xml:space="preserve">Наприклад: зазначення в довідці русизмів, </w:t>
            </w:r>
            <w:proofErr w:type="spellStart"/>
            <w:r w:rsidRPr="00625424">
              <w:rPr>
                <w:rFonts w:ascii="Times New Roman" w:hAnsi="Times New Roman"/>
                <w:b/>
                <w:i/>
                <w:sz w:val="24"/>
                <w:szCs w:val="24"/>
                <w:lang w:val="uk-UA"/>
              </w:rPr>
              <w:t>сленгових</w:t>
            </w:r>
            <w:proofErr w:type="spellEnd"/>
            <w:r w:rsidRPr="00625424">
              <w:rPr>
                <w:rFonts w:ascii="Times New Roman" w:hAnsi="Times New Roman"/>
                <w:b/>
                <w:i/>
                <w:sz w:val="24"/>
                <w:szCs w:val="24"/>
                <w:lang w:val="uk-UA"/>
              </w:rPr>
              <w:t xml:space="preserve"> слів або технічних помилок;</w:t>
            </w:r>
          </w:p>
          <w:p w:rsidR="00376B95" w:rsidRPr="00625424" w:rsidRDefault="00376B95" w:rsidP="000E3B2F">
            <w:pPr>
              <w:pStyle w:val="af6"/>
              <w:numPr>
                <w:ilvl w:val="0"/>
                <w:numId w:val="38"/>
              </w:numPr>
              <w:spacing w:after="0" w:line="240" w:lineRule="auto"/>
              <w:jc w:val="both"/>
              <w:textAlignment w:val="baseline"/>
              <w:rPr>
                <w:rFonts w:ascii="Times New Roman" w:hAnsi="Times New Roman"/>
                <w:b/>
                <w:sz w:val="24"/>
                <w:szCs w:val="24"/>
                <w:lang w:val="uk-UA"/>
              </w:rPr>
            </w:pPr>
            <w:r w:rsidRPr="00625424">
              <w:rPr>
                <w:rFonts w:ascii="Times New Roman" w:hAnsi="Times New Roman"/>
                <w:b/>
                <w:sz w:val="24"/>
                <w:szCs w:val="24"/>
                <w:lang w:val="uk-UA"/>
              </w:rPr>
              <w:t>зазначення невірної назви документу, що підготовлений безпосередньо учасником, у разі якщо зміст такого документу повністю відповідає вимогам цієї документації.</w:t>
            </w:r>
          </w:p>
          <w:p w:rsidR="00376B95" w:rsidRPr="00625424" w:rsidRDefault="00376B95" w:rsidP="000E3B2F">
            <w:pPr>
              <w:pStyle w:val="af6"/>
              <w:spacing w:after="0" w:line="240" w:lineRule="auto"/>
              <w:jc w:val="both"/>
              <w:textAlignment w:val="baseline"/>
              <w:rPr>
                <w:rFonts w:ascii="Times New Roman" w:hAnsi="Times New Roman"/>
                <w:b/>
                <w:i/>
                <w:sz w:val="24"/>
                <w:szCs w:val="24"/>
                <w:lang w:val="uk-UA"/>
              </w:rPr>
            </w:pPr>
            <w:r w:rsidRPr="00625424">
              <w:rPr>
                <w:rFonts w:ascii="Times New Roman" w:hAnsi="Times New Roman"/>
                <w:b/>
                <w:i/>
                <w:sz w:val="24"/>
                <w:szCs w:val="24"/>
                <w:lang w:val="uk-UA"/>
              </w:rPr>
              <w:t>Наприклад: замість вимоги на</w:t>
            </w:r>
            <w:r>
              <w:rPr>
                <w:rFonts w:ascii="Times New Roman" w:hAnsi="Times New Roman"/>
                <w:b/>
                <w:i/>
                <w:sz w:val="24"/>
                <w:szCs w:val="24"/>
                <w:lang w:val="uk-UA"/>
              </w:rPr>
              <w:t>дати довідку в довільній формі У</w:t>
            </w:r>
            <w:r w:rsidRPr="00625424">
              <w:rPr>
                <w:rFonts w:ascii="Times New Roman" w:hAnsi="Times New Roman"/>
                <w:b/>
                <w:i/>
                <w:sz w:val="24"/>
                <w:szCs w:val="24"/>
                <w:lang w:val="uk-UA"/>
              </w:rPr>
              <w:t>часник надав лист-пояснення;</w:t>
            </w:r>
          </w:p>
          <w:p w:rsidR="00376B95" w:rsidRPr="00625424" w:rsidRDefault="00376B95" w:rsidP="000E3B2F">
            <w:pPr>
              <w:pStyle w:val="af6"/>
              <w:numPr>
                <w:ilvl w:val="0"/>
                <w:numId w:val="38"/>
              </w:numPr>
              <w:spacing w:after="0" w:line="240" w:lineRule="auto"/>
              <w:jc w:val="both"/>
              <w:textAlignment w:val="baseline"/>
              <w:rPr>
                <w:rFonts w:ascii="Times New Roman" w:hAnsi="Times New Roman"/>
                <w:b/>
                <w:sz w:val="24"/>
                <w:szCs w:val="24"/>
                <w:lang w:val="uk-UA"/>
              </w:rPr>
            </w:pPr>
            <w:r w:rsidRPr="00625424">
              <w:rPr>
                <w:rFonts w:ascii="Times New Roman" w:hAnsi="Times New Roman"/>
                <w:b/>
                <w:sz w:val="24"/>
                <w:szCs w:val="24"/>
                <w:lang w:val="uk-UA"/>
              </w:rPr>
              <w:t>зазначення неповного переліку інформації в певному документі, всупереч вимогам документації,  у разі якщо така інформація в повній мірі відображена в іншому документі, що наданий у склад</w:t>
            </w:r>
            <w:r>
              <w:rPr>
                <w:rFonts w:ascii="Times New Roman" w:hAnsi="Times New Roman"/>
                <w:b/>
                <w:sz w:val="24"/>
                <w:szCs w:val="24"/>
                <w:lang w:val="uk-UA"/>
              </w:rPr>
              <w:t>і пропозиції конкурсних торгів У</w:t>
            </w:r>
            <w:r w:rsidRPr="00625424">
              <w:rPr>
                <w:rFonts w:ascii="Times New Roman" w:hAnsi="Times New Roman"/>
                <w:b/>
                <w:sz w:val="24"/>
                <w:szCs w:val="24"/>
                <w:lang w:val="uk-UA"/>
              </w:rPr>
              <w:t>часника.</w:t>
            </w:r>
          </w:p>
          <w:p w:rsidR="00376B95" w:rsidRPr="00625424" w:rsidRDefault="00376B95" w:rsidP="000E3B2F">
            <w:pPr>
              <w:pStyle w:val="af6"/>
              <w:spacing w:after="0" w:line="240" w:lineRule="auto"/>
              <w:jc w:val="both"/>
              <w:textAlignment w:val="baseline"/>
              <w:rPr>
                <w:rFonts w:ascii="Times New Roman" w:hAnsi="Times New Roman"/>
                <w:b/>
                <w:i/>
                <w:sz w:val="24"/>
                <w:szCs w:val="24"/>
                <w:lang w:val="uk-UA"/>
              </w:rPr>
            </w:pPr>
            <w:r w:rsidRPr="00625424">
              <w:rPr>
                <w:rFonts w:ascii="Times New Roman" w:hAnsi="Times New Roman"/>
                <w:b/>
                <w:i/>
                <w:sz w:val="24"/>
                <w:szCs w:val="24"/>
                <w:lang w:val="uk-UA"/>
              </w:rPr>
              <w:t>Наприклад: в відомостях про учасника не зазначення розрахункового рахунку, відкритого в банківській установі, проте вся інформація про відкритий рахунок зазначена на фірмовому бланку документів учасника;</w:t>
            </w:r>
          </w:p>
          <w:p w:rsidR="00376B95" w:rsidRPr="00625424" w:rsidRDefault="00376B95" w:rsidP="000E3B2F">
            <w:pPr>
              <w:pStyle w:val="af6"/>
              <w:numPr>
                <w:ilvl w:val="0"/>
                <w:numId w:val="38"/>
              </w:numPr>
              <w:spacing w:after="0" w:line="240" w:lineRule="auto"/>
              <w:jc w:val="both"/>
              <w:textAlignment w:val="baseline"/>
              <w:rPr>
                <w:rFonts w:ascii="Times New Roman" w:hAnsi="Times New Roman"/>
                <w:b/>
                <w:sz w:val="24"/>
                <w:szCs w:val="24"/>
                <w:lang w:val="uk-UA"/>
              </w:rPr>
            </w:pPr>
            <w:r w:rsidRPr="00625424">
              <w:rPr>
                <w:rFonts w:ascii="Times New Roman" w:hAnsi="Times New Roman"/>
                <w:b/>
                <w:sz w:val="24"/>
                <w:szCs w:val="24"/>
                <w:lang w:val="uk-UA"/>
              </w:rPr>
              <w:t>неповне або невірне нумерув</w:t>
            </w:r>
            <w:r>
              <w:rPr>
                <w:rFonts w:ascii="Times New Roman" w:hAnsi="Times New Roman"/>
                <w:b/>
                <w:sz w:val="24"/>
                <w:szCs w:val="24"/>
                <w:lang w:val="uk-UA"/>
              </w:rPr>
              <w:t>ання сторінок пропозиції, якщо У</w:t>
            </w:r>
            <w:r w:rsidRPr="00625424">
              <w:rPr>
                <w:rFonts w:ascii="Times New Roman" w:hAnsi="Times New Roman"/>
                <w:b/>
                <w:sz w:val="24"/>
                <w:szCs w:val="24"/>
                <w:lang w:val="uk-UA"/>
              </w:rPr>
              <w:t>часник підтверджує, що така помилка була допущена ним механічно.</w:t>
            </w:r>
          </w:p>
          <w:p w:rsidR="00376B95" w:rsidRPr="00625424" w:rsidRDefault="00376B95" w:rsidP="000E3B2F">
            <w:pPr>
              <w:pStyle w:val="af6"/>
              <w:spacing w:after="0" w:line="240" w:lineRule="auto"/>
              <w:jc w:val="both"/>
              <w:textAlignment w:val="baseline"/>
              <w:rPr>
                <w:rFonts w:ascii="Times New Roman" w:hAnsi="Times New Roman"/>
                <w:b/>
                <w:i/>
                <w:sz w:val="24"/>
                <w:szCs w:val="24"/>
                <w:lang w:val="uk-UA"/>
              </w:rPr>
            </w:pPr>
            <w:r w:rsidRPr="00625424">
              <w:rPr>
                <w:rFonts w:ascii="Times New Roman" w:hAnsi="Times New Roman"/>
                <w:b/>
                <w:i/>
                <w:sz w:val="24"/>
                <w:szCs w:val="24"/>
                <w:lang w:val="uk-UA"/>
              </w:rPr>
              <w:t>Наприклад: повторне помилкове зазначення наявності сторінки № 56 або не врахування сторінки № 30 в загальну кількість сторінок або взагалі відсутність нумерації сторінки.</w:t>
            </w:r>
          </w:p>
          <w:p w:rsidR="00376B95" w:rsidRPr="00625424" w:rsidRDefault="00376B95" w:rsidP="000E3B2F">
            <w:pPr>
              <w:jc w:val="both"/>
              <w:textAlignment w:val="baseline"/>
              <w:rPr>
                <w:b/>
                <w:sz w:val="24"/>
                <w:szCs w:val="24"/>
                <w:lang w:val="uk-UA"/>
              </w:rPr>
            </w:pPr>
            <w:r>
              <w:rPr>
                <w:b/>
                <w:sz w:val="24"/>
                <w:szCs w:val="24"/>
                <w:lang w:val="uk-UA"/>
              </w:rPr>
              <w:t>3.8.</w:t>
            </w:r>
            <w:r w:rsidRPr="00625424">
              <w:rPr>
                <w:b/>
                <w:sz w:val="24"/>
                <w:szCs w:val="24"/>
                <w:lang w:val="uk-UA"/>
              </w:rPr>
              <w:t xml:space="preserve"> Замовник залишає за собою право не відхиляти пропозиції конкурсних торгів при виявленні формальних помилок незначного характеру, що описані вище, при цьому, замовник гарантує дотримання усіх принципів, визначених статтею 3 Закону України «Про здійснення державних закупівель» (далі - Закон).</w:t>
            </w:r>
          </w:p>
          <w:p w:rsidR="00376B95" w:rsidRDefault="00376B95" w:rsidP="000E3B2F">
            <w:pPr>
              <w:jc w:val="both"/>
              <w:textAlignment w:val="baseline"/>
              <w:rPr>
                <w:b/>
                <w:sz w:val="24"/>
                <w:szCs w:val="24"/>
                <w:lang w:val="uk-UA"/>
              </w:rPr>
            </w:pPr>
            <w:r>
              <w:rPr>
                <w:b/>
                <w:sz w:val="24"/>
                <w:szCs w:val="24"/>
                <w:lang w:val="uk-UA"/>
              </w:rPr>
              <w:t xml:space="preserve"> 3.9.</w:t>
            </w:r>
            <w:r w:rsidRPr="00625424">
              <w:rPr>
                <w:b/>
                <w:sz w:val="24"/>
                <w:szCs w:val="24"/>
                <w:lang w:val="uk-UA"/>
              </w:rPr>
              <w:t xml:space="preserve"> Замовник не зобов’язаний приймати пропозиції конкурсних </w:t>
            </w:r>
            <w:r w:rsidRPr="00625424">
              <w:rPr>
                <w:b/>
                <w:sz w:val="24"/>
                <w:szCs w:val="24"/>
                <w:lang w:val="uk-UA"/>
              </w:rPr>
              <w:lastRenderedPageBreak/>
              <w:t>торгів, що містять ін</w:t>
            </w:r>
            <w:r>
              <w:rPr>
                <w:b/>
                <w:sz w:val="24"/>
                <w:szCs w:val="24"/>
                <w:lang w:val="uk-UA"/>
              </w:rPr>
              <w:t>ші помилки ніж перелічені вище.</w:t>
            </w:r>
          </w:p>
          <w:p w:rsidR="00376B95" w:rsidRDefault="00376B95" w:rsidP="000E3B2F">
            <w:pPr>
              <w:jc w:val="both"/>
              <w:textAlignment w:val="baseline"/>
              <w:rPr>
                <w:b/>
                <w:sz w:val="24"/>
                <w:szCs w:val="24"/>
                <w:lang w:val="uk-UA"/>
              </w:rPr>
            </w:pPr>
            <w:r>
              <w:rPr>
                <w:b/>
                <w:sz w:val="24"/>
                <w:szCs w:val="24"/>
                <w:lang w:val="uk-UA"/>
              </w:rPr>
              <w:t xml:space="preserve">3.10. </w:t>
            </w:r>
            <w:r w:rsidRPr="00625424">
              <w:rPr>
                <w:b/>
                <w:sz w:val="24"/>
                <w:szCs w:val="24"/>
                <w:lang w:val="uk-UA"/>
              </w:rPr>
              <w:t>Рішення про віднесення допущеної учасником помилки до формальної (несуттєвої) приймається колегіально на засіданні комітету з конкурсних торгів.</w:t>
            </w:r>
          </w:p>
          <w:p w:rsidR="00376B95" w:rsidRPr="00625424" w:rsidRDefault="00376B95" w:rsidP="004B1078">
            <w:pPr>
              <w:tabs>
                <w:tab w:val="left" w:pos="0"/>
              </w:tabs>
              <w:jc w:val="both"/>
              <w:rPr>
                <w:sz w:val="24"/>
                <w:szCs w:val="24"/>
                <w:lang w:val="uk-UA"/>
              </w:rPr>
            </w:pPr>
            <w:r w:rsidRPr="00625424">
              <w:rPr>
                <w:b/>
                <w:sz w:val="24"/>
                <w:szCs w:val="24"/>
                <w:lang w:val="uk-UA"/>
              </w:rPr>
              <w:t xml:space="preserve"> </w:t>
            </w:r>
            <w:r>
              <w:rPr>
                <w:b/>
                <w:sz w:val="24"/>
                <w:szCs w:val="24"/>
                <w:lang w:val="uk-UA"/>
              </w:rPr>
              <w:t xml:space="preserve">3.11. </w:t>
            </w:r>
            <w:r w:rsidRPr="00625424">
              <w:rPr>
                <w:b/>
                <w:sz w:val="24"/>
                <w:szCs w:val="24"/>
                <w:lang w:val="uk-UA"/>
              </w:rPr>
              <w:t>Усі рішення комітету з конкурсних торгів оформляються протоколом, у якому відображаються результати поіменного голосування</w:t>
            </w:r>
            <w:r w:rsidRPr="00625424">
              <w:rPr>
                <w:b/>
                <w:color w:val="333333"/>
                <w:sz w:val="24"/>
                <w:szCs w:val="24"/>
                <w:lang w:val="uk-UA"/>
              </w:rPr>
              <w:t xml:space="preserve"> </w:t>
            </w:r>
            <w:r w:rsidRPr="00625424">
              <w:rPr>
                <w:b/>
                <w:sz w:val="24"/>
                <w:szCs w:val="24"/>
                <w:lang w:val="uk-UA"/>
              </w:rPr>
              <w:t>членів комітету, присутніх на засіданні, з кожного питання. Протокол підписується всіма членами комітету, присутніми на засіданні комітету з конкурсних торгів. У разі відмови члена комітету з конкурсних торгів підписати протокол про це зазначається у протоколі з обґрунтуванням причин відмови.</w:t>
            </w:r>
          </w:p>
        </w:tc>
      </w:tr>
      <w:tr w:rsidR="00376B95" w:rsidRPr="00D100B2" w:rsidTr="004B1078">
        <w:tc>
          <w:tcPr>
            <w:tcW w:w="3119" w:type="dxa"/>
          </w:tcPr>
          <w:p w:rsidR="00376B95" w:rsidRPr="00474DCB" w:rsidRDefault="00376B95" w:rsidP="004B1078">
            <w:pPr>
              <w:rPr>
                <w:b/>
                <w:i/>
                <w:iCs/>
                <w:sz w:val="24"/>
                <w:szCs w:val="24"/>
                <w:lang w:val="uk-UA"/>
              </w:rPr>
            </w:pPr>
            <w:r w:rsidRPr="00474DCB">
              <w:rPr>
                <w:b/>
                <w:i/>
                <w:iCs/>
                <w:sz w:val="24"/>
                <w:szCs w:val="24"/>
                <w:lang w:val="uk-UA"/>
              </w:rPr>
              <w:lastRenderedPageBreak/>
              <w:t>4. Відхилення пропозицій конкурсних торгів</w:t>
            </w:r>
          </w:p>
        </w:tc>
        <w:tc>
          <w:tcPr>
            <w:tcW w:w="7321" w:type="dxa"/>
            <w:vAlign w:val="center"/>
          </w:tcPr>
          <w:p w:rsidR="00376B95" w:rsidRPr="00625424" w:rsidRDefault="00376B95" w:rsidP="004B1078">
            <w:pPr>
              <w:rPr>
                <w:sz w:val="24"/>
                <w:szCs w:val="24"/>
                <w:lang w:val="uk-UA"/>
              </w:rPr>
            </w:pPr>
            <w:r w:rsidRPr="003C4192">
              <w:rPr>
                <w:b/>
                <w:sz w:val="24"/>
                <w:szCs w:val="24"/>
                <w:lang w:val="uk-UA"/>
              </w:rPr>
              <w:t>4.1.</w:t>
            </w:r>
            <w:r>
              <w:rPr>
                <w:sz w:val="24"/>
                <w:szCs w:val="24"/>
                <w:lang w:val="uk-UA"/>
              </w:rPr>
              <w:t xml:space="preserve"> </w:t>
            </w:r>
            <w:r w:rsidRPr="00625424">
              <w:rPr>
                <w:sz w:val="24"/>
                <w:szCs w:val="24"/>
                <w:lang w:val="uk-UA"/>
              </w:rPr>
              <w:t>Замовник відхиляє пропозицію</w:t>
            </w:r>
            <w:r>
              <w:rPr>
                <w:sz w:val="24"/>
                <w:szCs w:val="24"/>
                <w:lang w:val="uk-UA"/>
              </w:rPr>
              <w:t xml:space="preserve"> конкурсних торгів, у разі якщо</w:t>
            </w:r>
          </w:p>
          <w:p w:rsidR="00376B95" w:rsidRPr="00625424" w:rsidRDefault="00376B95" w:rsidP="004B1078">
            <w:pPr>
              <w:rPr>
                <w:sz w:val="24"/>
                <w:szCs w:val="24"/>
                <w:lang w:val="uk-UA"/>
              </w:rPr>
            </w:pPr>
            <w:r>
              <w:rPr>
                <w:sz w:val="24"/>
                <w:szCs w:val="24"/>
                <w:lang w:val="uk-UA"/>
              </w:rPr>
              <w:t xml:space="preserve"> У</w:t>
            </w:r>
            <w:r w:rsidRPr="00625424">
              <w:rPr>
                <w:sz w:val="24"/>
                <w:szCs w:val="24"/>
                <w:lang w:val="uk-UA"/>
              </w:rPr>
              <w:t>часник:</w:t>
            </w:r>
          </w:p>
          <w:p w:rsidR="00376B95" w:rsidRPr="00625424" w:rsidRDefault="00376B95" w:rsidP="004B1078">
            <w:pPr>
              <w:rPr>
                <w:sz w:val="24"/>
                <w:szCs w:val="24"/>
                <w:lang w:val="uk-UA"/>
              </w:rPr>
            </w:pPr>
            <w:r w:rsidRPr="00625424">
              <w:rPr>
                <w:sz w:val="24"/>
                <w:szCs w:val="24"/>
                <w:lang w:val="uk-UA"/>
              </w:rPr>
              <w:t>- не відповідає кваліфікаційним критеріям, встановленим статтею 16 Закону;</w:t>
            </w:r>
          </w:p>
          <w:p w:rsidR="00376B95" w:rsidRPr="00625424" w:rsidRDefault="00376B95" w:rsidP="004B1078">
            <w:pPr>
              <w:rPr>
                <w:sz w:val="24"/>
                <w:szCs w:val="24"/>
                <w:lang w:val="uk-UA"/>
              </w:rPr>
            </w:pPr>
            <w:r>
              <w:rPr>
                <w:sz w:val="24"/>
                <w:szCs w:val="24"/>
                <w:lang w:val="uk-UA"/>
              </w:rPr>
              <w:t xml:space="preserve">- </w:t>
            </w:r>
            <w:r w:rsidRPr="00625424">
              <w:rPr>
                <w:sz w:val="24"/>
                <w:szCs w:val="24"/>
                <w:lang w:val="uk-UA"/>
              </w:rPr>
              <w:t>не погоджується з виправленням виявленої замовником арифметичної помилки;</w:t>
            </w:r>
          </w:p>
          <w:p w:rsidR="00376B95" w:rsidRPr="00625424" w:rsidRDefault="00376B95" w:rsidP="004B1078">
            <w:pPr>
              <w:jc w:val="both"/>
              <w:rPr>
                <w:sz w:val="24"/>
                <w:szCs w:val="24"/>
                <w:lang w:val="uk-UA"/>
              </w:rPr>
            </w:pPr>
            <w:r w:rsidRPr="00625424">
              <w:rPr>
                <w:sz w:val="24"/>
                <w:szCs w:val="24"/>
                <w:lang w:val="uk-UA"/>
              </w:rPr>
              <w:t>- не надав забезпечення пропозиції конкурсних торгів, якщо таке забезпечення вимагалося замовником</w:t>
            </w:r>
          </w:p>
          <w:p w:rsidR="00376B95" w:rsidRPr="00625424" w:rsidRDefault="00376B95" w:rsidP="004B1078">
            <w:pPr>
              <w:jc w:val="both"/>
              <w:rPr>
                <w:sz w:val="24"/>
                <w:szCs w:val="24"/>
                <w:lang w:val="uk-UA"/>
              </w:rPr>
            </w:pPr>
            <w:r w:rsidRPr="003C4192">
              <w:rPr>
                <w:b/>
                <w:sz w:val="24"/>
                <w:szCs w:val="24"/>
                <w:lang w:val="uk-UA"/>
              </w:rPr>
              <w:t>4.2.</w:t>
            </w:r>
            <w:r>
              <w:rPr>
                <w:sz w:val="24"/>
                <w:szCs w:val="24"/>
                <w:lang w:val="uk-UA"/>
              </w:rPr>
              <w:t xml:space="preserve">  Н</w:t>
            </w:r>
            <w:r w:rsidRPr="00625424">
              <w:rPr>
                <w:sz w:val="24"/>
                <w:szCs w:val="24"/>
                <w:lang w:val="uk-UA"/>
              </w:rPr>
              <w:t>аявні підстави, зазначені у статті 17 та частині сьомій статті 28 Закону;</w:t>
            </w:r>
          </w:p>
          <w:p w:rsidR="00376B95" w:rsidRPr="00625424" w:rsidRDefault="00376B95" w:rsidP="004B1078">
            <w:pPr>
              <w:jc w:val="both"/>
              <w:rPr>
                <w:sz w:val="24"/>
                <w:szCs w:val="24"/>
                <w:lang w:val="uk-UA"/>
              </w:rPr>
            </w:pPr>
            <w:r w:rsidRPr="003C4192">
              <w:rPr>
                <w:b/>
                <w:sz w:val="24"/>
                <w:szCs w:val="24"/>
                <w:lang w:val="uk-UA"/>
              </w:rPr>
              <w:t xml:space="preserve">4.3. </w:t>
            </w:r>
            <w:r>
              <w:rPr>
                <w:sz w:val="24"/>
                <w:szCs w:val="24"/>
                <w:lang w:val="uk-UA"/>
              </w:rPr>
              <w:t>П</w:t>
            </w:r>
            <w:r w:rsidRPr="00625424">
              <w:rPr>
                <w:sz w:val="24"/>
                <w:szCs w:val="24"/>
                <w:lang w:val="uk-UA"/>
              </w:rPr>
              <w:t>ропозиція конкурсних торгів не відповідає умовам документації конкурсних торгів.</w:t>
            </w:r>
          </w:p>
          <w:p w:rsidR="00376B95" w:rsidRPr="00625424" w:rsidRDefault="00376B95" w:rsidP="004B1078">
            <w:pPr>
              <w:jc w:val="both"/>
              <w:rPr>
                <w:b/>
                <w:color w:val="000000"/>
                <w:sz w:val="24"/>
                <w:szCs w:val="24"/>
                <w:lang w:val="uk-UA"/>
              </w:rPr>
            </w:pPr>
            <w:r>
              <w:rPr>
                <w:b/>
                <w:color w:val="000000"/>
                <w:sz w:val="24"/>
                <w:szCs w:val="24"/>
                <w:lang w:val="uk-UA"/>
              </w:rPr>
              <w:t xml:space="preserve">4.4. </w:t>
            </w:r>
            <w:r w:rsidRPr="00625424">
              <w:rPr>
                <w:b/>
                <w:color w:val="000000"/>
                <w:sz w:val="24"/>
                <w:szCs w:val="24"/>
                <w:lang w:val="uk-UA"/>
              </w:rPr>
              <w:t>Згідно з пунктом 3 частини 1 статті 29 Закону України "Про здійснення державних закупівель", замовник відхиляє  пропозицію конкурсних торгів учасників, до яких застосовано санкції</w:t>
            </w:r>
            <w:r w:rsidRPr="00625424">
              <w:rPr>
                <w:b/>
                <w:color w:val="000000"/>
                <w:sz w:val="24"/>
                <w:szCs w:val="24"/>
                <w:shd w:val="clear" w:color="auto" w:fill="FFFFFF"/>
                <w:lang w:val="uk-UA"/>
              </w:rPr>
              <w:t xml:space="preserve"> щодо </w:t>
            </w:r>
            <w:r w:rsidRPr="00625424">
              <w:rPr>
                <w:b/>
                <w:color w:val="000000"/>
                <w:sz w:val="24"/>
                <w:szCs w:val="24"/>
                <w:lang w:val="uk-UA"/>
              </w:rPr>
              <w:t xml:space="preserve">здійснення державних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перебуває у власності іноземної держави, а також державних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із Законом України "Про санкції", Указом Президента України </w:t>
            </w:r>
            <w:r w:rsidRPr="00625424">
              <w:rPr>
                <w:b/>
                <w:color w:val="000000"/>
                <w:sz w:val="24"/>
                <w:szCs w:val="24"/>
                <w:shd w:val="clear" w:color="auto" w:fill="FFFFFF"/>
                <w:lang w:val="uk-UA"/>
              </w:rPr>
              <w:t xml:space="preserve">№ 549/2015 </w:t>
            </w:r>
            <w:r w:rsidRPr="00625424">
              <w:rPr>
                <w:b/>
                <w:color w:val="000000"/>
                <w:sz w:val="24"/>
                <w:szCs w:val="24"/>
                <w:lang w:val="uk-UA"/>
              </w:rPr>
              <w:t>від</w:t>
            </w:r>
            <w:r w:rsidRPr="00625424">
              <w:rPr>
                <w:b/>
                <w:bCs/>
                <w:color w:val="000000"/>
                <w:sz w:val="24"/>
                <w:szCs w:val="24"/>
                <w:shd w:val="clear" w:color="auto" w:fill="FFFFFF"/>
                <w:lang w:val="uk-UA"/>
              </w:rPr>
              <w:t xml:space="preserve"> 16</w:t>
            </w:r>
            <w:r w:rsidRPr="00625424">
              <w:rPr>
                <w:b/>
                <w:color w:val="000000"/>
                <w:sz w:val="24"/>
                <w:szCs w:val="24"/>
                <w:lang w:val="uk-UA"/>
              </w:rPr>
              <w:t xml:space="preserve"> вересня 2015 року</w:t>
            </w:r>
            <w:r w:rsidRPr="00625424">
              <w:rPr>
                <w:b/>
                <w:color w:val="000000"/>
                <w:sz w:val="24"/>
                <w:szCs w:val="24"/>
                <w:shd w:val="clear" w:color="auto" w:fill="FFFFFF"/>
                <w:lang w:val="uk-UA"/>
              </w:rPr>
              <w:t xml:space="preserve"> та </w:t>
            </w:r>
            <w:r w:rsidRPr="00625424">
              <w:rPr>
                <w:b/>
                <w:color w:val="000000"/>
                <w:sz w:val="24"/>
                <w:szCs w:val="24"/>
                <w:lang w:val="uk-UA"/>
              </w:rPr>
              <w:t>рішенням РНБО України від 2 вересня 2015 року (дане рішення набрало чинності 22.09.2015 року)</w:t>
            </w:r>
          </w:p>
          <w:p w:rsidR="00376B95" w:rsidRPr="00625424" w:rsidRDefault="00376B95" w:rsidP="004B1078">
            <w:pPr>
              <w:jc w:val="both"/>
              <w:rPr>
                <w:b/>
                <w:sz w:val="24"/>
                <w:szCs w:val="24"/>
                <w:lang w:val="uk-UA"/>
              </w:rPr>
            </w:pPr>
            <w:r>
              <w:rPr>
                <w:b/>
                <w:sz w:val="24"/>
                <w:szCs w:val="24"/>
                <w:lang w:val="uk-UA"/>
              </w:rPr>
              <w:t xml:space="preserve">4.5. </w:t>
            </w:r>
            <w:r w:rsidRPr="00625424">
              <w:rPr>
                <w:b/>
                <w:sz w:val="24"/>
                <w:szCs w:val="24"/>
                <w:lang w:val="uk-UA"/>
              </w:rPr>
              <w:t>Інформація про відхилення пропозиції конкурсних торгів із зазначенням аргументованих підстав надсилається учаснику, пропозиція якого відхилена протягом трьох робочих днів з дати прийняття такого рішення та оприлюднюється відповідно до статті 10 Закону.</w:t>
            </w:r>
          </w:p>
          <w:p w:rsidR="00376B95" w:rsidRPr="00625424" w:rsidRDefault="00376B95" w:rsidP="004B1078">
            <w:pPr>
              <w:jc w:val="both"/>
              <w:rPr>
                <w:sz w:val="24"/>
                <w:szCs w:val="24"/>
                <w:lang w:val="uk-UA"/>
              </w:rPr>
            </w:pPr>
            <w:r>
              <w:rPr>
                <w:b/>
                <w:sz w:val="24"/>
                <w:szCs w:val="24"/>
                <w:lang w:val="uk-UA"/>
              </w:rPr>
              <w:t xml:space="preserve">4.6. </w:t>
            </w:r>
            <w:r w:rsidRPr="00625424">
              <w:rPr>
                <w:b/>
                <w:sz w:val="24"/>
                <w:szCs w:val="24"/>
                <w:lang w:val="uk-UA"/>
              </w:rPr>
              <w:t>У разі якщо учасник, пропозиція конкурсних торгів якого відхилена, вважає недостатньою аргументацією, зазначену в повідомленні, такий учасник може повторно звернутися до замовника з вимогою надати додаткову інформацію про причини невідповідності його пропозиції умовам документації конкурсних торгів,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пізніше ніж через п’ять днів з дня надходження такого звернення</w:t>
            </w:r>
            <w:r>
              <w:rPr>
                <w:b/>
                <w:sz w:val="24"/>
                <w:szCs w:val="24"/>
                <w:lang w:val="uk-UA"/>
              </w:rPr>
              <w:t>.</w:t>
            </w:r>
          </w:p>
        </w:tc>
      </w:tr>
      <w:tr w:rsidR="00376B95" w:rsidRPr="00D100B2" w:rsidTr="004B1078">
        <w:tc>
          <w:tcPr>
            <w:tcW w:w="3119" w:type="dxa"/>
          </w:tcPr>
          <w:p w:rsidR="00376B95" w:rsidRPr="00FA3CC3" w:rsidRDefault="00376B95" w:rsidP="004B1078">
            <w:pPr>
              <w:rPr>
                <w:b/>
                <w:i/>
                <w:iCs/>
                <w:sz w:val="24"/>
                <w:szCs w:val="24"/>
                <w:lang w:val="uk-UA"/>
              </w:rPr>
            </w:pPr>
            <w:r w:rsidRPr="00FA3CC3">
              <w:rPr>
                <w:b/>
                <w:i/>
                <w:iCs/>
                <w:sz w:val="24"/>
                <w:szCs w:val="24"/>
                <w:lang w:val="uk-UA"/>
              </w:rPr>
              <w:t>5. Відміна замовником торгів чи визнання їх такими, що не відбулися</w:t>
            </w:r>
          </w:p>
        </w:tc>
        <w:tc>
          <w:tcPr>
            <w:tcW w:w="7321" w:type="dxa"/>
            <w:vAlign w:val="center"/>
          </w:tcPr>
          <w:p w:rsidR="00376B95" w:rsidRPr="00625424" w:rsidRDefault="00376B95" w:rsidP="004B1078">
            <w:pPr>
              <w:jc w:val="both"/>
              <w:rPr>
                <w:sz w:val="24"/>
                <w:szCs w:val="24"/>
                <w:lang w:val="uk-UA"/>
              </w:rPr>
            </w:pPr>
            <w:r w:rsidRPr="00527977">
              <w:rPr>
                <w:b/>
                <w:sz w:val="24"/>
                <w:szCs w:val="24"/>
                <w:lang w:val="uk-UA"/>
              </w:rPr>
              <w:t>5.1.</w:t>
            </w:r>
            <w:r>
              <w:rPr>
                <w:sz w:val="24"/>
                <w:szCs w:val="24"/>
                <w:lang w:val="uk-UA"/>
              </w:rPr>
              <w:t xml:space="preserve"> </w:t>
            </w:r>
            <w:r w:rsidRPr="00625424">
              <w:rPr>
                <w:sz w:val="24"/>
                <w:szCs w:val="24"/>
                <w:lang w:val="uk-UA"/>
              </w:rPr>
              <w:t>Замовник відміняє торги у разі:</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відсутності подальшої потреби у закупівлі товарів, робіт, послуг;</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неможливості усунення порушень, які виникли через виявлені порушення законодавства з питань державних закупівель;</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lastRenderedPageBreak/>
              <w:t>порушення порядку оприлюднення оголошення про проведення процедури закупівлі, акцепту, оголошення про результати процедури закупівлі, передбаченого Законом;</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подання для участі у них менше двох пропозицій конкурсних торгів, а в разі здійснення закупівлі за рамковими угодами з кількома учасниками – менше трьох пропозицій;</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відхилення всіх пропозицій конкурсних торгів згідно з Законом;</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якщо до оцінки допущено пропозиції менше ніж двох учасників.</w:t>
            </w:r>
          </w:p>
          <w:p w:rsidR="00376B95" w:rsidRPr="00625424" w:rsidRDefault="00376B95" w:rsidP="004B1078">
            <w:pPr>
              <w:jc w:val="both"/>
              <w:rPr>
                <w:sz w:val="24"/>
                <w:szCs w:val="24"/>
                <w:lang w:val="uk-UA"/>
              </w:rPr>
            </w:pPr>
            <w:r w:rsidRPr="00527977">
              <w:rPr>
                <w:b/>
                <w:sz w:val="24"/>
                <w:szCs w:val="24"/>
                <w:lang w:val="uk-UA"/>
              </w:rPr>
              <w:t>5.2.</w:t>
            </w:r>
            <w:r>
              <w:rPr>
                <w:sz w:val="24"/>
                <w:szCs w:val="24"/>
                <w:lang w:val="uk-UA"/>
              </w:rPr>
              <w:t xml:space="preserve"> </w:t>
            </w:r>
            <w:r w:rsidRPr="00625424">
              <w:rPr>
                <w:sz w:val="24"/>
                <w:szCs w:val="24"/>
                <w:lang w:val="uk-UA"/>
              </w:rPr>
              <w:t>Замовник має право визнати торги такими, що не відбулися, у разі якщо:</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ціна найбільш вигідної пропозиції конкурсних торгів перевищує суму, передбачену замовником на фінансування закупівлі;</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здійснення закупівлі стало неможливим внаслідок непереборної сили.</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скорочення видатків на здійснення закупівлі товарів, робіт, послуг</w:t>
            </w:r>
          </w:p>
          <w:p w:rsidR="00376B95" w:rsidRPr="00625424" w:rsidRDefault="00376B95" w:rsidP="004B1078">
            <w:pPr>
              <w:jc w:val="both"/>
              <w:rPr>
                <w:sz w:val="24"/>
                <w:szCs w:val="24"/>
                <w:lang w:val="uk-UA"/>
              </w:rPr>
            </w:pPr>
            <w:r w:rsidRPr="00527977">
              <w:rPr>
                <w:b/>
                <w:sz w:val="24"/>
                <w:szCs w:val="24"/>
                <w:lang w:val="uk-UA"/>
              </w:rPr>
              <w:t>5.3.</w:t>
            </w:r>
            <w:r>
              <w:rPr>
                <w:sz w:val="24"/>
                <w:szCs w:val="24"/>
                <w:lang w:val="uk-UA"/>
              </w:rPr>
              <w:t xml:space="preserve"> </w:t>
            </w:r>
            <w:r w:rsidRPr="00625424">
              <w:rPr>
                <w:sz w:val="24"/>
                <w:szCs w:val="24"/>
                <w:lang w:val="uk-UA"/>
              </w:rPr>
              <w:t>Повідомлення про відміну торгів або визнання їх такими, що не відбулися, надсилається замовником усім учасникам протягом трьох робочих днів з дня прийняття замовником відповідного рішення та оприлюднюється відповідно до статті 10  Закону.</w:t>
            </w:r>
          </w:p>
          <w:p w:rsidR="00376B95" w:rsidRPr="00625424" w:rsidRDefault="00376B95" w:rsidP="004B1078">
            <w:pPr>
              <w:jc w:val="both"/>
              <w:rPr>
                <w:sz w:val="24"/>
                <w:szCs w:val="24"/>
                <w:lang w:val="uk-UA"/>
              </w:rPr>
            </w:pPr>
          </w:p>
        </w:tc>
      </w:tr>
      <w:tr w:rsidR="00376B95" w:rsidRPr="00625424" w:rsidTr="004B1078">
        <w:tc>
          <w:tcPr>
            <w:tcW w:w="10440" w:type="dxa"/>
            <w:gridSpan w:val="2"/>
          </w:tcPr>
          <w:p w:rsidR="00376B95" w:rsidRPr="00625424" w:rsidRDefault="00376B95" w:rsidP="004B1078">
            <w:pPr>
              <w:jc w:val="center"/>
              <w:rPr>
                <w:i/>
                <w:iCs/>
                <w:sz w:val="24"/>
                <w:szCs w:val="24"/>
                <w:lang w:val="uk-UA"/>
              </w:rPr>
            </w:pPr>
            <w:r w:rsidRPr="00625424">
              <w:rPr>
                <w:b/>
                <w:bCs/>
                <w:i/>
                <w:iCs/>
                <w:sz w:val="24"/>
                <w:szCs w:val="24"/>
                <w:lang w:val="en-US"/>
              </w:rPr>
              <w:lastRenderedPageBreak/>
              <w:t>VI</w:t>
            </w:r>
            <w:r w:rsidRPr="00625424">
              <w:rPr>
                <w:b/>
                <w:bCs/>
                <w:i/>
                <w:iCs/>
                <w:sz w:val="24"/>
                <w:szCs w:val="24"/>
                <w:lang w:val="uk-UA"/>
              </w:rPr>
              <w:t>. Укладання договору про закупівлю</w:t>
            </w:r>
          </w:p>
        </w:tc>
      </w:tr>
      <w:tr w:rsidR="00376B95" w:rsidRPr="00D100B2" w:rsidTr="004B1078">
        <w:tc>
          <w:tcPr>
            <w:tcW w:w="3119" w:type="dxa"/>
          </w:tcPr>
          <w:p w:rsidR="00376B95" w:rsidRPr="00474DCB" w:rsidRDefault="00376B95" w:rsidP="004B1078">
            <w:pPr>
              <w:rPr>
                <w:b/>
                <w:i/>
                <w:iCs/>
                <w:sz w:val="24"/>
                <w:szCs w:val="24"/>
                <w:lang w:val="uk-UA"/>
              </w:rPr>
            </w:pPr>
            <w:r w:rsidRPr="00474DCB">
              <w:rPr>
                <w:b/>
                <w:i/>
                <w:iCs/>
                <w:sz w:val="24"/>
                <w:szCs w:val="24"/>
                <w:lang w:val="uk-UA"/>
              </w:rPr>
              <w:t>1. Терміни укладання договору</w:t>
            </w:r>
          </w:p>
        </w:tc>
        <w:tc>
          <w:tcPr>
            <w:tcW w:w="7321" w:type="dxa"/>
            <w:vAlign w:val="center"/>
          </w:tcPr>
          <w:p w:rsidR="00376B95" w:rsidRPr="00895A92" w:rsidRDefault="00376B95" w:rsidP="004B1078">
            <w:pPr>
              <w:jc w:val="both"/>
              <w:rPr>
                <w:sz w:val="24"/>
                <w:szCs w:val="24"/>
                <w:lang w:val="uk-UA"/>
              </w:rPr>
            </w:pPr>
            <w:r w:rsidRPr="00625424">
              <w:rPr>
                <w:sz w:val="24"/>
                <w:szCs w:val="24"/>
                <w:lang w:val="uk-UA"/>
              </w:rPr>
              <w:t xml:space="preserve">  </w:t>
            </w:r>
            <w:r w:rsidRPr="00895A92">
              <w:rPr>
                <w:b/>
                <w:sz w:val="24"/>
                <w:szCs w:val="24"/>
                <w:lang w:val="uk-UA"/>
              </w:rPr>
              <w:t>1.1.</w:t>
            </w:r>
            <w:r w:rsidRPr="00895A92">
              <w:rPr>
                <w:sz w:val="24"/>
                <w:szCs w:val="24"/>
                <w:lang w:val="uk-UA"/>
              </w:rPr>
              <w:t xml:space="preserve"> У день визначення переможця замовник акцептує пропозицію конкурсних торгів, що визнана найбільш економічно вигідною за результатами оцінки.</w:t>
            </w:r>
          </w:p>
          <w:p w:rsidR="00376B95" w:rsidRPr="00625424" w:rsidRDefault="00376B95" w:rsidP="004B1078">
            <w:pPr>
              <w:pStyle w:val="a4"/>
              <w:spacing w:before="0" w:beforeAutospacing="0" w:after="0" w:afterAutospacing="0"/>
              <w:jc w:val="both"/>
            </w:pPr>
            <w:r w:rsidRPr="00895A92">
              <w:rPr>
                <w:b/>
              </w:rPr>
              <w:t>1.2.</w:t>
            </w:r>
            <w:r w:rsidRPr="00895A92">
              <w:t xml:space="preserve"> Замовник укладає договір про закупівлю з учасником, пропозицію конкурсних торгів якого було акцептовано, не пізніше ніж через 30 днів з дня акцепту пропозиції відповідно до вимог документації конкурсних торгів та акцептованої пропозиції. З метою забезпечення права на оскарження рішень замовника договір про закупівлю не може бути укладено раніше ніж через 10 днів з дати оприлюднення на веб-порталі Уповноваженого органу повідомлення про акцепт пропозиції конкурсних торгів. Під час здійснення  закупівель  за  скороченою  процедурою  з учасником,  пропозицію  конкурсних  торгів якого було акцептовано, замовник укладає договір про закупівлю відповідно до вимог документації конкурсних торгів та акцептованої пропозиції у строк не раніше ніж через п'ять днів з дня оприлюднення на веб-порталі Уповноваженого органу повідомлення про  акцепт  пропозиції  конкурсних  торгів,  але  не пізніше ніж через 14 днів з дня акцепту.</w:t>
            </w:r>
          </w:p>
        </w:tc>
      </w:tr>
      <w:tr w:rsidR="00376B95" w:rsidRPr="00625424" w:rsidTr="004B1078">
        <w:tc>
          <w:tcPr>
            <w:tcW w:w="3119" w:type="dxa"/>
          </w:tcPr>
          <w:p w:rsidR="00376B95" w:rsidRPr="00474DCB" w:rsidRDefault="00376B95" w:rsidP="004B1078">
            <w:pPr>
              <w:rPr>
                <w:b/>
                <w:i/>
                <w:iCs/>
                <w:sz w:val="24"/>
                <w:szCs w:val="24"/>
                <w:lang w:val="uk-UA"/>
              </w:rPr>
            </w:pPr>
            <w:r w:rsidRPr="00474DCB">
              <w:rPr>
                <w:b/>
                <w:i/>
                <w:iCs/>
                <w:sz w:val="24"/>
                <w:szCs w:val="24"/>
                <w:lang w:val="uk-UA"/>
              </w:rPr>
              <w:t>2. Істотні умови, які обов'язково включаються  до договору про закупівлю</w:t>
            </w:r>
          </w:p>
        </w:tc>
        <w:tc>
          <w:tcPr>
            <w:tcW w:w="7321" w:type="dxa"/>
            <w:vAlign w:val="center"/>
          </w:tcPr>
          <w:p w:rsidR="00376B95" w:rsidRDefault="00376B95" w:rsidP="004B1078">
            <w:pPr>
              <w:jc w:val="both"/>
              <w:rPr>
                <w:sz w:val="24"/>
                <w:szCs w:val="24"/>
                <w:lang w:val="uk-UA"/>
              </w:rPr>
            </w:pPr>
            <w:r w:rsidRPr="00895A92">
              <w:rPr>
                <w:b/>
                <w:sz w:val="24"/>
                <w:szCs w:val="24"/>
                <w:lang w:val="uk-UA"/>
              </w:rPr>
              <w:t>2.1.</w:t>
            </w:r>
            <w:r>
              <w:rPr>
                <w:sz w:val="24"/>
                <w:szCs w:val="24"/>
                <w:lang w:val="uk-UA"/>
              </w:rPr>
              <w:t xml:space="preserve"> </w:t>
            </w:r>
            <w:r w:rsidRPr="00625424">
              <w:rPr>
                <w:sz w:val="24"/>
                <w:szCs w:val="24"/>
                <w:lang w:val="uk-UA"/>
              </w:rPr>
              <w:t xml:space="preserve">Істотні умови, які обов’язково включаються до договору про закупівлю передбачено Розділом ІХ Закону та в </w:t>
            </w:r>
            <w:r w:rsidRPr="00625424">
              <w:rPr>
                <w:b/>
                <w:bCs/>
                <w:sz w:val="24"/>
                <w:szCs w:val="24"/>
                <w:lang w:val="uk-UA"/>
              </w:rPr>
              <w:t>Додатку №</w:t>
            </w:r>
            <w:r w:rsidRPr="00625424">
              <w:rPr>
                <w:b/>
                <w:bCs/>
                <w:sz w:val="24"/>
                <w:szCs w:val="24"/>
              </w:rPr>
              <w:t>4</w:t>
            </w:r>
            <w:bookmarkStart w:id="0" w:name="_GoBack"/>
            <w:bookmarkEnd w:id="0"/>
            <w:r w:rsidRPr="00625424">
              <w:rPr>
                <w:b/>
                <w:bCs/>
                <w:sz w:val="24"/>
                <w:szCs w:val="24"/>
              </w:rPr>
              <w:t xml:space="preserve"> </w:t>
            </w:r>
            <w:r w:rsidRPr="00625424">
              <w:rPr>
                <w:sz w:val="24"/>
                <w:szCs w:val="24"/>
                <w:lang w:val="uk-UA"/>
              </w:rPr>
              <w:t>даної документації конкурсних торгів.</w:t>
            </w:r>
          </w:p>
          <w:p w:rsidR="00376B95" w:rsidRPr="005F55D4" w:rsidRDefault="00376B95" w:rsidP="004B1078">
            <w:pPr>
              <w:jc w:val="both"/>
              <w:rPr>
                <w:sz w:val="24"/>
                <w:szCs w:val="24"/>
                <w:lang w:val="uk-UA"/>
              </w:rPr>
            </w:pPr>
            <w:r w:rsidRPr="00895A92">
              <w:rPr>
                <w:b/>
                <w:color w:val="1F497D"/>
                <w:sz w:val="24"/>
                <w:szCs w:val="24"/>
                <w:lang w:val="uk-UA"/>
              </w:rPr>
              <w:t>2.2.</w:t>
            </w:r>
            <w:r>
              <w:rPr>
                <w:color w:val="1F497D"/>
                <w:sz w:val="24"/>
                <w:szCs w:val="24"/>
                <w:lang w:val="uk-UA"/>
              </w:rPr>
              <w:t xml:space="preserve"> </w:t>
            </w:r>
            <w:r w:rsidRPr="005F55D4">
              <w:rPr>
                <w:color w:val="1F497D"/>
                <w:sz w:val="24"/>
                <w:szCs w:val="24"/>
                <w:lang w:val="uk-UA"/>
              </w:rPr>
              <w:t>Учасник надає л</w:t>
            </w:r>
            <w:r w:rsidRPr="005F55D4">
              <w:rPr>
                <w:color w:val="1F497D"/>
                <w:sz w:val="24"/>
                <w:szCs w:val="24"/>
              </w:rPr>
              <w:t xml:space="preserve">ист, складений у довільній формі, що підтверджує згоду Учасника з Істотними умовами, які будуть обов’язково включені до Договору про закупівлю, що викладені Замовником  у </w:t>
            </w:r>
            <w:r w:rsidRPr="005F55D4">
              <w:rPr>
                <w:i/>
                <w:color w:val="1F497D"/>
                <w:sz w:val="24"/>
                <w:szCs w:val="24"/>
              </w:rPr>
              <w:t xml:space="preserve">Додатку № 4 </w:t>
            </w:r>
            <w:r w:rsidRPr="005F55D4">
              <w:rPr>
                <w:b/>
                <w:i/>
                <w:color w:val="1F497D"/>
                <w:sz w:val="24"/>
                <w:szCs w:val="24"/>
              </w:rPr>
              <w:t xml:space="preserve"> </w:t>
            </w:r>
            <w:r w:rsidRPr="005F55D4">
              <w:rPr>
                <w:i/>
                <w:color w:val="1F497D"/>
                <w:sz w:val="24"/>
                <w:szCs w:val="24"/>
              </w:rPr>
              <w:t>до ДКТ</w:t>
            </w:r>
          </w:p>
        </w:tc>
      </w:tr>
      <w:tr w:rsidR="00376B95" w:rsidRPr="00625424" w:rsidTr="004B1078">
        <w:tc>
          <w:tcPr>
            <w:tcW w:w="3119" w:type="dxa"/>
          </w:tcPr>
          <w:p w:rsidR="00376B95" w:rsidRPr="00474DCB" w:rsidRDefault="00376B95" w:rsidP="004B1078">
            <w:pPr>
              <w:rPr>
                <w:b/>
                <w:i/>
                <w:iCs/>
                <w:sz w:val="24"/>
                <w:szCs w:val="24"/>
                <w:lang w:val="uk-UA"/>
              </w:rPr>
            </w:pPr>
            <w:r w:rsidRPr="00474DCB">
              <w:rPr>
                <w:b/>
                <w:i/>
                <w:iCs/>
                <w:sz w:val="24"/>
                <w:szCs w:val="24"/>
                <w:lang w:val="uk-UA"/>
              </w:rPr>
              <w:t>3. Дії замовника при відмові переможця торгів підписати договір про закупівлю</w:t>
            </w:r>
          </w:p>
        </w:tc>
        <w:tc>
          <w:tcPr>
            <w:tcW w:w="7321" w:type="dxa"/>
            <w:vAlign w:val="center"/>
          </w:tcPr>
          <w:p w:rsidR="00376B95" w:rsidRPr="00625424" w:rsidRDefault="00376B95" w:rsidP="004B1078">
            <w:pPr>
              <w:jc w:val="both"/>
              <w:rPr>
                <w:sz w:val="24"/>
                <w:szCs w:val="24"/>
                <w:lang w:val="uk-UA"/>
              </w:rPr>
            </w:pPr>
            <w:r w:rsidRPr="00895A92">
              <w:rPr>
                <w:b/>
                <w:sz w:val="24"/>
                <w:szCs w:val="24"/>
                <w:lang w:val="uk-UA"/>
              </w:rPr>
              <w:t>3.1</w:t>
            </w:r>
            <w:r>
              <w:rPr>
                <w:sz w:val="24"/>
                <w:szCs w:val="24"/>
                <w:lang w:val="uk-UA"/>
              </w:rPr>
              <w:t xml:space="preserve">. </w:t>
            </w:r>
            <w:r w:rsidRPr="00625424">
              <w:rPr>
                <w:sz w:val="24"/>
                <w:szCs w:val="24"/>
                <w:lang w:val="uk-UA"/>
              </w:rPr>
              <w:t>У разі письмової відмови переможця торгів підписати договір про закупівлю відповідно до вимог документації конкурсних торгів або не укладення договору про закупівлю з вини учасника у строк, визначений Законом або неподання переможцем документів, що підтверджують відсутність підстав, передбачених статтею 17 цього Закону, замовник визначає найбільш економічно вигідну пропозицію конкурсних торгів з тих, строк дії яких ще не минув.</w:t>
            </w:r>
          </w:p>
        </w:tc>
      </w:tr>
      <w:tr w:rsidR="00376B95" w:rsidRPr="00625424" w:rsidTr="004B1078">
        <w:tc>
          <w:tcPr>
            <w:tcW w:w="3119" w:type="dxa"/>
          </w:tcPr>
          <w:p w:rsidR="00376B95" w:rsidRPr="00474DCB" w:rsidRDefault="00376B95" w:rsidP="004B1078">
            <w:pPr>
              <w:rPr>
                <w:b/>
                <w:i/>
                <w:iCs/>
                <w:sz w:val="24"/>
                <w:szCs w:val="24"/>
                <w:lang w:val="uk-UA"/>
              </w:rPr>
            </w:pPr>
            <w:r w:rsidRPr="00474DCB">
              <w:rPr>
                <w:b/>
                <w:i/>
                <w:iCs/>
                <w:sz w:val="24"/>
                <w:szCs w:val="24"/>
                <w:lang w:val="uk-UA"/>
              </w:rPr>
              <w:t>4. Забезпечення виконання договору про закупівлю</w:t>
            </w:r>
          </w:p>
        </w:tc>
        <w:tc>
          <w:tcPr>
            <w:tcW w:w="7321" w:type="dxa"/>
            <w:vAlign w:val="center"/>
          </w:tcPr>
          <w:p w:rsidR="00376B95" w:rsidRPr="00625424" w:rsidRDefault="00376B95" w:rsidP="004B1078">
            <w:pPr>
              <w:jc w:val="both"/>
              <w:rPr>
                <w:sz w:val="24"/>
                <w:szCs w:val="24"/>
                <w:lang w:val="uk-UA"/>
              </w:rPr>
            </w:pPr>
            <w:r w:rsidRPr="00895A92">
              <w:rPr>
                <w:b/>
                <w:sz w:val="24"/>
                <w:szCs w:val="24"/>
                <w:lang w:val="uk-UA"/>
              </w:rPr>
              <w:t>4.1.</w:t>
            </w:r>
            <w:r>
              <w:rPr>
                <w:sz w:val="24"/>
                <w:szCs w:val="24"/>
                <w:lang w:val="uk-UA"/>
              </w:rPr>
              <w:t xml:space="preserve"> </w:t>
            </w:r>
            <w:r w:rsidRPr="0092458F">
              <w:rPr>
                <w:sz w:val="24"/>
                <w:szCs w:val="24"/>
                <w:lang w:val="uk-UA"/>
              </w:rPr>
              <w:t>Надання  забезпечення виконання договору про закупівлю не вимагається</w:t>
            </w:r>
          </w:p>
        </w:tc>
      </w:tr>
    </w:tbl>
    <w:p w:rsidR="00376B95" w:rsidRPr="00625424" w:rsidRDefault="00376B95" w:rsidP="00376B95">
      <w:pPr>
        <w:jc w:val="right"/>
        <w:rPr>
          <w:b/>
          <w:bCs/>
          <w:sz w:val="24"/>
          <w:szCs w:val="24"/>
          <w:lang w:val="uk-UA"/>
        </w:rPr>
      </w:pPr>
      <w:r w:rsidRPr="00625424">
        <w:rPr>
          <w:b/>
          <w:bCs/>
          <w:sz w:val="24"/>
          <w:szCs w:val="24"/>
          <w:lang w:val="uk-UA"/>
        </w:rPr>
        <w:t xml:space="preserve">                                                                                                                                  </w:t>
      </w:r>
    </w:p>
    <w:p w:rsidR="00376B95" w:rsidRDefault="00376B95" w:rsidP="00376B95">
      <w:pPr>
        <w:outlineLvl w:val="0"/>
        <w:rPr>
          <w:b/>
          <w:bCs/>
          <w:sz w:val="24"/>
          <w:szCs w:val="24"/>
          <w:lang w:val="uk-UA"/>
        </w:rPr>
        <w:sectPr w:rsidR="00376B95" w:rsidSect="00974524">
          <w:footerReference w:type="default" r:id="rId10"/>
          <w:pgSz w:w="11906" w:h="16838"/>
          <w:pgMar w:top="284" w:right="851" w:bottom="284" w:left="964" w:header="0" w:footer="0" w:gutter="0"/>
          <w:cols w:space="708"/>
          <w:titlePg/>
          <w:docGrid w:linePitch="381"/>
        </w:sectPr>
      </w:pPr>
    </w:p>
    <w:p w:rsidR="0040109A" w:rsidRPr="006530A1" w:rsidRDefault="0040109A" w:rsidP="0040109A">
      <w:pPr>
        <w:pStyle w:val="Fon"/>
        <w:rPr>
          <w:rFonts w:ascii="Times New Roman" w:hAnsi="Times New Roman"/>
        </w:rPr>
      </w:pPr>
      <w:r w:rsidRPr="006530A1">
        <w:rPr>
          <w:rFonts w:ascii="Times New Roman" w:hAnsi="Times New Roman"/>
        </w:rPr>
        <w:lastRenderedPageBreak/>
        <w:t>- Учасник подає  пропозицію на фірмовому бланку за формою, що наведено нижче.</w:t>
      </w:r>
    </w:p>
    <w:p w:rsidR="0040109A" w:rsidRPr="006530A1" w:rsidRDefault="0040109A" w:rsidP="0040109A">
      <w:pPr>
        <w:rPr>
          <w:sz w:val="24"/>
          <w:szCs w:val="24"/>
        </w:rPr>
      </w:pPr>
      <w:r w:rsidRPr="006530A1">
        <w:rPr>
          <w:sz w:val="24"/>
          <w:szCs w:val="24"/>
        </w:rPr>
        <w:t xml:space="preserve">- Учасник не </w:t>
      </w:r>
      <w:proofErr w:type="gramStart"/>
      <w:r w:rsidRPr="006530A1">
        <w:rPr>
          <w:sz w:val="24"/>
          <w:szCs w:val="24"/>
        </w:rPr>
        <w:t>повинен відступати від дано</w:t>
      </w:r>
      <w:proofErr w:type="gramEnd"/>
      <w:r w:rsidRPr="006530A1">
        <w:rPr>
          <w:sz w:val="24"/>
          <w:szCs w:val="24"/>
        </w:rPr>
        <w:t xml:space="preserve">ї форми.  </w:t>
      </w:r>
    </w:p>
    <w:p w:rsidR="0040109A" w:rsidRPr="006530A1" w:rsidRDefault="0040109A" w:rsidP="0040109A">
      <w:pPr>
        <w:rPr>
          <w:sz w:val="24"/>
          <w:szCs w:val="24"/>
        </w:rPr>
      </w:pPr>
      <w:r w:rsidRPr="006530A1">
        <w:rPr>
          <w:sz w:val="24"/>
          <w:szCs w:val="24"/>
        </w:rPr>
        <w:t xml:space="preserve">- У разі надання Товару, еквівалентного Товару зазначеному в Технічному завданню Замовника </w:t>
      </w:r>
      <w:r w:rsidRPr="006530A1">
        <w:rPr>
          <w:color w:val="1F497D"/>
          <w:sz w:val="24"/>
          <w:szCs w:val="24"/>
        </w:rPr>
        <w:t>(Додаток 5 до цієї документації</w:t>
      </w:r>
      <w:proofErr w:type="gramStart"/>
      <w:r w:rsidRPr="006530A1">
        <w:rPr>
          <w:color w:val="1F497D"/>
          <w:sz w:val="24"/>
          <w:szCs w:val="24"/>
        </w:rPr>
        <w:t xml:space="preserve"> )</w:t>
      </w:r>
      <w:proofErr w:type="gramEnd"/>
      <w:r w:rsidRPr="006530A1">
        <w:rPr>
          <w:sz w:val="24"/>
          <w:szCs w:val="24"/>
        </w:rPr>
        <w:t>, Учасник вказує назву відповідного еквівалентного Товару.</w:t>
      </w:r>
    </w:p>
    <w:p w:rsidR="0040109A" w:rsidRPr="006530A1" w:rsidRDefault="0040109A" w:rsidP="0040109A">
      <w:pPr>
        <w:rPr>
          <w:sz w:val="24"/>
          <w:szCs w:val="24"/>
        </w:rPr>
      </w:pPr>
      <w:r w:rsidRPr="006530A1">
        <w:rPr>
          <w:bCs/>
          <w:sz w:val="24"/>
          <w:szCs w:val="24"/>
        </w:rPr>
        <w:t>-</w:t>
      </w:r>
      <w:r w:rsidRPr="006530A1">
        <w:rPr>
          <w:sz w:val="24"/>
          <w:szCs w:val="24"/>
        </w:rPr>
        <w:t xml:space="preserve">   У разі якщо Учасник подає пропозицію за одним  з лотів, ним заповнюються відповідна таблиця, а інша таблиця (що відповідає лоту за яким Учасник пропозицію не пода</w:t>
      </w:r>
      <w:proofErr w:type="gramStart"/>
      <w:r w:rsidRPr="006530A1">
        <w:rPr>
          <w:sz w:val="24"/>
          <w:szCs w:val="24"/>
        </w:rPr>
        <w:t>є)</w:t>
      </w:r>
      <w:proofErr w:type="gramEnd"/>
      <w:r w:rsidRPr="006530A1">
        <w:rPr>
          <w:sz w:val="24"/>
          <w:szCs w:val="24"/>
        </w:rPr>
        <w:t xml:space="preserve">  може бути видалена. </w:t>
      </w:r>
    </w:p>
    <w:p w:rsidR="0040109A" w:rsidRPr="006530A1" w:rsidRDefault="0040109A" w:rsidP="0040109A">
      <w:pPr>
        <w:rPr>
          <w:sz w:val="24"/>
          <w:szCs w:val="24"/>
        </w:rPr>
      </w:pPr>
      <w:r w:rsidRPr="006530A1">
        <w:rPr>
          <w:sz w:val="24"/>
          <w:szCs w:val="24"/>
        </w:rPr>
        <w:t xml:space="preserve"> - У разі надання цінових пропозицій Учасником - не платником ПДВ, або якщо предмет закупі</w:t>
      </w:r>
      <w:proofErr w:type="gramStart"/>
      <w:r w:rsidRPr="006530A1">
        <w:rPr>
          <w:sz w:val="24"/>
          <w:szCs w:val="24"/>
        </w:rPr>
        <w:t>вл</w:t>
      </w:r>
      <w:proofErr w:type="gramEnd"/>
      <w:r w:rsidRPr="006530A1">
        <w:rPr>
          <w:sz w:val="24"/>
          <w:szCs w:val="24"/>
        </w:rPr>
        <w:t>і не обкладається ПДВ, то такі пропозиції надаються без врахування ПДВ, а  в наведеній нижче таблиці  не заповнюються (залишаються порожніми)  колонка  «Ціна, грн., з ПДВ» та  графа  «Цифрами та словами  в грн. з ПДВ;</w:t>
      </w:r>
      <w:r w:rsidRPr="006530A1">
        <w:rPr>
          <w:color w:val="17365D"/>
          <w:sz w:val="24"/>
          <w:szCs w:val="24"/>
        </w:rPr>
        <w:t xml:space="preserve"> </w:t>
      </w:r>
      <w:proofErr w:type="gramStart"/>
      <w:r w:rsidRPr="006530A1">
        <w:rPr>
          <w:sz w:val="24"/>
          <w:szCs w:val="24"/>
        </w:rPr>
        <w:t>в</w:t>
      </w:r>
      <w:proofErr w:type="gramEnd"/>
      <w:r w:rsidRPr="006530A1">
        <w:rPr>
          <w:sz w:val="24"/>
          <w:szCs w:val="24"/>
        </w:rPr>
        <w:t xml:space="preserve"> тому числі ПДВ: цифрами та словами»</w:t>
      </w:r>
    </w:p>
    <w:p w:rsidR="00376B95" w:rsidRDefault="00376B95" w:rsidP="001055BC">
      <w:pPr>
        <w:ind w:left="7380" w:right="196"/>
        <w:jc w:val="right"/>
        <w:rPr>
          <w:b/>
          <w:bCs/>
          <w:sz w:val="24"/>
          <w:szCs w:val="24"/>
          <w:lang w:val="uk-UA"/>
        </w:rPr>
      </w:pPr>
      <w:r w:rsidRPr="00F56600">
        <w:rPr>
          <w:b/>
          <w:bCs/>
          <w:sz w:val="24"/>
          <w:szCs w:val="24"/>
          <w:lang w:val="uk-UA"/>
        </w:rPr>
        <w:t>ДОДАТОК №1</w:t>
      </w:r>
      <w:r w:rsidRPr="00B16B39">
        <w:t xml:space="preserve">      </w:t>
      </w:r>
      <w:r w:rsidRPr="00B16B39">
        <w:rPr>
          <w:b/>
        </w:rPr>
        <w:t xml:space="preserve"> </w:t>
      </w:r>
    </w:p>
    <w:p w:rsidR="00376B95" w:rsidRPr="00E73613" w:rsidRDefault="00376B95" w:rsidP="00376B95">
      <w:pPr>
        <w:pStyle w:val="3"/>
        <w:spacing w:before="0" w:after="0"/>
        <w:jc w:val="center"/>
        <w:rPr>
          <w:rFonts w:ascii="Times New Roman" w:hAnsi="Times New Roman" w:cs="Times New Roman"/>
          <w:sz w:val="24"/>
          <w:szCs w:val="24"/>
        </w:rPr>
      </w:pPr>
      <w:r w:rsidRPr="00E73613">
        <w:rPr>
          <w:rFonts w:ascii="Times New Roman" w:hAnsi="Times New Roman" w:cs="Times New Roman"/>
          <w:sz w:val="24"/>
          <w:szCs w:val="24"/>
        </w:rPr>
        <w:t>ЦІНА ПРОПОЗИЦІЇ КОНКУРСНИХ ТОРГІВ</w:t>
      </w:r>
    </w:p>
    <w:p w:rsidR="00376B95" w:rsidRPr="00E73613" w:rsidRDefault="00376B95" w:rsidP="00376B95">
      <w:pPr>
        <w:rPr>
          <w:sz w:val="24"/>
          <w:szCs w:val="24"/>
        </w:rPr>
      </w:pPr>
    </w:p>
    <w:p w:rsidR="004B66E5" w:rsidRPr="00CE4013" w:rsidRDefault="00376B95" w:rsidP="00EE5300">
      <w:pPr>
        <w:rPr>
          <w:b/>
          <w:bCs/>
          <w:sz w:val="24"/>
          <w:szCs w:val="24"/>
          <w:lang w:val="uk-UA" w:eastAsia="en-US"/>
        </w:rPr>
      </w:pPr>
      <w:r w:rsidRPr="00E73613">
        <w:rPr>
          <w:sz w:val="24"/>
          <w:szCs w:val="24"/>
        </w:rPr>
        <w:t xml:space="preserve">      Ми, (повна назва Учасника), надаємо свою Пропозицію щодо участі </w:t>
      </w:r>
      <w:r>
        <w:rPr>
          <w:sz w:val="24"/>
          <w:szCs w:val="24"/>
        </w:rPr>
        <w:t>у відкритих торгах із закупі</w:t>
      </w:r>
      <w:proofErr w:type="gramStart"/>
      <w:r>
        <w:rPr>
          <w:sz w:val="24"/>
          <w:szCs w:val="24"/>
        </w:rPr>
        <w:t>вл</w:t>
      </w:r>
      <w:proofErr w:type="gramEnd"/>
      <w:r>
        <w:rPr>
          <w:sz w:val="24"/>
          <w:szCs w:val="24"/>
        </w:rPr>
        <w:t>і</w:t>
      </w:r>
      <w:r>
        <w:rPr>
          <w:sz w:val="24"/>
          <w:szCs w:val="24"/>
          <w:lang w:val="uk-UA"/>
        </w:rPr>
        <w:t>:</w:t>
      </w:r>
      <w:r w:rsidRPr="00E73613">
        <w:rPr>
          <w:sz w:val="24"/>
          <w:szCs w:val="24"/>
        </w:rPr>
        <w:t xml:space="preserve"> </w:t>
      </w:r>
      <w:r w:rsidR="00EE5300" w:rsidRPr="00785BFE">
        <w:rPr>
          <w:bCs/>
          <w:i/>
          <w:color w:val="1F497D"/>
          <w:sz w:val="24"/>
          <w:szCs w:val="24"/>
          <w:lang w:val="uk-UA" w:eastAsia="en-US"/>
        </w:rPr>
        <w:t>Тюль, мереживо та вишивка; нитки позументні та стрічкові нитки; пряжа синельна; пряжа фасонна петляста</w:t>
      </w:r>
      <w:r w:rsidR="00EE5300" w:rsidRPr="00785BFE">
        <w:rPr>
          <w:i/>
          <w:color w:val="1F497D"/>
          <w:sz w:val="24"/>
          <w:szCs w:val="24"/>
          <w:lang w:val="uk-UA"/>
        </w:rPr>
        <w:t xml:space="preserve"> Код за ДК016-2010:</w:t>
      </w:r>
      <w:r w:rsidR="00EE5300" w:rsidRPr="00785BFE">
        <w:rPr>
          <w:bCs/>
          <w:i/>
          <w:color w:val="1F497D"/>
          <w:sz w:val="24"/>
          <w:szCs w:val="24"/>
          <w:lang w:val="uk-UA" w:eastAsia="en-US"/>
        </w:rPr>
        <w:t xml:space="preserve"> 13.99.1 (тюль);</w:t>
      </w:r>
      <w:r w:rsidR="00EE5300" w:rsidRPr="00785BFE">
        <w:rPr>
          <w:bCs/>
          <w:i/>
          <w:color w:val="1F497D"/>
          <w:sz w:val="24"/>
          <w:szCs w:val="24"/>
          <w:lang w:val="uk-UA"/>
        </w:rPr>
        <w:t xml:space="preserve"> код </w:t>
      </w:r>
      <w:r w:rsidR="00EE5300" w:rsidRPr="00785BFE">
        <w:rPr>
          <w:bCs/>
          <w:i/>
          <w:color w:val="1F497D"/>
          <w:sz w:val="24"/>
          <w:szCs w:val="24"/>
        </w:rPr>
        <w:t>CPV</w:t>
      </w:r>
      <w:r w:rsidR="00EE5300" w:rsidRPr="00785BFE">
        <w:rPr>
          <w:bCs/>
          <w:i/>
          <w:color w:val="1F497D"/>
          <w:sz w:val="24"/>
          <w:szCs w:val="24"/>
          <w:lang w:val="uk-UA"/>
        </w:rPr>
        <w:t xml:space="preserve"> згідно ДК021-2015:</w:t>
      </w:r>
      <w:r w:rsidR="00EE5300" w:rsidRPr="00785BFE">
        <w:rPr>
          <w:color w:val="1F497D" w:themeColor="text2"/>
          <w:sz w:val="24"/>
          <w:szCs w:val="24"/>
          <w:lang w:val="uk-UA"/>
        </w:rPr>
        <w:t>39561000 - 2</w:t>
      </w:r>
      <w:r w:rsidR="00EE5300" w:rsidRPr="00785BFE">
        <w:rPr>
          <w:i/>
          <w:color w:val="1F497D" w:themeColor="text2"/>
          <w:sz w:val="24"/>
          <w:szCs w:val="24"/>
          <w:lang w:val="uk-UA"/>
        </w:rPr>
        <w:t xml:space="preserve"> (</w:t>
      </w:r>
      <w:r w:rsidR="00EE5300" w:rsidRPr="00785BFE">
        <w:rPr>
          <w:color w:val="1F497D" w:themeColor="text2"/>
          <w:sz w:val="24"/>
          <w:szCs w:val="24"/>
          <w:lang w:val="uk-UA"/>
        </w:rPr>
        <w:t>Тюль, мереживо, вузькі тканини, оздоблювальні матеріали та вишиті вироби</w:t>
      </w:r>
      <w:r w:rsidR="00EE5300" w:rsidRPr="00785BFE">
        <w:rPr>
          <w:i/>
          <w:color w:val="1F497D" w:themeColor="text2"/>
          <w:sz w:val="24"/>
          <w:szCs w:val="24"/>
          <w:lang w:val="uk-UA"/>
        </w:rPr>
        <w:t xml:space="preserve">) – </w:t>
      </w:r>
      <w:r w:rsidR="00EE5300" w:rsidRPr="00465DC1">
        <w:rPr>
          <w:i/>
          <w:color w:val="1F497D" w:themeColor="text2"/>
          <w:sz w:val="24"/>
          <w:szCs w:val="24"/>
          <w:lang w:val="uk-UA"/>
        </w:rPr>
        <w:t>2лоти.</w:t>
      </w:r>
    </w:p>
    <w:tbl>
      <w:tblPr>
        <w:tblW w:w="5000" w:type="pct"/>
        <w:tblCellSpacing w:w="0" w:type="dxa"/>
        <w:tblCellMar>
          <w:left w:w="0" w:type="dxa"/>
          <w:right w:w="0" w:type="dxa"/>
        </w:tblCellMar>
        <w:tblLook w:val="04A0"/>
      </w:tblPr>
      <w:tblGrid>
        <w:gridCol w:w="7920"/>
        <w:gridCol w:w="7920"/>
      </w:tblGrid>
      <w:tr w:rsidR="004B66E5" w:rsidRPr="00CE4013" w:rsidTr="00544010">
        <w:trPr>
          <w:tblCellSpacing w:w="0" w:type="dxa"/>
        </w:trPr>
        <w:tc>
          <w:tcPr>
            <w:tcW w:w="0" w:type="auto"/>
            <w:vAlign w:val="center"/>
            <w:hideMark/>
          </w:tcPr>
          <w:p w:rsidR="004B66E5" w:rsidRPr="00CE4013" w:rsidRDefault="004B66E5" w:rsidP="00544010">
            <w:pPr>
              <w:rPr>
                <w:b/>
                <w:color w:val="1F497D" w:themeColor="text2"/>
                <w:sz w:val="24"/>
                <w:szCs w:val="24"/>
                <w:lang w:eastAsia="en-US"/>
              </w:rPr>
            </w:pPr>
          </w:p>
        </w:tc>
        <w:tc>
          <w:tcPr>
            <w:tcW w:w="0" w:type="auto"/>
            <w:vAlign w:val="center"/>
            <w:hideMark/>
          </w:tcPr>
          <w:p w:rsidR="004B66E5" w:rsidRPr="00CE4013" w:rsidRDefault="004B66E5" w:rsidP="00544010">
            <w:pPr>
              <w:rPr>
                <w:b/>
                <w:color w:val="1F497D" w:themeColor="text2"/>
                <w:sz w:val="24"/>
                <w:szCs w:val="24"/>
                <w:lang w:eastAsia="en-US"/>
              </w:rPr>
            </w:pPr>
          </w:p>
        </w:tc>
      </w:tr>
      <w:tr w:rsidR="00376B95" w:rsidRPr="00D74901" w:rsidTr="004B1078">
        <w:trPr>
          <w:tblCellSpacing w:w="0" w:type="dxa"/>
        </w:trPr>
        <w:tc>
          <w:tcPr>
            <w:tcW w:w="0" w:type="auto"/>
            <w:vAlign w:val="center"/>
            <w:hideMark/>
          </w:tcPr>
          <w:p w:rsidR="00376B95" w:rsidRPr="00D74901" w:rsidRDefault="00376B95" w:rsidP="004B1078">
            <w:pPr>
              <w:jc w:val="center"/>
              <w:rPr>
                <w:b/>
                <w:color w:val="1F497D" w:themeColor="text2"/>
                <w:sz w:val="24"/>
                <w:szCs w:val="24"/>
                <w:lang w:eastAsia="en-US"/>
              </w:rPr>
            </w:pPr>
          </w:p>
        </w:tc>
        <w:tc>
          <w:tcPr>
            <w:tcW w:w="0" w:type="auto"/>
            <w:vAlign w:val="center"/>
            <w:hideMark/>
          </w:tcPr>
          <w:p w:rsidR="00376B95" w:rsidRPr="00D74901" w:rsidRDefault="00376B95" w:rsidP="004B1078">
            <w:pPr>
              <w:jc w:val="center"/>
              <w:rPr>
                <w:b/>
                <w:color w:val="1F497D" w:themeColor="text2"/>
                <w:sz w:val="24"/>
                <w:szCs w:val="24"/>
                <w:lang w:eastAsia="en-US"/>
              </w:rPr>
            </w:pPr>
          </w:p>
        </w:tc>
      </w:tr>
    </w:tbl>
    <w:p w:rsidR="00376B95" w:rsidRDefault="00376B95" w:rsidP="00376B95">
      <w:pPr>
        <w:rPr>
          <w:sz w:val="24"/>
          <w:szCs w:val="24"/>
          <w:lang w:val="uk-UA"/>
        </w:rPr>
      </w:pPr>
      <w:r w:rsidRPr="00E73613">
        <w:rPr>
          <w:rFonts w:ascii="Times New Roman CYR" w:hAnsi="Times New Roman CYR" w:cs="Times New Roman CYR"/>
          <w:sz w:val="24"/>
          <w:szCs w:val="24"/>
        </w:rPr>
        <w:t xml:space="preserve">      </w:t>
      </w:r>
      <w:r w:rsidRPr="00E73613">
        <w:rPr>
          <w:sz w:val="24"/>
          <w:szCs w:val="24"/>
        </w:rPr>
        <w:t xml:space="preserve">Вивчивши документацію конкурсних торгів та Технічне завдання (надалі ТЗ) на виконання зазначеного вище, ми, уповноважені на </w:t>
      </w:r>
      <w:proofErr w:type="gramStart"/>
      <w:r w:rsidRPr="00E73613">
        <w:rPr>
          <w:sz w:val="24"/>
          <w:szCs w:val="24"/>
        </w:rPr>
        <w:t>п</w:t>
      </w:r>
      <w:proofErr w:type="gramEnd"/>
      <w:r w:rsidRPr="00E73613">
        <w:rPr>
          <w:sz w:val="24"/>
          <w:szCs w:val="24"/>
        </w:rPr>
        <w:t>ідписання Договору, маємо можливість та погоджуємося виконати вимоги Замовника та Договору на умовах, зазначених у цій Пропозиції за такою ціною:</w:t>
      </w:r>
    </w:p>
    <w:p w:rsidR="00D1155B" w:rsidRPr="00D1155B" w:rsidRDefault="00D1155B" w:rsidP="00376B95">
      <w:pPr>
        <w:rPr>
          <w:sz w:val="24"/>
          <w:szCs w:val="24"/>
          <w:lang w:val="uk-UA"/>
        </w:rPr>
      </w:pPr>
    </w:p>
    <w:p w:rsidR="00D1155B" w:rsidRPr="00465DC1" w:rsidRDefault="00376B95" w:rsidP="00D1155B">
      <w:pPr>
        <w:jc w:val="center"/>
        <w:rPr>
          <w:b/>
          <w:lang w:val="uk-UA"/>
        </w:rPr>
      </w:pPr>
      <w:r w:rsidRPr="00E73613">
        <w:rPr>
          <w:sz w:val="24"/>
          <w:szCs w:val="24"/>
        </w:rPr>
        <w:t xml:space="preserve">      </w:t>
      </w:r>
      <w:r w:rsidR="00D1155B" w:rsidRPr="00465DC1">
        <w:rPr>
          <w:b/>
        </w:rPr>
        <w:t xml:space="preserve">Лот </w:t>
      </w:r>
      <w:r w:rsidR="00465DC1">
        <w:rPr>
          <w:b/>
          <w:lang w:val="uk-UA"/>
        </w:rPr>
        <w:t>№</w:t>
      </w:r>
      <w:r w:rsidR="00D1155B" w:rsidRPr="00465DC1">
        <w:rPr>
          <w:b/>
        </w:rPr>
        <w:t xml:space="preserve">1 </w:t>
      </w:r>
    </w:p>
    <w:p w:rsidR="00376B95" w:rsidRPr="00D1155B" w:rsidRDefault="00376B95" w:rsidP="00376B95">
      <w:pPr>
        <w:rPr>
          <w:sz w:val="24"/>
          <w:szCs w:val="24"/>
        </w:rPr>
      </w:pPr>
    </w:p>
    <w:tbl>
      <w:tblPr>
        <w:tblW w:w="14884" w:type="dxa"/>
        <w:tblInd w:w="108" w:type="dxa"/>
        <w:tblLayout w:type="fixed"/>
        <w:tblLook w:val="00A0"/>
      </w:tblPr>
      <w:tblGrid>
        <w:gridCol w:w="426"/>
        <w:gridCol w:w="6662"/>
        <w:gridCol w:w="1276"/>
        <w:gridCol w:w="1559"/>
        <w:gridCol w:w="1559"/>
        <w:gridCol w:w="1701"/>
        <w:gridCol w:w="1701"/>
      </w:tblGrid>
      <w:tr w:rsidR="00376B95" w:rsidRPr="00E73613" w:rsidTr="004B1078">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376B95" w:rsidRPr="00E73613" w:rsidRDefault="00376B95" w:rsidP="004B1078">
            <w:pPr>
              <w:spacing w:line="240" w:lineRule="atLeast"/>
              <w:rPr>
                <w:sz w:val="24"/>
                <w:szCs w:val="24"/>
              </w:rPr>
            </w:pPr>
            <w:r w:rsidRPr="00E73613">
              <w:rPr>
                <w:sz w:val="24"/>
                <w:szCs w:val="24"/>
              </w:rPr>
              <w:t xml:space="preserve">№ </w:t>
            </w:r>
          </w:p>
        </w:tc>
        <w:tc>
          <w:tcPr>
            <w:tcW w:w="6662" w:type="dxa"/>
            <w:tcBorders>
              <w:top w:val="single" w:sz="8" w:space="0" w:color="00000A"/>
              <w:left w:val="single" w:sz="8" w:space="0" w:color="00000A"/>
              <w:bottom w:val="single" w:sz="8" w:space="0" w:color="00000A"/>
              <w:right w:val="single" w:sz="4" w:space="0" w:color="auto"/>
            </w:tcBorders>
            <w:vAlign w:val="center"/>
          </w:tcPr>
          <w:p w:rsidR="00376B95" w:rsidRPr="00E73613" w:rsidRDefault="00376B95" w:rsidP="004B1078">
            <w:pPr>
              <w:jc w:val="center"/>
              <w:rPr>
                <w:sz w:val="24"/>
                <w:szCs w:val="24"/>
              </w:rPr>
            </w:pPr>
            <w:r w:rsidRPr="00E73613">
              <w:rPr>
                <w:sz w:val="24"/>
                <w:szCs w:val="24"/>
              </w:rPr>
              <w:t>Найменування  та технічні характеристики</w:t>
            </w:r>
          </w:p>
        </w:tc>
        <w:tc>
          <w:tcPr>
            <w:tcW w:w="1276" w:type="dxa"/>
            <w:tcBorders>
              <w:top w:val="single" w:sz="8" w:space="0" w:color="00000A"/>
              <w:left w:val="single" w:sz="4" w:space="0" w:color="auto"/>
              <w:bottom w:val="single" w:sz="8" w:space="0" w:color="00000A"/>
              <w:right w:val="single" w:sz="8" w:space="0" w:color="00000A"/>
            </w:tcBorders>
            <w:vAlign w:val="center"/>
          </w:tcPr>
          <w:p w:rsidR="00376B95" w:rsidRPr="00E73613" w:rsidRDefault="00376B95" w:rsidP="004B66E5">
            <w:pPr>
              <w:jc w:val="center"/>
              <w:rPr>
                <w:sz w:val="24"/>
                <w:szCs w:val="24"/>
              </w:rPr>
            </w:pPr>
            <w:r w:rsidRPr="00E73613">
              <w:rPr>
                <w:b/>
                <w:bCs/>
                <w:i/>
                <w:iCs/>
                <w:sz w:val="24"/>
                <w:szCs w:val="24"/>
                <w:lang w:eastAsia="en-US"/>
              </w:rPr>
              <w:t>К</w:t>
            </w:r>
            <w:proofErr w:type="spellStart"/>
            <w:r w:rsidRPr="00E73613">
              <w:rPr>
                <w:b/>
                <w:bCs/>
                <w:i/>
                <w:iCs/>
                <w:sz w:val="24"/>
                <w:szCs w:val="24"/>
                <w:lang w:val="en-US" w:eastAsia="en-US"/>
              </w:rPr>
              <w:t>ількість</w:t>
            </w:r>
            <w:proofErr w:type="spellEnd"/>
            <w:r w:rsidRPr="00E73613">
              <w:rPr>
                <w:b/>
                <w:bCs/>
                <w:i/>
                <w:iCs/>
                <w:sz w:val="24"/>
                <w:szCs w:val="24"/>
                <w:lang w:val="en-US" w:eastAsia="en-US"/>
              </w:rPr>
              <w:t xml:space="preserve"> (м/п.)</w:t>
            </w:r>
          </w:p>
        </w:tc>
        <w:tc>
          <w:tcPr>
            <w:tcW w:w="1559" w:type="dxa"/>
            <w:tcBorders>
              <w:top w:val="single" w:sz="8" w:space="0" w:color="00000A"/>
              <w:left w:val="single" w:sz="4" w:space="0" w:color="auto"/>
              <w:bottom w:val="single" w:sz="8" w:space="0" w:color="00000A"/>
              <w:right w:val="single" w:sz="8" w:space="0" w:color="00000A"/>
            </w:tcBorders>
          </w:tcPr>
          <w:p w:rsidR="00376B95" w:rsidRPr="00E73613" w:rsidRDefault="00376B95" w:rsidP="004B66E5">
            <w:pPr>
              <w:jc w:val="center"/>
              <w:rPr>
                <w:sz w:val="24"/>
                <w:szCs w:val="24"/>
              </w:rPr>
            </w:pPr>
            <w:proofErr w:type="gramStart"/>
            <w:r w:rsidRPr="00E73613">
              <w:rPr>
                <w:sz w:val="24"/>
                <w:szCs w:val="24"/>
              </w:rPr>
              <w:t>Ц</w:t>
            </w:r>
            <w:proofErr w:type="gramEnd"/>
            <w:r w:rsidRPr="00E73613">
              <w:rPr>
                <w:sz w:val="24"/>
                <w:szCs w:val="24"/>
              </w:rPr>
              <w:t>іна за один м/п  грн. з ПДВ</w:t>
            </w:r>
          </w:p>
        </w:tc>
        <w:tc>
          <w:tcPr>
            <w:tcW w:w="1559" w:type="dxa"/>
            <w:tcBorders>
              <w:top w:val="single" w:sz="8" w:space="0" w:color="00000A"/>
              <w:left w:val="single" w:sz="4" w:space="0" w:color="auto"/>
              <w:bottom w:val="single" w:sz="8" w:space="0" w:color="00000A"/>
              <w:right w:val="single" w:sz="8" w:space="0" w:color="00000A"/>
            </w:tcBorders>
          </w:tcPr>
          <w:p w:rsidR="00376B95" w:rsidRPr="00E73613" w:rsidRDefault="00376B95" w:rsidP="004B66E5">
            <w:pPr>
              <w:jc w:val="center"/>
              <w:rPr>
                <w:sz w:val="24"/>
                <w:szCs w:val="24"/>
              </w:rPr>
            </w:pPr>
            <w:r w:rsidRPr="00E73613">
              <w:rPr>
                <w:sz w:val="24"/>
                <w:szCs w:val="24"/>
              </w:rPr>
              <w:t>Загальна вартість, грн. з ПДВ</w:t>
            </w:r>
          </w:p>
        </w:tc>
        <w:tc>
          <w:tcPr>
            <w:tcW w:w="1701" w:type="dxa"/>
            <w:tcBorders>
              <w:top w:val="single" w:sz="8" w:space="0" w:color="00000A"/>
              <w:left w:val="single" w:sz="4" w:space="0" w:color="auto"/>
              <w:bottom w:val="single" w:sz="8" w:space="0" w:color="00000A"/>
              <w:right w:val="single" w:sz="8" w:space="0" w:color="00000A"/>
            </w:tcBorders>
          </w:tcPr>
          <w:p w:rsidR="00376B95" w:rsidRPr="00E73613" w:rsidRDefault="00376B95" w:rsidP="004B66E5">
            <w:pPr>
              <w:jc w:val="center"/>
              <w:rPr>
                <w:sz w:val="24"/>
                <w:szCs w:val="24"/>
              </w:rPr>
            </w:pPr>
            <w:proofErr w:type="gramStart"/>
            <w:r w:rsidRPr="00E73613">
              <w:rPr>
                <w:sz w:val="24"/>
                <w:szCs w:val="24"/>
              </w:rPr>
              <w:t>Ц</w:t>
            </w:r>
            <w:proofErr w:type="gramEnd"/>
            <w:r w:rsidRPr="00E73613">
              <w:rPr>
                <w:sz w:val="24"/>
                <w:szCs w:val="24"/>
              </w:rPr>
              <w:t>іна за один м/п  грн. без ПДВ</w:t>
            </w:r>
          </w:p>
        </w:tc>
        <w:tc>
          <w:tcPr>
            <w:tcW w:w="1701" w:type="dxa"/>
            <w:tcBorders>
              <w:top w:val="single" w:sz="8" w:space="0" w:color="00000A"/>
              <w:left w:val="single" w:sz="4" w:space="0" w:color="auto"/>
              <w:bottom w:val="single" w:sz="8" w:space="0" w:color="00000A"/>
              <w:right w:val="single" w:sz="8" w:space="0" w:color="00000A"/>
            </w:tcBorders>
          </w:tcPr>
          <w:p w:rsidR="00376B95" w:rsidRPr="00E73613" w:rsidRDefault="00376B95" w:rsidP="004B66E5">
            <w:pPr>
              <w:jc w:val="center"/>
              <w:rPr>
                <w:sz w:val="24"/>
                <w:szCs w:val="24"/>
              </w:rPr>
            </w:pPr>
            <w:r w:rsidRPr="00E73613">
              <w:rPr>
                <w:sz w:val="24"/>
                <w:szCs w:val="24"/>
              </w:rPr>
              <w:t>Загальна вартість, грн</w:t>
            </w:r>
            <w:proofErr w:type="gramStart"/>
            <w:r w:rsidRPr="00E73613">
              <w:rPr>
                <w:sz w:val="24"/>
                <w:szCs w:val="24"/>
              </w:rPr>
              <w:t xml:space="preserve">.. </w:t>
            </w:r>
            <w:proofErr w:type="gramEnd"/>
            <w:r w:rsidRPr="00E73613">
              <w:rPr>
                <w:sz w:val="24"/>
                <w:szCs w:val="24"/>
              </w:rPr>
              <w:t>без ПДВ</w:t>
            </w:r>
          </w:p>
        </w:tc>
      </w:tr>
      <w:tr w:rsidR="00376B95" w:rsidRPr="00E73613" w:rsidTr="004B1078">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376B95" w:rsidRPr="00E73613" w:rsidRDefault="00376B95" w:rsidP="004B1078">
            <w:pPr>
              <w:rPr>
                <w:sz w:val="24"/>
                <w:szCs w:val="24"/>
              </w:rPr>
            </w:pPr>
          </w:p>
        </w:tc>
        <w:tc>
          <w:tcPr>
            <w:tcW w:w="6662" w:type="dxa"/>
            <w:tcBorders>
              <w:top w:val="single" w:sz="8" w:space="0" w:color="00000A"/>
              <w:left w:val="single" w:sz="8" w:space="0" w:color="00000A"/>
              <w:bottom w:val="single" w:sz="8" w:space="0" w:color="00000A"/>
              <w:right w:val="single" w:sz="4" w:space="0" w:color="auto"/>
            </w:tcBorders>
          </w:tcPr>
          <w:p w:rsidR="00376B95" w:rsidRPr="00E73613" w:rsidRDefault="00376B95" w:rsidP="004B1078">
            <w:pPr>
              <w:rPr>
                <w:sz w:val="24"/>
                <w:szCs w:val="24"/>
              </w:rPr>
            </w:pPr>
          </w:p>
        </w:tc>
        <w:tc>
          <w:tcPr>
            <w:tcW w:w="1276" w:type="dxa"/>
            <w:tcBorders>
              <w:top w:val="single" w:sz="8" w:space="0" w:color="00000A"/>
              <w:left w:val="single" w:sz="4" w:space="0" w:color="auto"/>
              <w:bottom w:val="single" w:sz="8" w:space="0" w:color="00000A"/>
              <w:right w:val="single" w:sz="8" w:space="0" w:color="00000A"/>
            </w:tcBorders>
            <w:vAlign w:val="center"/>
          </w:tcPr>
          <w:p w:rsidR="00376B95" w:rsidRPr="00E73613" w:rsidRDefault="00376B95" w:rsidP="004B1078">
            <w:pPr>
              <w:rPr>
                <w:sz w:val="24"/>
                <w:szCs w:val="24"/>
              </w:rPr>
            </w:pPr>
          </w:p>
        </w:tc>
        <w:tc>
          <w:tcPr>
            <w:tcW w:w="1559" w:type="dxa"/>
            <w:tcBorders>
              <w:top w:val="single" w:sz="8" w:space="0" w:color="00000A"/>
              <w:left w:val="single" w:sz="4" w:space="0" w:color="auto"/>
              <w:bottom w:val="single" w:sz="8" w:space="0" w:color="00000A"/>
              <w:right w:val="single" w:sz="8" w:space="0" w:color="00000A"/>
            </w:tcBorders>
          </w:tcPr>
          <w:p w:rsidR="00376B95" w:rsidRPr="00E73613" w:rsidRDefault="00376B95" w:rsidP="004B1078">
            <w:pPr>
              <w:rPr>
                <w:sz w:val="24"/>
                <w:szCs w:val="24"/>
              </w:rPr>
            </w:pPr>
          </w:p>
        </w:tc>
        <w:tc>
          <w:tcPr>
            <w:tcW w:w="1559" w:type="dxa"/>
            <w:tcBorders>
              <w:top w:val="single" w:sz="8" w:space="0" w:color="00000A"/>
              <w:left w:val="single" w:sz="4" w:space="0" w:color="auto"/>
              <w:bottom w:val="single" w:sz="8" w:space="0" w:color="00000A"/>
              <w:right w:val="single" w:sz="8" w:space="0" w:color="00000A"/>
            </w:tcBorders>
          </w:tcPr>
          <w:p w:rsidR="00376B95" w:rsidRPr="00E73613" w:rsidRDefault="00376B95" w:rsidP="004B1078">
            <w:pPr>
              <w:rPr>
                <w:sz w:val="24"/>
                <w:szCs w:val="24"/>
              </w:rPr>
            </w:pPr>
          </w:p>
        </w:tc>
        <w:tc>
          <w:tcPr>
            <w:tcW w:w="1701" w:type="dxa"/>
            <w:tcBorders>
              <w:top w:val="single" w:sz="8" w:space="0" w:color="00000A"/>
              <w:left w:val="single" w:sz="4" w:space="0" w:color="auto"/>
              <w:bottom w:val="single" w:sz="8" w:space="0" w:color="00000A"/>
              <w:right w:val="single" w:sz="8" w:space="0" w:color="00000A"/>
            </w:tcBorders>
          </w:tcPr>
          <w:p w:rsidR="00376B95" w:rsidRPr="00E73613" w:rsidRDefault="00376B95" w:rsidP="004B1078">
            <w:pPr>
              <w:rPr>
                <w:sz w:val="24"/>
                <w:szCs w:val="24"/>
              </w:rPr>
            </w:pPr>
          </w:p>
        </w:tc>
        <w:tc>
          <w:tcPr>
            <w:tcW w:w="1701" w:type="dxa"/>
            <w:tcBorders>
              <w:top w:val="single" w:sz="8" w:space="0" w:color="00000A"/>
              <w:left w:val="single" w:sz="4" w:space="0" w:color="auto"/>
              <w:bottom w:val="single" w:sz="8" w:space="0" w:color="00000A"/>
              <w:right w:val="single" w:sz="8" w:space="0" w:color="00000A"/>
            </w:tcBorders>
          </w:tcPr>
          <w:p w:rsidR="00376B95" w:rsidRPr="00E73613" w:rsidRDefault="00376B95" w:rsidP="004B1078">
            <w:pPr>
              <w:rPr>
                <w:sz w:val="24"/>
                <w:szCs w:val="24"/>
              </w:rPr>
            </w:pPr>
          </w:p>
        </w:tc>
      </w:tr>
      <w:tr w:rsidR="00376B95" w:rsidRPr="00E73613" w:rsidTr="004B1078">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376B95" w:rsidRPr="00E73613" w:rsidRDefault="00376B95" w:rsidP="004B1078">
            <w:pPr>
              <w:rPr>
                <w:sz w:val="24"/>
                <w:szCs w:val="24"/>
              </w:rPr>
            </w:pPr>
          </w:p>
          <w:p w:rsidR="00376B95" w:rsidRPr="00E73613" w:rsidRDefault="00376B95" w:rsidP="004B1078">
            <w:pPr>
              <w:rPr>
                <w:b/>
                <w:sz w:val="24"/>
                <w:szCs w:val="24"/>
              </w:rPr>
            </w:pPr>
            <w:r w:rsidRPr="00E73613">
              <w:rPr>
                <w:b/>
                <w:sz w:val="24"/>
                <w:szCs w:val="24"/>
              </w:rPr>
              <w:t xml:space="preserve">Загальна вартість пропозиції </w:t>
            </w:r>
            <w:r w:rsidR="00E40D93">
              <w:rPr>
                <w:b/>
                <w:sz w:val="24"/>
                <w:szCs w:val="24"/>
                <w:lang w:val="uk-UA"/>
              </w:rPr>
              <w:t>за Лотом №1</w:t>
            </w:r>
            <w:r w:rsidRPr="00E73613">
              <w:rPr>
                <w:b/>
                <w:sz w:val="24"/>
                <w:szCs w:val="24"/>
              </w:rPr>
              <w:t xml:space="preserve"> склада</w:t>
            </w:r>
            <w:proofErr w:type="gramStart"/>
            <w:r w:rsidRPr="00E73613">
              <w:rPr>
                <w:b/>
                <w:sz w:val="24"/>
                <w:szCs w:val="24"/>
              </w:rPr>
              <w:t>є:</w:t>
            </w:r>
            <w:proofErr w:type="gramEnd"/>
            <w:r w:rsidRPr="00E73613">
              <w:rPr>
                <w:b/>
                <w:sz w:val="24"/>
                <w:szCs w:val="24"/>
              </w:rPr>
              <w:t xml:space="preserve">   </w:t>
            </w:r>
          </w:p>
        </w:tc>
      </w:tr>
      <w:tr w:rsidR="00376B95" w:rsidRPr="00E73613" w:rsidTr="004B1078">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376B95" w:rsidRPr="00E73613" w:rsidRDefault="00376B95" w:rsidP="004B1078">
            <w:pPr>
              <w:rPr>
                <w:sz w:val="24"/>
                <w:szCs w:val="24"/>
              </w:rPr>
            </w:pPr>
          </w:p>
          <w:p w:rsidR="00376B95" w:rsidRPr="00E73613" w:rsidRDefault="00376B95" w:rsidP="004B1078">
            <w:pPr>
              <w:rPr>
                <w:sz w:val="24"/>
                <w:szCs w:val="24"/>
              </w:rPr>
            </w:pPr>
            <w:r w:rsidRPr="00E73613">
              <w:rPr>
                <w:sz w:val="24"/>
                <w:szCs w:val="24"/>
              </w:rPr>
              <w:t>Цифрами та словами  в грн. без ПДВ</w:t>
            </w:r>
          </w:p>
        </w:tc>
      </w:tr>
      <w:tr w:rsidR="00376B95" w:rsidRPr="00E73613" w:rsidTr="004B1078">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376B95" w:rsidRPr="00E73613" w:rsidRDefault="00376B95" w:rsidP="004B1078">
            <w:pPr>
              <w:rPr>
                <w:sz w:val="24"/>
                <w:szCs w:val="24"/>
              </w:rPr>
            </w:pPr>
            <w:r w:rsidRPr="00E73613">
              <w:rPr>
                <w:sz w:val="24"/>
                <w:szCs w:val="24"/>
              </w:rPr>
              <w:t xml:space="preserve"> </w:t>
            </w:r>
          </w:p>
          <w:p w:rsidR="00376B95" w:rsidRPr="00E73613" w:rsidRDefault="00376B95" w:rsidP="004B1078">
            <w:pPr>
              <w:rPr>
                <w:sz w:val="24"/>
                <w:szCs w:val="24"/>
              </w:rPr>
            </w:pPr>
            <w:r w:rsidRPr="00E73613">
              <w:rPr>
                <w:sz w:val="24"/>
                <w:szCs w:val="24"/>
              </w:rPr>
              <w:t>Цифрами та словами  в грн. з ПДВ</w:t>
            </w:r>
            <w:proofErr w:type="gramStart"/>
            <w:r w:rsidRPr="00E73613">
              <w:rPr>
                <w:sz w:val="24"/>
                <w:szCs w:val="24"/>
              </w:rPr>
              <w:t xml:space="preserve">: _______________________________________________________________________________________ ; </w:t>
            </w:r>
            <w:proofErr w:type="gramEnd"/>
          </w:p>
          <w:p w:rsidR="00376B95" w:rsidRPr="00E73613" w:rsidRDefault="00376B95" w:rsidP="004B1078">
            <w:pPr>
              <w:rPr>
                <w:sz w:val="24"/>
                <w:szCs w:val="24"/>
              </w:rPr>
            </w:pPr>
          </w:p>
          <w:p w:rsidR="00376B95" w:rsidRPr="00E73613" w:rsidRDefault="00376B95" w:rsidP="004B1078">
            <w:pPr>
              <w:rPr>
                <w:sz w:val="24"/>
                <w:szCs w:val="24"/>
              </w:rPr>
            </w:pPr>
            <w:proofErr w:type="gramStart"/>
            <w:r w:rsidRPr="00E73613">
              <w:rPr>
                <w:sz w:val="24"/>
                <w:szCs w:val="24"/>
              </w:rPr>
              <w:t>в</w:t>
            </w:r>
            <w:proofErr w:type="gramEnd"/>
            <w:r w:rsidRPr="00E73613">
              <w:rPr>
                <w:sz w:val="24"/>
                <w:szCs w:val="24"/>
              </w:rPr>
              <w:t xml:space="preserve"> тому числі ПДВ: цифрами та словами____________________________________________________________________________________</w:t>
            </w:r>
          </w:p>
        </w:tc>
      </w:tr>
    </w:tbl>
    <w:p w:rsidR="00376B95" w:rsidRDefault="00376B95" w:rsidP="001055BC">
      <w:pPr>
        <w:rPr>
          <w:b/>
          <w:sz w:val="24"/>
          <w:szCs w:val="24"/>
          <w:lang w:val="uk-UA"/>
        </w:rPr>
      </w:pPr>
    </w:p>
    <w:p w:rsidR="00E40D93" w:rsidRDefault="00E40D93" w:rsidP="001055BC">
      <w:pPr>
        <w:rPr>
          <w:b/>
          <w:sz w:val="24"/>
          <w:szCs w:val="24"/>
          <w:lang w:val="uk-UA"/>
        </w:rPr>
      </w:pPr>
    </w:p>
    <w:p w:rsidR="00E40D93" w:rsidRDefault="00E40D93" w:rsidP="001055BC">
      <w:pPr>
        <w:rPr>
          <w:b/>
          <w:sz w:val="24"/>
          <w:szCs w:val="24"/>
          <w:lang w:val="uk-UA"/>
        </w:rPr>
      </w:pPr>
    </w:p>
    <w:p w:rsidR="00E40D93" w:rsidRDefault="00E40D93" w:rsidP="001055BC">
      <w:pPr>
        <w:rPr>
          <w:b/>
          <w:sz w:val="24"/>
          <w:szCs w:val="24"/>
          <w:lang w:val="uk-UA"/>
        </w:rPr>
      </w:pPr>
    </w:p>
    <w:p w:rsidR="00E40D93" w:rsidRDefault="00E40D93" w:rsidP="001055BC">
      <w:pPr>
        <w:rPr>
          <w:b/>
          <w:sz w:val="24"/>
          <w:szCs w:val="24"/>
          <w:lang w:val="uk-UA"/>
        </w:rPr>
      </w:pPr>
    </w:p>
    <w:p w:rsidR="00E40D93" w:rsidRDefault="00E40D93" w:rsidP="001055BC">
      <w:pPr>
        <w:rPr>
          <w:b/>
          <w:sz w:val="24"/>
          <w:szCs w:val="24"/>
          <w:lang w:val="uk-UA"/>
        </w:rPr>
      </w:pPr>
    </w:p>
    <w:p w:rsidR="00E40D93" w:rsidRDefault="00E40D93" w:rsidP="001055BC">
      <w:pPr>
        <w:rPr>
          <w:b/>
          <w:sz w:val="24"/>
          <w:szCs w:val="24"/>
          <w:lang w:val="uk-UA"/>
        </w:rPr>
      </w:pPr>
    </w:p>
    <w:p w:rsidR="00E40D93" w:rsidRDefault="00E40D93" w:rsidP="001055BC">
      <w:pPr>
        <w:rPr>
          <w:b/>
          <w:sz w:val="24"/>
          <w:szCs w:val="24"/>
          <w:lang w:val="uk-UA"/>
        </w:rPr>
      </w:pPr>
    </w:p>
    <w:p w:rsidR="00E40D93" w:rsidRDefault="00E40D93" w:rsidP="001055BC">
      <w:pPr>
        <w:rPr>
          <w:b/>
          <w:sz w:val="24"/>
          <w:szCs w:val="24"/>
          <w:lang w:val="uk-UA"/>
        </w:rPr>
      </w:pPr>
    </w:p>
    <w:p w:rsidR="00E40D93" w:rsidRDefault="00E40D93" w:rsidP="001055BC">
      <w:pPr>
        <w:rPr>
          <w:b/>
          <w:sz w:val="24"/>
          <w:szCs w:val="24"/>
          <w:lang w:val="uk-UA"/>
        </w:rPr>
      </w:pPr>
    </w:p>
    <w:p w:rsidR="00E40D93" w:rsidRPr="009B1081" w:rsidRDefault="00E40D93" w:rsidP="00E40D93">
      <w:pPr>
        <w:jc w:val="center"/>
        <w:rPr>
          <w:b/>
        </w:rPr>
      </w:pPr>
      <w:r w:rsidRPr="00E73613">
        <w:rPr>
          <w:sz w:val="24"/>
          <w:szCs w:val="24"/>
        </w:rPr>
        <w:t xml:space="preserve">      </w:t>
      </w:r>
      <w:r w:rsidRPr="00465DC1">
        <w:rPr>
          <w:b/>
        </w:rPr>
        <w:t>Лот</w:t>
      </w:r>
      <w:r w:rsidR="00465DC1" w:rsidRPr="00465DC1">
        <w:rPr>
          <w:b/>
          <w:lang w:val="uk-UA"/>
        </w:rPr>
        <w:t xml:space="preserve"> №</w:t>
      </w:r>
      <w:r w:rsidRPr="00465DC1">
        <w:rPr>
          <w:b/>
          <w:lang w:val="uk-UA"/>
        </w:rPr>
        <w:t>2</w:t>
      </w:r>
      <w:r w:rsidRPr="00465DC1">
        <w:rPr>
          <w:b/>
        </w:rPr>
        <w:t xml:space="preserve"> </w:t>
      </w:r>
    </w:p>
    <w:p w:rsidR="00E40D93" w:rsidRPr="00D1155B" w:rsidRDefault="00E40D93" w:rsidP="00E40D93">
      <w:pPr>
        <w:rPr>
          <w:sz w:val="24"/>
          <w:szCs w:val="24"/>
        </w:rPr>
      </w:pPr>
    </w:p>
    <w:tbl>
      <w:tblPr>
        <w:tblW w:w="14884" w:type="dxa"/>
        <w:tblInd w:w="108" w:type="dxa"/>
        <w:tblLayout w:type="fixed"/>
        <w:tblLook w:val="00A0"/>
      </w:tblPr>
      <w:tblGrid>
        <w:gridCol w:w="426"/>
        <w:gridCol w:w="6662"/>
        <w:gridCol w:w="1276"/>
        <w:gridCol w:w="1559"/>
        <w:gridCol w:w="1559"/>
        <w:gridCol w:w="1701"/>
        <w:gridCol w:w="1701"/>
      </w:tblGrid>
      <w:tr w:rsidR="00E40D93" w:rsidRPr="00E73613" w:rsidTr="0021475A">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E40D93" w:rsidRPr="00E73613" w:rsidRDefault="00E40D93" w:rsidP="0021475A">
            <w:pPr>
              <w:spacing w:line="240" w:lineRule="atLeast"/>
              <w:rPr>
                <w:sz w:val="24"/>
                <w:szCs w:val="24"/>
              </w:rPr>
            </w:pPr>
            <w:r w:rsidRPr="00E73613">
              <w:rPr>
                <w:sz w:val="24"/>
                <w:szCs w:val="24"/>
              </w:rPr>
              <w:t xml:space="preserve">№ </w:t>
            </w:r>
          </w:p>
        </w:tc>
        <w:tc>
          <w:tcPr>
            <w:tcW w:w="6662" w:type="dxa"/>
            <w:tcBorders>
              <w:top w:val="single" w:sz="8" w:space="0" w:color="00000A"/>
              <w:left w:val="single" w:sz="8" w:space="0" w:color="00000A"/>
              <w:bottom w:val="single" w:sz="8" w:space="0" w:color="00000A"/>
              <w:right w:val="single" w:sz="4" w:space="0" w:color="auto"/>
            </w:tcBorders>
            <w:vAlign w:val="center"/>
          </w:tcPr>
          <w:p w:rsidR="00E40D93" w:rsidRPr="00E73613" w:rsidRDefault="00E40D93" w:rsidP="0021475A">
            <w:pPr>
              <w:jc w:val="center"/>
              <w:rPr>
                <w:sz w:val="24"/>
                <w:szCs w:val="24"/>
              </w:rPr>
            </w:pPr>
            <w:r w:rsidRPr="00E73613">
              <w:rPr>
                <w:sz w:val="24"/>
                <w:szCs w:val="24"/>
              </w:rPr>
              <w:t>Найменування  та технічні характеристики</w:t>
            </w:r>
          </w:p>
        </w:tc>
        <w:tc>
          <w:tcPr>
            <w:tcW w:w="1276" w:type="dxa"/>
            <w:tcBorders>
              <w:top w:val="single" w:sz="8" w:space="0" w:color="00000A"/>
              <w:left w:val="single" w:sz="4" w:space="0" w:color="auto"/>
              <w:bottom w:val="single" w:sz="8" w:space="0" w:color="00000A"/>
              <w:right w:val="single" w:sz="8" w:space="0" w:color="00000A"/>
            </w:tcBorders>
            <w:vAlign w:val="center"/>
          </w:tcPr>
          <w:p w:rsidR="00E40D93" w:rsidRPr="00E73613" w:rsidRDefault="00E40D93" w:rsidP="0021475A">
            <w:pPr>
              <w:jc w:val="center"/>
              <w:rPr>
                <w:sz w:val="24"/>
                <w:szCs w:val="24"/>
              </w:rPr>
            </w:pPr>
            <w:r w:rsidRPr="00E73613">
              <w:rPr>
                <w:b/>
                <w:bCs/>
                <w:i/>
                <w:iCs/>
                <w:sz w:val="24"/>
                <w:szCs w:val="24"/>
                <w:lang w:eastAsia="en-US"/>
              </w:rPr>
              <w:t>К</w:t>
            </w:r>
            <w:proofErr w:type="spellStart"/>
            <w:r w:rsidRPr="00E73613">
              <w:rPr>
                <w:b/>
                <w:bCs/>
                <w:i/>
                <w:iCs/>
                <w:sz w:val="24"/>
                <w:szCs w:val="24"/>
                <w:lang w:val="en-US" w:eastAsia="en-US"/>
              </w:rPr>
              <w:t>ількість</w:t>
            </w:r>
            <w:proofErr w:type="spellEnd"/>
            <w:r w:rsidRPr="00E73613">
              <w:rPr>
                <w:b/>
                <w:bCs/>
                <w:i/>
                <w:iCs/>
                <w:sz w:val="24"/>
                <w:szCs w:val="24"/>
                <w:lang w:val="en-US" w:eastAsia="en-US"/>
              </w:rPr>
              <w:t xml:space="preserve"> (м/п.)</w:t>
            </w:r>
          </w:p>
        </w:tc>
        <w:tc>
          <w:tcPr>
            <w:tcW w:w="1559" w:type="dxa"/>
            <w:tcBorders>
              <w:top w:val="single" w:sz="8" w:space="0" w:color="00000A"/>
              <w:left w:val="single" w:sz="4" w:space="0" w:color="auto"/>
              <w:bottom w:val="single" w:sz="8" w:space="0" w:color="00000A"/>
              <w:right w:val="single" w:sz="8" w:space="0" w:color="00000A"/>
            </w:tcBorders>
          </w:tcPr>
          <w:p w:rsidR="00E40D93" w:rsidRPr="00E73613" w:rsidRDefault="00E40D93" w:rsidP="0021475A">
            <w:pPr>
              <w:jc w:val="center"/>
              <w:rPr>
                <w:sz w:val="24"/>
                <w:szCs w:val="24"/>
              </w:rPr>
            </w:pPr>
            <w:proofErr w:type="gramStart"/>
            <w:r w:rsidRPr="00E73613">
              <w:rPr>
                <w:sz w:val="24"/>
                <w:szCs w:val="24"/>
              </w:rPr>
              <w:t>Ц</w:t>
            </w:r>
            <w:proofErr w:type="gramEnd"/>
            <w:r w:rsidRPr="00E73613">
              <w:rPr>
                <w:sz w:val="24"/>
                <w:szCs w:val="24"/>
              </w:rPr>
              <w:t>іна за один м/п  грн. з ПДВ</w:t>
            </w:r>
          </w:p>
        </w:tc>
        <w:tc>
          <w:tcPr>
            <w:tcW w:w="1559" w:type="dxa"/>
            <w:tcBorders>
              <w:top w:val="single" w:sz="8" w:space="0" w:color="00000A"/>
              <w:left w:val="single" w:sz="4" w:space="0" w:color="auto"/>
              <w:bottom w:val="single" w:sz="8" w:space="0" w:color="00000A"/>
              <w:right w:val="single" w:sz="8" w:space="0" w:color="00000A"/>
            </w:tcBorders>
          </w:tcPr>
          <w:p w:rsidR="00E40D93" w:rsidRPr="00E73613" w:rsidRDefault="00E40D93" w:rsidP="0021475A">
            <w:pPr>
              <w:jc w:val="center"/>
              <w:rPr>
                <w:sz w:val="24"/>
                <w:szCs w:val="24"/>
              </w:rPr>
            </w:pPr>
            <w:r w:rsidRPr="00E73613">
              <w:rPr>
                <w:sz w:val="24"/>
                <w:szCs w:val="24"/>
              </w:rPr>
              <w:t>Загальна вартість, грн. з ПДВ</w:t>
            </w:r>
          </w:p>
        </w:tc>
        <w:tc>
          <w:tcPr>
            <w:tcW w:w="1701" w:type="dxa"/>
            <w:tcBorders>
              <w:top w:val="single" w:sz="8" w:space="0" w:color="00000A"/>
              <w:left w:val="single" w:sz="4" w:space="0" w:color="auto"/>
              <w:bottom w:val="single" w:sz="8" w:space="0" w:color="00000A"/>
              <w:right w:val="single" w:sz="8" w:space="0" w:color="00000A"/>
            </w:tcBorders>
          </w:tcPr>
          <w:p w:rsidR="00E40D93" w:rsidRPr="00E73613" w:rsidRDefault="00E40D93" w:rsidP="0021475A">
            <w:pPr>
              <w:jc w:val="center"/>
              <w:rPr>
                <w:sz w:val="24"/>
                <w:szCs w:val="24"/>
              </w:rPr>
            </w:pPr>
            <w:proofErr w:type="gramStart"/>
            <w:r w:rsidRPr="00E73613">
              <w:rPr>
                <w:sz w:val="24"/>
                <w:szCs w:val="24"/>
              </w:rPr>
              <w:t>Ц</w:t>
            </w:r>
            <w:proofErr w:type="gramEnd"/>
            <w:r w:rsidRPr="00E73613">
              <w:rPr>
                <w:sz w:val="24"/>
                <w:szCs w:val="24"/>
              </w:rPr>
              <w:t>іна за один м/п  грн. без ПДВ</w:t>
            </w:r>
          </w:p>
        </w:tc>
        <w:tc>
          <w:tcPr>
            <w:tcW w:w="1701" w:type="dxa"/>
            <w:tcBorders>
              <w:top w:val="single" w:sz="8" w:space="0" w:color="00000A"/>
              <w:left w:val="single" w:sz="4" w:space="0" w:color="auto"/>
              <w:bottom w:val="single" w:sz="8" w:space="0" w:color="00000A"/>
              <w:right w:val="single" w:sz="8" w:space="0" w:color="00000A"/>
            </w:tcBorders>
          </w:tcPr>
          <w:p w:rsidR="00E40D93" w:rsidRPr="00E73613" w:rsidRDefault="00E40D93" w:rsidP="0021475A">
            <w:pPr>
              <w:jc w:val="center"/>
              <w:rPr>
                <w:sz w:val="24"/>
                <w:szCs w:val="24"/>
              </w:rPr>
            </w:pPr>
            <w:r w:rsidRPr="00E73613">
              <w:rPr>
                <w:sz w:val="24"/>
                <w:szCs w:val="24"/>
              </w:rPr>
              <w:t>Загальна вартість, грн</w:t>
            </w:r>
            <w:proofErr w:type="gramStart"/>
            <w:r w:rsidRPr="00E73613">
              <w:rPr>
                <w:sz w:val="24"/>
                <w:szCs w:val="24"/>
              </w:rPr>
              <w:t xml:space="preserve">.. </w:t>
            </w:r>
            <w:proofErr w:type="gramEnd"/>
            <w:r w:rsidRPr="00E73613">
              <w:rPr>
                <w:sz w:val="24"/>
                <w:szCs w:val="24"/>
              </w:rPr>
              <w:t>без ПДВ</w:t>
            </w:r>
          </w:p>
        </w:tc>
      </w:tr>
      <w:tr w:rsidR="00E40D93" w:rsidRPr="00E73613" w:rsidTr="0021475A">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E40D93" w:rsidRPr="00E73613" w:rsidRDefault="00E40D93" w:rsidP="0021475A">
            <w:pPr>
              <w:rPr>
                <w:sz w:val="24"/>
                <w:szCs w:val="24"/>
              </w:rPr>
            </w:pPr>
          </w:p>
        </w:tc>
        <w:tc>
          <w:tcPr>
            <w:tcW w:w="6662" w:type="dxa"/>
            <w:tcBorders>
              <w:top w:val="single" w:sz="8" w:space="0" w:color="00000A"/>
              <w:left w:val="single" w:sz="8" w:space="0" w:color="00000A"/>
              <w:bottom w:val="single" w:sz="8" w:space="0" w:color="00000A"/>
              <w:right w:val="single" w:sz="4" w:space="0" w:color="auto"/>
            </w:tcBorders>
          </w:tcPr>
          <w:p w:rsidR="00E40D93" w:rsidRPr="00E73613" w:rsidRDefault="00E40D93" w:rsidP="0021475A">
            <w:pPr>
              <w:rPr>
                <w:sz w:val="24"/>
                <w:szCs w:val="24"/>
              </w:rPr>
            </w:pPr>
          </w:p>
        </w:tc>
        <w:tc>
          <w:tcPr>
            <w:tcW w:w="1276" w:type="dxa"/>
            <w:tcBorders>
              <w:top w:val="single" w:sz="8" w:space="0" w:color="00000A"/>
              <w:left w:val="single" w:sz="4" w:space="0" w:color="auto"/>
              <w:bottom w:val="single" w:sz="8" w:space="0" w:color="00000A"/>
              <w:right w:val="single" w:sz="8" w:space="0" w:color="00000A"/>
            </w:tcBorders>
            <w:vAlign w:val="center"/>
          </w:tcPr>
          <w:p w:rsidR="00E40D93" w:rsidRPr="00E73613" w:rsidRDefault="00E40D93" w:rsidP="0021475A">
            <w:pPr>
              <w:rPr>
                <w:sz w:val="24"/>
                <w:szCs w:val="24"/>
              </w:rPr>
            </w:pPr>
          </w:p>
        </w:tc>
        <w:tc>
          <w:tcPr>
            <w:tcW w:w="1559" w:type="dxa"/>
            <w:tcBorders>
              <w:top w:val="single" w:sz="8" w:space="0" w:color="00000A"/>
              <w:left w:val="single" w:sz="4" w:space="0" w:color="auto"/>
              <w:bottom w:val="single" w:sz="8" w:space="0" w:color="00000A"/>
              <w:right w:val="single" w:sz="8" w:space="0" w:color="00000A"/>
            </w:tcBorders>
          </w:tcPr>
          <w:p w:rsidR="00E40D93" w:rsidRPr="00E73613" w:rsidRDefault="00E40D93" w:rsidP="0021475A">
            <w:pPr>
              <w:rPr>
                <w:sz w:val="24"/>
                <w:szCs w:val="24"/>
              </w:rPr>
            </w:pPr>
          </w:p>
        </w:tc>
        <w:tc>
          <w:tcPr>
            <w:tcW w:w="1559" w:type="dxa"/>
            <w:tcBorders>
              <w:top w:val="single" w:sz="8" w:space="0" w:color="00000A"/>
              <w:left w:val="single" w:sz="4" w:space="0" w:color="auto"/>
              <w:bottom w:val="single" w:sz="8" w:space="0" w:color="00000A"/>
              <w:right w:val="single" w:sz="8" w:space="0" w:color="00000A"/>
            </w:tcBorders>
          </w:tcPr>
          <w:p w:rsidR="00E40D93" w:rsidRPr="00E73613" w:rsidRDefault="00E40D93" w:rsidP="0021475A">
            <w:pPr>
              <w:rPr>
                <w:sz w:val="24"/>
                <w:szCs w:val="24"/>
              </w:rPr>
            </w:pPr>
          </w:p>
        </w:tc>
        <w:tc>
          <w:tcPr>
            <w:tcW w:w="1701" w:type="dxa"/>
            <w:tcBorders>
              <w:top w:val="single" w:sz="8" w:space="0" w:color="00000A"/>
              <w:left w:val="single" w:sz="4" w:space="0" w:color="auto"/>
              <w:bottom w:val="single" w:sz="8" w:space="0" w:color="00000A"/>
              <w:right w:val="single" w:sz="8" w:space="0" w:color="00000A"/>
            </w:tcBorders>
          </w:tcPr>
          <w:p w:rsidR="00E40D93" w:rsidRPr="00E73613" w:rsidRDefault="00E40D93" w:rsidP="0021475A">
            <w:pPr>
              <w:rPr>
                <w:sz w:val="24"/>
                <w:szCs w:val="24"/>
              </w:rPr>
            </w:pPr>
          </w:p>
        </w:tc>
        <w:tc>
          <w:tcPr>
            <w:tcW w:w="1701" w:type="dxa"/>
            <w:tcBorders>
              <w:top w:val="single" w:sz="8" w:space="0" w:color="00000A"/>
              <w:left w:val="single" w:sz="4" w:space="0" w:color="auto"/>
              <w:bottom w:val="single" w:sz="8" w:space="0" w:color="00000A"/>
              <w:right w:val="single" w:sz="8" w:space="0" w:color="00000A"/>
            </w:tcBorders>
          </w:tcPr>
          <w:p w:rsidR="00E40D93" w:rsidRPr="00E73613" w:rsidRDefault="00E40D93" w:rsidP="0021475A">
            <w:pPr>
              <w:rPr>
                <w:sz w:val="24"/>
                <w:szCs w:val="24"/>
              </w:rPr>
            </w:pPr>
          </w:p>
        </w:tc>
      </w:tr>
      <w:tr w:rsidR="00E40D93" w:rsidRPr="00E73613" w:rsidTr="0021475A">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E40D93" w:rsidRPr="00E73613" w:rsidRDefault="00E40D93" w:rsidP="0021475A">
            <w:pPr>
              <w:rPr>
                <w:sz w:val="24"/>
                <w:szCs w:val="24"/>
              </w:rPr>
            </w:pPr>
          </w:p>
          <w:p w:rsidR="00E40D93" w:rsidRPr="00E73613" w:rsidRDefault="00E40D93" w:rsidP="0021475A">
            <w:pPr>
              <w:rPr>
                <w:b/>
                <w:sz w:val="24"/>
                <w:szCs w:val="24"/>
              </w:rPr>
            </w:pPr>
            <w:r w:rsidRPr="00E73613">
              <w:rPr>
                <w:b/>
                <w:sz w:val="24"/>
                <w:szCs w:val="24"/>
              </w:rPr>
              <w:t xml:space="preserve">Загальна вартість пропозиції </w:t>
            </w:r>
            <w:r w:rsidR="006C5E85">
              <w:rPr>
                <w:b/>
                <w:sz w:val="24"/>
                <w:szCs w:val="24"/>
                <w:lang w:val="uk-UA"/>
              </w:rPr>
              <w:t>за Лотом №2</w:t>
            </w:r>
            <w:r w:rsidRPr="00E73613">
              <w:rPr>
                <w:b/>
                <w:sz w:val="24"/>
                <w:szCs w:val="24"/>
              </w:rPr>
              <w:t xml:space="preserve"> склада</w:t>
            </w:r>
            <w:proofErr w:type="gramStart"/>
            <w:r w:rsidRPr="00E73613">
              <w:rPr>
                <w:b/>
                <w:sz w:val="24"/>
                <w:szCs w:val="24"/>
              </w:rPr>
              <w:t>є:</w:t>
            </w:r>
            <w:proofErr w:type="gramEnd"/>
            <w:r w:rsidRPr="00E73613">
              <w:rPr>
                <w:b/>
                <w:sz w:val="24"/>
                <w:szCs w:val="24"/>
              </w:rPr>
              <w:t xml:space="preserve">   </w:t>
            </w:r>
          </w:p>
        </w:tc>
      </w:tr>
      <w:tr w:rsidR="00E40D93" w:rsidRPr="00E73613" w:rsidTr="0021475A">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E40D93" w:rsidRPr="00E73613" w:rsidRDefault="00E40D93" w:rsidP="0021475A">
            <w:pPr>
              <w:rPr>
                <w:sz w:val="24"/>
                <w:szCs w:val="24"/>
              </w:rPr>
            </w:pPr>
          </w:p>
          <w:p w:rsidR="00E40D93" w:rsidRPr="00E73613" w:rsidRDefault="00E40D93" w:rsidP="0021475A">
            <w:pPr>
              <w:rPr>
                <w:sz w:val="24"/>
                <w:szCs w:val="24"/>
              </w:rPr>
            </w:pPr>
            <w:r w:rsidRPr="00E73613">
              <w:rPr>
                <w:sz w:val="24"/>
                <w:szCs w:val="24"/>
              </w:rPr>
              <w:t>Цифрами та словами  в грн. без ПДВ</w:t>
            </w:r>
          </w:p>
        </w:tc>
      </w:tr>
      <w:tr w:rsidR="00E40D93" w:rsidRPr="00E73613" w:rsidTr="0021475A">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E40D93" w:rsidRPr="00E73613" w:rsidRDefault="00E40D93" w:rsidP="0021475A">
            <w:pPr>
              <w:rPr>
                <w:sz w:val="24"/>
                <w:szCs w:val="24"/>
              </w:rPr>
            </w:pPr>
            <w:r w:rsidRPr="00E73613">
              <w:rPr>
                <w:sz w:val="24"/>
                <w:szCs w:val="24"/>
              </w:rPr>
              <w:t xml:space="preserve"> </w:t>
            </w:r>
          </w:p>
          <w:p w:rsidR="00E40D93" w:rsidRPr="00E73613" w:rsidRDefault="00E40D93" w:rsidP="0021475A">
            <w:pPr>
              <w:rPr>
                <w:sz w:val="24"/>
                <w:szCs w:val="24"/>
              </w:rPr>
            </w:pPr>
            <w:r w:rsidRPr="00E73613">
              <w:rPr>
                <w:sz w:val="24"/>
                <w:szCs w:val="24"/>
              </w:rPr>
              <w:t>Цифрами та словами  в грн. з ПДВ</w:t>
            </w:r>
            <w:proofErr w:type="gramStart"/>
            <w:r w:rsidRPr="00E73613">
              <w:rPr>
                <w:sz w:val="24"/>
                <w:szCs w:val="24"/>
              </w:rPr>
              <w:t xml:space="preserve">: _______________________________________________________________________________________ ; </w:t>
            </w:r>
            <w:proofErr w:type="gramEnd"/>
          </w:p>
          <w:p w:rsidR="00E40D93" w:rsidRPr="00E73613" w:rsidRDefault="00E40D93" w:rsidP="0021475A">
            <w:pPr>
              <w:rPr>
                <w:sz w:val="24"/>
                <w:szCs w:val="24"/>
              </w:rPr>
            </w:pPr>
          </w:p>
          <w:p w:rsidR="00E40D93" w:rsidRPr="00E73613" w:rsidRDefault="00E40D93" w:rsidP="0021475A">
            <w:pPr>
              <w:rPr>
                <w:sz w:val="24"/>
                <w:szCs w:val="24"/>
              </w:rPr>
            </w:pPr>
            <w:proofErr w:type="gramStart"/>
            <w:r w:rsidRPr="00E73613">
              <w:rPr>
                <w:sz w:val="24"/>
                <w:szCs w:val="24"/>
              </w:rPr>
              <w:t>в</w:t>
            </w:r>
            <w:proofErr w:type="gramEnd"/>
            <w:r w:rsidRPr="00E73613">
              <w:rPr>
                <w:sz w:val="24"/>
                <w:szCs w:val="24"/>
              </w:rPr>
              <w:t xml:space="preserve"> тому числі ПДВ: цифрами та словами____________________________________________________________________________________</w:t>
            </w:r>
          </w:p>
        </w:tc>
      </w:tr>
    </w:tbl>
    <w:p w:rsidR="00E40D93" w:rsidRPr="00E40D93" w:rsidRDefault="00E40D93" w:rsidP="001055BC">
      <w:pPr>
        <w:rPr>
          <w:b/>
          <w:sz w:val="24"/>
          <w:szCs w:val="24"/>
        </w:rPr>
      </w:pPr>
    </w:p>
    <w:p w:rsidR="0040109A" w:rsidRPr="00E230DC" w:rsidRDefault="0040109A" w:rsidP="00D46B94">
      <w:pPr>
        <w:jc w:val="both"/>
        <w:rPr>
          <w:sz w:val="24"/>
          <w:szCs w:val="24"/>
        </w:rPr>
      </w:pPr>
      <w:r w:rsidRPr="00E230DC">
        <w:rPr>
          <w:b/>
          <w:sz w:val="24"/>
          <w:szCs w:val="24"/>
        </w:rPr>
        <w:t>1.</w:t>
      </w:r>
      <w:r w:rsidRPr="00E230DC">
        <w:rPr>
          <w:sz w:val="24"/>
          <w:szCs w:val="24"/>
        </w:rPr>
        <w:t xml:space="preserve"> До акцепту нашої конкурсної пропозиції, Ваша документація конкурсних торгів разом з нашою Пропозицією (за умови її відповідності </w:t>
      </w:r>
      <w:proofErr w:type="gramStart"/>
      <w:r w:rsidRPr="00E230DC">
        <w:rPr>
          <w:sz w:val="24"/>
          <w:szCs w:val="24"/>
        </w:rPr>
        <w:t>вс</w:t>
      </w:r>
      <w:proofErr w:type="gramEnd"/>
      <w:r w:rsidRPr="00E230DC">
        <w:rPr>
          <w:sz w:val="24"/>
          <w:szCs w:val="24"/>
        </w:rPr>
        <w:t xml:space="preserve">ім вимогам) мають силу попереднього Договору між нами. Якщо наша Пропозиція буде акцептована, ми візьмемо на себе зобов'язання виконати </w:t>
      </w:r>
      <w:proofErr w:type="gramStart"/>
      <w:r w:rsidRPr="00E230DC">
        <w:rPr>
          <w:sz w:val="24"/>
          <w:szCs w:val="24"/>
        </w:rPr>
        <w:t>вс</w:t>
      </w:r>
      <w:proofErr w:type="gramEnd"/>
      <w:r w:rsidRPr="00E230DC">
        <w:rPr>
          <w:sz w:val="24"/>
          <w:szCs w:val="24"/>
        </w:rPr>
        <w:t>і умови, передбачені Договором.</w:t>
      </w:r>
    </w:p>
    <w:p w:rsidR="0040109A" w:rsidRPr="00E230DC" w:rsidRDefault="0040109A" w:rsidP="00D46B94">
      <w:pPr>
        <w:jc w:val="both"/>
        <w:rPr>
          <w:sz w:val="24"/>
          <w:szCs w:val="24"/>
        </w:rPr>
      </w:pPr>
      <w:r w:rsidRPr="00E230DC">
        <w:rPr>
          <w:b/>
          <w:sz w:val="24"/>
          <w:szCs w:val="24"/>
        </w:rPr>
        <w:t xml:space="preserve"> 2.</w:t>
      </w:r>
      <w:r w:rsidRPr="00E230DC">
        <w:rPr>
          <w:sz w:val="24"/>
          <w:szCs w:val="24"/>
        </w:rPr>
        <w:t xml:space="preserve"> Ми погоджуємося дотримуватися умов цієї пропозиції протягом  </w:t>
      </w:r>
      <w:r w:rsidRPr="00E230DC">
        <w:rPr>
          <w:i/>
          <w:iCs/>
          <w:sz w:val="24"/>
          <w:szCs w:val="24"/>
        </w:rPr>
        <w:t>90</w:t>
      </w:r>
      <w:r w:rsidRPr="00E230DC">
        <w:rPr>
          <w:sz w:val="24"/>
          <w:szCs w:val="24"/>
        </w:rPr>
        <w:t xml:space="preserve"> кал</w:t>
      </w:r>
      <w:proofErr w:type="gramStart"/>
      <w:r w:rsidRPr="00E230DC">
        <w:rPr>
          <w:sz w:val="24"/>
          <w:szCs w:val="24"/>
        </w:rPr>
        <w:t>.</w:t>
      </w:r>
      <w:proofErr w:type="gramEnd"/>
      <w:r w:rsidRPr="00E230DC">
        <w:rPr>
          <w:sz w:val="24"/>
          <w:szCs w:val="24"/>
        </w:rPr>
        <w:t xml:space="preserve"> </w:t>
      </w:r>
      <w:proofErr w:type="gramStart"/>
      <w:r w:rsidRPr="00E230DC">
        <w:rPr>
          <w:sz w:val="24"/>
          <w:szCs w:val="24"/>
        </w:rPr>
        <w:t>д</w:t>
      </w:r>
      <w:proofErr w:type="gramEnd"/>
      <w:r w:rsidRPr="00E230DC">
        <w:rPr>
          <w:sz w:val="24"/>
          <w:szCs w:val="24"/>
        </w:rPr>
        <w:t xml:space="preserve">нів з дня розкриття конкурсних пропозицій, встановленого Вами. Наша пропозиція буде обов'язковою для нас і може </w:t>
      </w:r>
      <w:proofErr w:type="gramStart"/>
      <w:r w:rsidRPr="00E230DC">
        <w:rPr>
          <w:sz w:val="24"/>
          <w:szCs w:val="24"/>
        </w:rPr>
        <w:t>бути</w:t>
      </w:r>
      <w:proofErr w:type="gramEnd"/>
      <w:r w:rsidRPr="00E230DC">
        <w:rPr>
          <w:sz w:val="24"/>
          <w:szCs w:val="24"/>
        </w:rPr>
        <w:t xml:space="preserve"> акцептована Вами у будь-який час до закінчення зазначеного терміну.</w:t>
      </w:r>
    </w:p>
    <w:p w:rsidR="0040109A" w:rsidRPr="00E230DC" w:rsidRDefault="0040109A" w:rsidP="00D46B94">
      <w:pPr>
        <w:jc w:val="both"/>
        <w:rPr>
          <w:sz w:val="24"/>
          <w:szCs w:val="24"/>
        </w:rPr>
      </w:pPr>
      <w:r w:rsidRPr="00E230DC">
        <w:rPr>
          <w:b/>
          <w:sz w:val="24"/>
          <w:szCs w:val="24"/>
        </w:rPr>
        <w:t>3.</w:t>
      </w:r>
      <w:r w:rsidRPr="00E230DC">
        <w:rPr>
          <w:sz w:val="24"/>
          <w:szCs w:val="24"/>
        </w:rPr>
        <w:t xml:space="preserve"> Ми погоджуємося з умовами, що Ви можете відхилити нашу чи </w:t>
      </w:r>
      <w:proofErr w:type="gramStart"/>
      <w:r w:rsidRPr="00E230DC">
        <w:rPr>
          <w:sz w:val="24"/>
          <w:szCs w:val="24"/>
        </w:rPr>
        <w:t>вс</w:t>
      </w:r>
      <w:proofErr w:type="gramEnd"/>
      <w:r w:rsidRPr="00E230DC">
        <w:rPr>
          <w:sz w:val="24"/>
          <w:szCs w:val="24"/>
        </w:rPr>
        <w:t>і конкурсні пропозиції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40109A" w:rsidRPr="00E230DC" w:rsidRDefault="0040109A" w:rsidP="00D46B94">
      <w:pPr>
        <w:jc w:val="both"/>
        <w:rPr>
          <w:sz w:val="24"/>
          <w:szCs w:val="24"/>
        </w:rPr>
      </w:pPr>
      <w:r w:rsidRPr="00E230DC">
        <w:rPr>
          <w:b/>
          <w:sz w:val="24"/>
          <w:szCs w:val="24"/>
        </w:rPr>
        <w:t>4.</w:t>
      </w:r>
      <w:r w:rsidRPr="00E230DC">
        <w:rPr>
          <w:sz w:val="24"/>
          <w:szCs w:val="24"/>
        </w:rPr>
        <w:t xml:space="preserve"> Якщо наша пропозиція буде акцептована, ми зобов'язуємося </w:t>
      </w:r>
      <w:proofErr w:type="gramStart"/>
      <w:r w:rsidRPr="00E230DC">
        <w:rPr>
          <w:sz w:val="24"/>
          <w:szCs w:val="24"/>
        </w:rPr>
        <w:t>п</w:t>
      </w:r>
      <w:proofErr w:type="gramEnd"/>
      <w:r w:rsidRPr="00E230DC">
        <w:rPr>
          <w:sz w:val="24"/>
          <w:szCs w:val="24"/>
        </w:rPr>
        <w:t xml:space="preserve">ідписати Договір із Замовником не раніше ніж через 10 днів з дати оприлюднення на веб - порталі Уповноваженого органу </w:t>
      </w:r>
      <w:r w:rsidRPr="00E230DC">
        <w:rPr>
          <w:bCs/>
          <w:sz w:val="24"/>
          <w:szCs w:val="24"/>
        </w:rPr>
        <w:t>повідомлення про акцепт пропозиції конкурсних торгів</w:t>
      </w:r>
      <w:r w:rsidRPr="00E230DC">
        <w:rPr>
          <w:sz w:val="24"/>
          <w:szCs w:val="24"/>
        </w:rPr>
        <w:t>, але не пізніше ніж через 30 днів з дня акцепту пропозиції.</w:t>
      </w:r>
    </w:p>
    <w:p w:rsidR="0040109A" w:rsidRPr="00E230DC" w:rsidRDefault="0040109A" w:rsidP="00D46B94">
      <w:pPr>
        <w:pStyle w:val="Fon"/>
        <w:jc w:val="both"/>
      </w:pPr>
    </w:p>
    <w:p w:rsidR="0040109A" w:rsidRPr="00E230DC" w:rsidRDefault="0040109A" w:rsidP="00D46B94">
      <w:pPr>
        <w:jc w:val="both"/>
        <w:rPr>
          <w:sz w:val="24"/>
          <w:szCs w:val="24"/>
        </w:rPr>
      </w:pPr>
      <w:r w:rsidRPr="00E230DC">
        <w:rPr>
          <w:b/>
          <w:sz w:val="24"/>
          <w:szCs w:val="24"/>
        </w:rPr>
        <w:t xml:space="preserve">        </w:t>
      </w:r>
      <w:r w:rsidRPr="00E230DC">
        <w:rPr>
          <w:sz w:val="24"/>
          <w:szCs w:val="24"/>
        </w:rPr>
        <w:t xml:space="preserve">Дата, посада, </w:t>
      </w:r>
      <w:proofErr w:type="gramStart"/>
      <w:r w:rsidRPr="00E230DC">
        <w:rPr>
          <w:sz w:val="24"/>
          <w:szCs w:val="24"/>
        </w:rPr>
        <w:t>пр</w:t>
      </w:r>
      <w:proofErr w:type="gramEnd"/>
      <w:r w:rsidRPr="00E230DC">
        <w:rPr>
          <w:sz w:val="24"/>
          <w:szCs w:val="24"/>
        </w:rPr>
        <w:t>ізвище, ініціали, підпис уповноваженої особи Учасника, завірений печаткою (при наявності).</w:t>
      </w:r>
    </w:p>
    <w:p w:rsidR="001055BC" w:rsidRDefault="001055BC" w:rsidP="00376B95">
      <w:pPr>
        <w:pStyle w:val="Fon"/>
        <w:rPr>
          <w:rFonts w:ascii="Times New Roman" w:hAnsi="Times New Roman"/>
          <w:lang w:val="uk-UA"/>
        </w:rPr>
      </w:pPr>
    </w:p>
    <w:p w:rsidR="001055BC" w:rsidRPr="00891150" w:rsidRDefault="001055BC" w:rsidP="001055BC">
      <w:pPr>
        <w:pStyle w:val="Fon"/>
        <w:rPr>
          <w:rFonts w:ascii="Times New Roman" w:hAnsi="Times New Roman"/>
          <w:lang w:val="uk-UA"/>
        </w:rPr>
        <w:sectPr w:rsidR="001055BC" w:rsidRPr="00891150" w:rsidSect="001055BC">
          <w:pgSz w:w="16838" w:h="11906" w:orient="landscape"/>
          <w:pgMar w:top="284" w:right="709" w:bottom="426" w:left="289" w:header="0" w:footer="0" w:gutter="0"/>
          <w:cols w:space="708"/>
          <w:titlePg/>
          <w:docGrid w:linePitch="381"/>
        </w:sectPr>
      </w:pPr>
    </w:p>
    <w:p w:rsidR="00376B95" w:rsidRDefault="00376B95" w:rsidP="00376B95">
      <w:pPr>
        <w:jc w:val="right"/>
        <w:rPr>
          <w:b/>
          <w:bCs/>
          <w:sz w:val="24"/>
          <w:szCs w:val="24"/>
          <w:lang w:val="uk-UA"/>
        </w:rPr>
      </w:pPr>
      <w:r w:rsidRPr="00F56600">
        <w:rPr>
          <w:b/>
          <w:bCs/>
          <w:sz w:val="24"/>
          <w:szCs w:val="24"/>
          <w:lang w:val="uk-UA"/>
        </w:rPr>
        <w:lastRenderedPageBreak/>
        <w:t>ДОДАТОК №2</w:t>
      </w:r>
    </w:p>
    <w:p w:rsidR="00376B95" w:rsidRDefault="00376B95" w:rsidP="00376B95">
      <w:pPr>
        <w:jc w:val="right"/>
        <w:rPr>
          <w:b/>
          <w:bCs/>
          <w:sz w:val="24"/>
          <w:szCs w:val="24"/>
          <w:lang w:val="uk-UA"/>
        </w:rPr>
      </w:pPr>
    </w:p>
    <w:p w:rsidR="00376B95" w:rsidRPr="00F56600" w:rsidRDefault="00376B95" w:rsidP="00376B95">
      <w:pPr>
        <w:jc w:val="both"/>
        <w:rPr>
          <w:b/>
          <w:bCs/>
          <w:sz w:val="24"/>
          <w:szCs w:val="24"/>
          <w:lang w:val="uk-UA"/>
        </w:rPr>
      </w:pPr>
      <w:r w:rsidRPr="00376B95">
        <w:rPr>
          <w:b/>
          <w:bCs/>
          <w:sz w:val="24"/>
          <w:szCs w:val="24"/>
          <w:lang w:val="uk-UA"/>
        </w:rPr>
        <w:t xml:space="preserve"> </w:t>
      </w:r>
      <w:r w:rsidRPr="00F56600">
        <w:rPr>
          <w:b/>
          <w:bCs/>
          <w:sz w:val="24"/>
          <w:szCs w:val="24"/>
          <w:lang w:val="uk-UA"/>
        </w:rPr>
        <w:t>Перелік критеріїв, які висуваються з метою визначення відповідності Учасників кваліфікаційним та іншим вимогам встановлених в  документації конкурсних торгів</w:t>
      </w:r>
    </w:p>
    <w:p w:rsidR="00376B95" w:rsidRPr="00F56600" w:rsidRDefault="00376B95" w:rsidP="00376B95">
      <w:pPr>
        <w:widowControl w:val="0"/>
        <w:ind w:left="680"/>
        <w:jc w:val="center"/>
        <w:outlineLvl w:val="0"/>
        <w:rPr>
          <w:b/>
          <w:bCs/>
          <w:sz w:val="24"/>
          <w:szCs w:val="24"/>
          <w:u w:val="single"/>
          <w:lang w:val="uk-UA"/>
        </w:rPr>
      </w:pPr>
      <w:r w:rsidRPr="00F56600">
        <w:rPr>
          <w:b/>
          <w:bCs/>
          <w:sz w:val="24"/>
          <w:szCs w:val="24"/>
          <w:u w:val="single"/>
          <w:lang w:val="uk-UA"/>
        </w:rPr>
        <w:t>Для юридичних осіб</w:t>
      </w:r>
    </w:p>
    <w:p w:rsidR="00376B95" w:rsidRPr="00F56600" w:rsidRDefault="00376B95" w:rsidP="00376B95">
      <w:pPr>
        <w:widowControl w:val="0"/>
        <w:tabs>
          <w:tab w:val="left" w:pos="1080"/>
        </w:tabs>
        <w:jc w:val="both"/>
        <w:rPr>
          <w:sz w:val="24"/>
          <w:szCs w:val="24"/>
          <w:lang w:val="uk-UA"/>
        </w:rPr>
      </w:pPr>
      <w:r w:rsidRPr="00F56600">
        <w:rPr>
          <w:sz w:val="24"/>
          <w:szCs w:val="24"/>
          <w:lang w:val="uk-UA"/>
        </w:rPr>
        <w:t>Документи для підтвердження відповідності пропозиції учасника кваліфікаційним критеріям закріплених ч. 1 ст. 16 Закону:</w:t>
      </w:r>
    </w:p>
    <w:tbl>
      <w:tblPr>
        <w:tblW w:w="97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774"/>
        <w:gridCol w:w="5371"/>
      </w:tblGrid>
      <w:tr w:rsidR="00376B95" w:rsidRPr="00F56600"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 п/п</w:t>
            </w:r>
          </w:p>
        </w:tc>
        <w:tc>
          <w:tcPr>
            <w:tcW w:w="3774"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Кваліфікаційні критерії</w:t>
            </w:r>
          </w:p>
          <w:p w:rsidR="00376B95" w:rsidRPr="00F56600" w:rsidRDefault="00376B95" w:rsidP="004B1078">
            <w:pPr>
              <w:widowControl w:val="0"/>
              <w:tabs>
                <w:tab w:val="left" w:pos="1080"/>
              </w:tabs>
              <w:jc w:val="center"/>
              <w:rPr>
                <w:b/>
                <w:bCs/>
                <w:sz w:val="24"/>
                <w:szCs w:val="24"/>
                <w:lang w:val="uk-UA"/>
              </w:rPr>
            </w:pPr>
          </w:p>
        </w:tc>
        <w:tc>
          <w:tcPr>
            <w:tcW w:w="5371"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Документи,  підтверджують відповідність Учасника кваліфікаційним критеріям</w:t>
            </w:r>
          </w:p>
        </w:tc>
      </w:tr>
      <w:tr w:rsidR="00376B95" w:rsidRPr="0012137E"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 xml:space="preserve">1. </w:t>
            </w:r>
          </w:p>
        </w:tc>
        <w:tc>
          <w:tcPr>
            <w:tcW w:w="3774" w:type="dxa"/>
          </w:tcPr>
          <w:p w:rsidR="00376B95" w:rsidRPr="00F56600" w:rsidRDefault="00376B95" w:rsidP="004B1078">
            <w:pPr>
              <w:widowControl w:val="0"/>
              <w:tabs>
                <w:tab w:val="left" w:pos="1080"/>
              </w:tabs>
              <w:rPr>
                <w:sz w:val="24"/>
                <w:szCs w:val="24"/>
                <w:lang w:val="uk-UA"/>
              </w:rPr>
            </w:pPr>
            <w:r w:rsidRPr="00F56600">
              <w:rPr>
                <w:sz w:val="24"/>
                <w:szCs w:val="24"/>
                <w:lang w:val="uk-UA"/>
              </w:rPr>
              <w:t>Наявність обладнання та матеріально-технічної бази</w:t>
            </w:r>
          </w:p>
        </w:tc>
        <w:tc>
          <w:tcPr>
            <w:tcW w:w="5371" w:type="dxa"/>
          </w:tcPr>
          <w:p w:rsidR="00376B95" w:rsidRDefault="00376B95" w:rsidP="004B1078">
            <w:pPr>
              <w:tabs>
                <w:tab w:val="left" w:pos="-252"/>
              </w:tabs>
              <w:autoSpaceDE w:val="0"/>
              <w:autoSpaceDN w:val="0"/>
              <w:adjustRightInd w:val="0"/>
              <w:jc w:val="both"/>
              <w:rPr>
                <w:sz w:val="24"/>
                <w:szCs w:val="24"/>
                <w:lang w:val="uk-UA"/>
              </w:rPr>
            </w:pPr>
            <w:r w:rsidRPr="0012137E">
              <w:rPr>
                <w:b/>
                <w:sz w:val="24"/>
                <w:szCs w:val="24"/>
                <w:lang w:val="uk-UA"/>
              </w:rPr>
              <w:t>1.1.</w:t>
            </w:r>
            <w:r>
              <w:rPr>
                <w:sz w:val="24"/>
                <w:szCs w:val="24"/>
                <w:lang w:val="uk-UA"/>
              </w:rPr>
              <w:t xml:space="preserve"> </w:t>
            </w:r>
            <w:r w:rsidRPr="00F56600">
              <w:rPr>
                <w:sz w:val="24"/>
                <w:szCs w:val="24"/>
                <w:lang w:val="uk-UA"/>
              </w:rPr>
              <w:t xml:space="preserve">Лист в довільній формі, за власноручним підписом уповноваженої особи Учасника та завірений печаткою </w:t>
            </w:r>
            <w:r w:rsidRPr="00F56600">
              <w:rPr>
                <w:i/>
                <w:iCs/>
                <w:sz w:val="24"/>
                <w:szCs w:val="24"/>
                <w:lang w:val="uk-UA" w:eastAsia="ar-SA"/>
              </w:rPr>
              <w:t>(за наявності)</w:t>
            </w:r>
            <w:r w:rsidRPr="00F56600">
              <w:rPr>
                <w:sz w:val="24"/>
                <w:szCs w:val="24"/>
                <w:lang w:val="uk-UA"/>
              </w:rPr>
              <w:t xml:space="preserve">, в якому зазначається </w:t>
            </w:r>
            <w:r w:rsidRPr="00E479C2">
              <w:rPr>
                <w:sz w:val="24"/>
                <w:szCs w:val="24"/>
                <w:lang w:val="uk-UA"/>
              </w:rPr>
              <w:t>такі відомості</w:t>
            </w:r>
            <w:r w:rsidRPr="00F56600">
              <w:rPr>
                <w:sz w:val="24"/>
                <w:szCs w:val="24"/>
                <w:lang w:val="uk-UA"/>
              </w:rPr>
              <w:t>:</w:t>
            </w:r>
          </w:p>
          <w:p w:rsidR="00376B95" w:rsidRPr="002F3159" w:rsidRDefault="00376B95" w:rsidP="004B1078">
            <w:pPr>
              <w:pStyle w:val="Style5"/>
              <w:widowControl/>
              <w:tabs>
                <w:tab w:val="left" w:pos="514"/>
              </w:tabs>
              <w:spacing w:line="269" w:lineRule="exact"/>
              <w:rPr>
                <w:rStyle w:val="FontStyle12"/>
                <w:lang w:val="uk-UA" w:eastAsia="uk-UA"/>
              </w:rPr>
            </w:pPr>
            <w:r>
              <w:rPr>
                <w:b/>
                <w:lang w:val="uk-UA"/>
              </w:rPr>
              <w:t xml:space="preserve"> - </w:t>
            </w:r>
            <w:r>
              <w:rPr>
                <w:lang w:val="uk-UA"/>
              </w:rPr>
              <w:t>н</w:t>
            </w:r>
            <w:r w:rsidRPr="002F3159">
              <w:rPr>
                <w:lang w:val="uk-UA"/>
              </w:rPr>
              <w:t>аявність в Учасника обладнання та матеріально-технічної бази необхідної для виконання Договору</w:t>
            </w:r>
            <w:r>
              <w:rPr>
                <w:lang w:val="uk-UA"/>
              </w:rPr>
              <w:t>;</w:t>
            </w:r>
          </w:p>
          <w:p w:rsidR="00376B95" w:rsidRPr="005F7C61" w:rsidRDefault="00376B95" w:rsidP="004B1078">
            <w:pPr>
              <w:pStyle w:val="Fon"/>
              <w:jc w:val="both"/>
              <w:rPr>
                <w:rFonts w:ascii="Times New Roman" w:hAnsi="Times New Roman"/>
              </w:rPr>
            </w:pPr>
            <w:r>
              <w:rPr>
                <w:rStyle w:val="FontStyle12"/>
                <w:b/>
                <w:lang w:val="uk-UA" w:eastAsia="uk-UA"/>
              </w:rPr>
              <w:t xml:space="preserve">- </w:t>
            </w:r>
            <w:r>
              <w:rPr>
                <w:rStyle w:val="FontStyle12"/>
                <w:lang w:val="uk-UA" w:eastAsia="uk-UA"/>
              </w:rPr>
              <w:t xml:space="preserve"> і</w:t>
            </w:r>
            <w:r w:rsidRPr="002F3159">
              <w:rPr>
                <w:rStyle w:val="FontStyle12"/>
                <w:lang w:val="uk-UA" w:eastAsia="uk-UA"/>
              </w:rPr>
              <w:t>нформація щодо д</w:t>
            </w:r>
            <w:r w:rsidRPr="002F3159">
              <w:rPr>
                <w:rFonts w:ascii="Times New Roman" w:hAnsi="Times New Roman"/>
              </w:rPr>
              <w:t>отрим</w:t>
            </w:r>
            <w:proofErr w:type="spellStart"/>
            <w:r w:rsidRPr="002F3159">
              <w:rPr>
                <w:rFonts w:ascii="Times New Roman" w:hAnsi="Times New Roman"/>
                <w:lang w:val="uk-UA"/>
              </w:rPr>
              <w:t>ання</w:t>
            </w:r>
            <w:proofErr w:type="spellEnd"/>
            <w:r w:rsidRPr="002F3159">
              <w:rPr>
                <w:rFonts w:ascii="Times New Roman" w:hAnsi="Times New Roman"/>
                <w:lang w:val="uk-UA"/>
              </w:rPr>
              <w:t xml:space="preserve"> Учасником </w:t>
            </w:r>
            <w:r w:rsidRPr="002F3159">
              <w:rPr>
                <w:rFonts w:ascii="Times New Roman" w:hAnsi="Times New Roman"/>
              </w:rPr>
              <w:t>вимог чинного законодавства із захисту довкілля.</w:t>
            </w:r>
          </w:p>
          <w:p w:rsidR="00376B95" w:rsidRPr="00797F5D" w:rsidRDefault="00376B95" w:rsidP="004B1078">
            <w:pPr>
              <w:pStyle w:val="a4"/>
              <w:spacing w:before="0" w:beforeAutospacing="0" w:after="0" w:afterAutospacing="0"/>
              <w:jc w:val="both"/>
              <w:rPr>
                <w:i/>
                <w:color w:val="1F497D"/>
              </w:rPr>
            </w:pPr>
            <w:r w:rsidRPr="002F3159">
              <w:t xml:space="preserve">     </w:t>
            </w:r>
            <w:r w:rsidRPr="00797F5D">
              <w:rPr>
                <w:i/>
                <w:color w:val="1F497D"/>
              </w:rPr>
              <w:t>У разі необхідності Замовником може бути надіслано письмовий запит Учаснику щодо підтвердження наявності в Учасника обладнання, матеріально-технічної бази</w:t>
            </w:r>
            <w:r>
              <w:rPr>
                <w:i/>
                <w:color w:val="1F497D"/>
              </w:rPr>
              <w:t>,</w:t>
            </w:r>
            <w:r w:rsidRPr="00797F5D">
              <w:rPr>
                <w:i/>
                <w:color w:val="1F497D"/>
              </w:rPr>
              <w:t xml:space="preserve"> тощо про які Учасник заявив у цій  інформаційній довідці. </w:t>
            </w:r>
          </w:p>
          <w:p w:rsidR="00376B95" w:rsidRPr="00F56600" w:rsidRDefault="00376B95" w:rsidP="004B1078">
            <w:pPr>
              <w:tabs>
                <w:tab w:val="left" w:pos="-252"/>
              </w:tabs>
              <w:autoSpaceDE w:val="0"/>
              <w:autoSpaceDN w:val="0"/>
              <w:adjustRightInd w:val="0"/>
              <w:jc w:val="both"/>
              <w:rPr>
                <w:sz w:val="24"/>
                <w:szCs w:val="24"/>
                <w:lang w:val="uk-UA"/>
              </w:rPr>
            </w:pPr>
          </w:p>
        </w:tc>
      </w:tr>
      <w:tr w:rsidR="00376B95" w:rsidRPr="00F56600"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2.</w:t>
            </w:r>
          </w:p>
        </w:tc>
        <w:tc>
          <w:tcPr>
            <w:tcW w:w="3774" w:type="dxa"/>
          </w:tcPr>
          <w:p w:rsidR="00376B95" w:rsidRPr="00F56600" w:rsidRDefault="00376B95" w:rsidP="004B1078">
            <w:pPr>
              <w:widowControl w:val="0"/>
              <w:tabs>
                <w:tab w:val="left" w:pos="1080"/>
              </w:tabs>
              <w:rPr>
                <w:sz w:val="24"/>
                <w:szCs w:val="24"/>
                <w:lang w:val="uk-UA"/>
              </w:rPr>
            </w:pPr>
            <w:r w:rsidRPr="00F56600">
              <w:rPr>
                <w:sz w:val="24"/>
                <w:szCs w:val="24"/>
                <w:lang w:val="uk-UA"/>
              </w:rPr>
              <w:t xml:space="preserve">Наявність працівників відповідної кваліфікації, які мають необхідні знання та досвід; </w:t>
            </w:r>
          </w:p>
        </w:tc>
        <w:tc>
          <w:tcPr>
            <w:tcW w:w="5371" w:type="dxa"/>
          </w:tcPr>
          <w:p w:rsidR="00376B95" w:rsidRPr="00FF647C" w:rsidRDefault="00376B95" w:rsidP="004B1078">
            <w:pPr>
              <w:tabs>
                <w:tab w:val="left" w:pos="-252"/>
              </w:tabs>
              <w:autoSpaceDE w:val="0"/>
              <w:autoSpaceDN w:val="0"/>
              <w:adjustRightInd w:val="0"/>
              <w:jc w:val="both"/>
              <w:rPr>
                <w:sz w:val="24"/>
                <w:szCs w:val="24"/>
                <w:lang w:val="uk-UA"/>
              </w:rPr>
            </w:pPr>
            <w:r w:rsidRPr="00B76361">
              <w:rPr>
                <w:b/>
                <w:sz w:val="24"/>
                <w:szCs w:val="24"/>
                <w:lang w:val="uk-UA"/>
              </w:rPr>
              <w:t>2.1.</w:t>
            </w:r>
            <w:r>
              <w:rPr>
                <w:sz w:val="24"/>
                <w:szCs w:val="24"/>
                <w:lang w:val="uk-UA"/>
              </w:rPr>
              <w:t xml:space="preserve"> </w:t>
            </w:r>
            <w:r w:rsidRPr="00FF647C">
              <w:rPr>
                <w:sz w:val="24"/>
                <w:szCs w:val="24"/>
                <w:lang w:val="uk-UA"/>
              </w:rPr>
              <w:t xml:space="preserve">Лист в довільній формі, за власноручним підписом уповноваженої особи Учасника та завірений печаткою </w:t>
            </w:r>
            <w:r w:rsidRPr="00FF647C">
              <w:rPr>
                <w:i/>
                <w:iCs/>
                <w:sz w:val="24"/>
                <w:szCs w:val="24"/>
                <w:lang w:val="uk-UA" w:eastAsia="ar-SA"/>
              </w:rPr>
              <w:t>(за наявності)</w:t>
            </w:r>
            <w:r w:rsidRPr="00FF647C">
              <w:rPr>
                <w:sz w:val="24"/>
                <w:szCs w:val="24"/>
                <w:lang w:val="uk-UA"/>
              </w:rPr>
              <w:t>, в якому зазначається наступна інформація:</w:t>
            </w:r>
          </w:p>
          <w:p w:rsidR="00376B95" w:rsidRPr="00D315E8" w:rsidRDefault="00376B95" w:rsidP="004B1078">
            <w:pPr>
              <w:widowControl w:val="0"/>
              <w:tabs>
                <w:tab w:val="left" w:pos="1080"/>
              </w:tabs>
              <w:jc w:val="both"/>
              <w:rPr>
                <w:sz w:val="24"/>
                <w:szCs w:val="24"/>
                <w:lang w:val="uk-UA"/>
              </w:rPr>
            </w:pPr>
            <w:r>
              <w:rPr>
                <w:sz w:val="24"/>
                <w:szCs w:val="24"/>
                <w:lang w:val="uk-UA"/>
              </w:rPr>
              <w:t xml:space="preserve"> -  н</w:t>
            </w:r>
            <w:r w:rsidRPr="00FF647C">
              <w:rPr>
                <w:sz w:val="24"/>
                <w:szCs w:val="24"/>
                <w:lang w:val="uk-UA"/>
              </w:rPr>
              <w:t>аявність працівників відповідної кваліфікації, які мають необхідн</w:t>
            </w:r>
            <w:r>
              <w:rPr>
                <w:sz w:val="24"/>
                <w:szCs w:val="24"/>
                <w:lang w:val="uk-UA"/>
              </w:rPr>
              <w:t>і знання та досвід</w:t>
            </w:r>
          </w:p>
          <w:p w:rsidR="00376B95" w:rsidRDefault="00376B95" w:rsidP="004B1078">
            <w:pPr>
              <w:rPr>
                <w:sz w:val="24"/>
                <w:szCs w:val="24"/>
                <w:lang w:val="uk-UA"/>
              </w:rPr>
            </w:pPr>
            <w:r w:rsidRPr="00D22514">
              <w:rPr>
                <w:b/>
                <w:sz w:val="24"/>
                <w:szCs w:val="24"/>
                <w:lang w:val="uk-UA"/>
              </w:rPr>
              <w:t>2.2.</w:t>
            </w:r>
            <w:r>
              <w:rPr>
                <w:sz w:val="24"/>
                <w:szCs w:val="24"/>
                <w:lang w:val="uk-UA"/>
              </w:rPr>
              <w:t xml:space="preserve"> Довідка (або лист)</w:t>
            </w:r>
            <w:r w:rsidRPr="00B76361">
              <w:rPr>
                <w:sz w:val="24"/>
                <w:szCs w:val="24"/>
                <w:lang w:val="uk-UA"/>
              </w:rPr>
              <w:t xml:space="preserve"> складен</w:t>
            </w:r>
            <w:r>
              <w:rPr>
                <w:sz w:val="24"/>
                <w:szCs w:val="24"/>
                <w:lang w:val="uk-UA"/>
              </w:rPr>
              <w:t>і</w:t>
            </w:r>
            <w:r w:rsidRPr="00B76361">
              <w:rPr>
                <w:sz w:val="24"/>
                <w:szCs w:val="24"/>
                <w:lang w:val="uk-UA"/>
              </w:rPr>
              <w:t xml:space="preserve">  у довільній формі, що підтверджує згоду Учасника на обробку персональних даних тих осіб, що будуть зазначені в довідці</w:t>
            </w:r>
            <w:r>
              <w:rPr>
                <w:sz w:val="24"/>
                <w:szCs w:val="24"/>
                <w:lang w:val="uk-UA"/>
              </w:rPr>
              <w:t xml:space="preserve"> або листі.</w:t>
            </w:r>
          </w:p>
          <w:p w:rsidR="00376B95" w:rsidRPr="00FF647C" w:rsidRDefault="00376B95" w:rsidP="004B1078">
            <w:pPr>
              <w:jc w:val="both"/>
              <w:rPr>
                <w:rStyle w:val="FontStyle12"/>
                <w:sz w:val="24"/>
                <w:szCs w:val="24"/>
                <w:lang w:eastAsia="uk-UA"/>
              </w:rPr>
            </w:pPr>
            <w:r w:rsidRPr="00FF647C">
              <w:rPr>
                <w:sz w:val="24"/>
                <w:szCs w:val="24"/>
              </w:rPr>
              <w:t xml:space="preserve">В цій довідці має бути зазначено посилання на персональну </w:t>
            </w:r>
            <w:r>
              <w:rPr>
                <w:sz w:val="24"/>
                <w:szCs w:val="24"/>
              </w:rPr>
              <w:t xml:space="preserve">згоду зазначених </w:t>
            </w:r>
            <w:proofErr w:type="gramStart"/>
            <w:r>
              <w:rPr>
                <w:sz w:val="24"/>
                <w:szCs w:val="24"/>
              </w:rPr>
              <w:t>у дов</w:t>
            </w:r>
            <w:proofErr w:type="gramEnd"/>
            <w:r>
              <w:rPr>
                <w:sz w:val="24"/>
                <w:szCs w:val="24"/>
              </w:rPr>
              <w:t>ідці осіб</w:t>
            </w:r>
            <w:r w:rsidRPr="00FF647C">
              <w:rPr>
                <w:sz w:val="24"/>
                <w:szCs w:val="24"/>
              </w:rPr>
              <w:t xml:space="preserve">. </w:t>
            </w:r>
          </w:p>
          <w:p w:rsidR="00376B95" w:rsidRPr="00FF647C" w:rsidRDefault="00376B95" w:rsidP="004B1078">
            <w:pPr>
              <w:jc w:val="both"/>
              <w:rPr>
                <w:sz w:val="24"/>
                <w:szCs w:val="24"/>
              </w:rPr>
            </w:pPr>
          </w:p>
        </w:tc>
      </w:tr>
      <w:tr w:rsidR="00376B95" w:rsidRPr="00F56600"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3.</w:t>
            </w:r>
          </w:p>
        </w:tc>
        <w:tc>
          <w:tcPr>
            <w:tcW w:w="3774" w:type="dxa"/>
          </w:tcPr>
          <w:p w:rsidR="00376B95" w:rsidRPr="00F56600" w:rsidRDefault="00376B95" w:rsidP="004B1078">
            <w:pPr>
              <w:widowControl w:val="0"/>
              <w:tabs>
                <w:tab w:val="left" w:pos="1080"/>
              </w:tabs>
              <w:rPr>
                <w:sz w:val="24"/>
                <w:szCs w:val="24"/>
                <w:lang w:val="uk-UA"/>
              </w:rPr>
            </w:pPr>
            <w:r w:rsidRPr="00F56600">
              <w:rPr>
                <w:sz w:val="24"/>
                <w:szCs w:val="24"/>
                <w:lang w:val="uk-UA"/>
              </w:rPr>
              <w:t>Наявність фінансової спроможності</w:t>
            </w:r>
          </w:p>
        </w:tc>
        <w:tc>
          <w:tcPr>
            <w:tcW w:w="5371" w:type="dxa"/>
          </w:tcPr>
          <w:p w:rsidR="00376B95" w:rsidRPr="00465DC1" w:rsidRDefault="00376B95" w:rsidP="004B1078">
            <w:pPr>
              <w:rPr>
                <w:sz w:val="24"/>
                <w:szCs w:val="24"/>
              </w:rPr>
            </w:pPr>
            <w:r w:rsidRPr="00465DC1">
              <w:rPr>
                <w:b/>
                <w:sz w:val="24"/>
                <w:szCs w:val="24"/>
                <w:lang w:val="uk-UA"/>
              </w:rPr>
              <w:t>3.1.</w:t>
            </w:r>
            <w:r w:rsidRPr="00465DC1">
              <w:rPr>
                <w:sz w:val="24"/>
                <w:szCs w:val="24"/>
                <w:lang w:val="uk-UA"/>
              </w:rPr>
              <w:t xml:space="preserve"> </w:t>
            </w:r>
            <w:r w:rsidRPr="00465DC1">
              <w:rPr>
                <w:b/>
                <w:sz w:val="24"/>
                <w:szCs w:val="24"/>
              </w:rPr>
              <w:t>Копія балансу</w:t>
            </w:r>
            <w:r w:rsidR="001A7A6D" w:rsidRPr="00465DC1">
              <w:rPr>
                <w:sz w:val="24"/>
                <w:szCs w:val="24"/>
              </w:rPr>
              <w:t xml:space="preserve"> за 201</w:t>
            </w:r>
            <w:r w:rsidR="001A7A6D" w:rsidRPr="00465DC1">
              <w:rPr>
                <w:sz w:val="24"/>
                <w:szCs w:val="24"/>
                <w:lang w:val="uk-UA"/>
              </w:rPr>
              <w:t>5</w:t>
            </w:r>
            <w:r w:rsidRPr="00465DC1">
              <w:rPr>
                <w:sz w:val="24"/>
                <w:szCs w:val="24"/>
              </w:rPr>
              <w:t xml:space="preserve"> </w:t>
            </w:r>
            <w:proofErr w:type="gramStart"/>
            <w:r w:rsidRPr="00465DC1">
              <w:rPr>
                <w:sz w:val="24"/>
                <w:szCs w:val="24"/>
              </w:rPr>
              <w:t>р</w:t>
            </w:r>
            <w:proofErr w:type="gramEnd"/>
            <w:r w:rsidRPr="00465DC1">
              <w:rPr>
                <w:sz w:val="24"/>
                <w:szCs w:val="24"/>
              </w:rPr>
              <w:t>ік</w:t>
            </w:r>
            <w:r w:rsidR="001A7A6D" w:rsidRPr="00465DC1">
              <w:rPr>
                <w:sz w:val="24"/>
                <w:szCs w:val="24"/>
                <w:lang w:val="uk-UA"/>
              </w:rPr>
              <w:t xml:space="preserve"> та за звітні періоди 2016</w:t>
            </w:r>
            <w:r w:rsidRPr="00465DC1">
              <w:rPr>
                <w:sz w:val="24"/>
                <w:szCs w:val="24"/>
                <w:lang w:val="uk-UA"/>
              </w:rPr>
              <w:t xml:space="preserve"> року</w:t>
            </w:r>
            <w:r w:rsidRPr="00465DC1">
              <w:rPr>
                <w:sz w:val="24"/>
                <w:szCs w:val="24"/>
              </w:rPr>
              <w:t xml:space="preserve"> з відміткою органу статистики про прийняття документів, завірена Учасником;</w:t>
            </w:r>
            <w:r w:rsidRPr="00465DC1">
              <w:rPr>
                <w:sz w:val="24"/>
                <w:szCs w:val="24"/>
                <w:lang w:val="uk-UA"/>
              </w:rPr>
              <w:t xml:space="preserve"> **.</w:t>
            </w:r>
          </w:p>
          <w:p w:rsidR="00376B95" w:rsidRPr="00465DC1" w:rsidRDefault="00376B95" w:rsidP="004B1078">
            <w:pPr>
              <w:rPr>
                <w:sz w:val="24"/>
                <w:szCs w:val="24"/>
              </w:rPr>
            </w:pPr>
          </w:p>
          <w:p w:rsidR="00376B95" w:rsidRPr="00465DC1" w:rsidRDefault="00376B95" w:rsidP="004B1078">
            <w:pPr>
              <w:rPr>
                <w:sz w:val="24"/>
                <w:szCs w:val="24"/>
              </w:rPr>
            </w:pPr>
            <w:r w:rsidRPr="00465DC1">
              <w:rPr>
                <w:b/>
                <w:sz w:val="24"/>
                <w:szCs w:val="24"/>
                <w:lang w:val="uk-UA"/>
              </w:rPr>
              <w:t>3.2.</w:t>
            </w:r>
            <w:r w:rsidRPr="00465DC1">
              <w:rPr>
                <w:sz w:val="24"/>
                <w:szCs w:val="24"/>
                <w:lang w:val="uk-UA"/>
              </w:rPr>
              <w:t xml:space="preserve"> </w:t>
            </w:r>
            <w:r w:rsidRPr="00465DC1">
              <w:rPr>
                <w:b/>
                <w:sz w:val="24"/>
                <w:szCs w:val="24"/>
              </w:rPr>
              <w:t xml:space="preserve">Копія </w:t>
            </w:r>
            <w:r w:rsidRPr="00465DC1">
              <w:rPr>
                <w:b/>
                <w:sz w:val="24"/>
                <w:szCs w:val="24"/>
                <w:lang w:val="uk-UA"/>
              </w:rPr>
              <w:t>Звіту про фінансові результати</w:t>
            </w:r>
            <w:r w:rsidRPr="00465DC1">
              <w:rPr>
                <w:sz w:val="24"/>
                <w:szCs w:val="24"/>
                <w:lang w:val="uk-UA"/>
              </w:rPr>
              <w:t xml:space="preserve"> </w:t>
            </w:r>
            <w:r w:rsidR="001A7A6D" w:rsidRPr="00465DC1">
              <w:rPr>
                <w:sz w:val="24"/>
                <w:szCs w:val="24"/>
              </w:rPr>
              <w:t>за 201</w:t>
            </w:r>
            <w:r w:rsidR="001A7A6D" w:rsidRPr="00465DC1">
              <w:rPr>
                <w:sz w:val="24"/>
                <w:szCs w:val="24"/>
                <w:lang w:val="uk-UA"/>
              </w:rPr>
              <w:t>5</w:t>
            </w:r>
            <w:r w:rsidRPr="00465DC1">
              <w:rPr>
                <w:sz w:val="24"/>
                <w:szCs w:val="24"/>
              </w:rPr>
              <w:t xml:space="preserve"> </w:t>
            </w:r>
            <w:proofErr w:type="gramStart"/>
            <w:r w:rsidRPr="00465DC1">
              <w:rPr>
                <w:sz w:val="24"/>
                <w:szCs w:val="24"/>
              </w:rPr>
              <w:t>р</w:t>
            </w:r>
            <w:proofErr w:type="gramEnd"/>
            <w:r w:rsidRPr="00465DC1">
              <w:rPr>
                <w:sz w:val="24"/>
                <w:szCs w:val="24"/>
              </w:rPr>
              <w:t>ік</w:t>
            </w:r>
            <w:r w:rsidR="001A7A6D" w:rsidRPr="00465DC1">
              <w:rPr>
                <w:sz w:val="24"/>
                <w:szCs w:val="24"/>
                <w:lang w:val="uk-UA"/>
              </w:rPr>
              <w:t xml:space="preserve"> та за звітні періоди 2016</w:t>
            </w:r>
            <w:r w:rsidRPr="00465DC1">
              <w:rPr>
                <w:sz w:val="24"/>
                <w:szCs w:val="24"/>
                <w:lang w:val="uk-UA"/>
              </w:rPr>
              <w:t xml:space="preserve"> року</w:t>
            </w:r>
            <w:r w:rsidRPr="00465DC1">
              <w:rPr>
                <w:sz w:val="24"/>
                <w:szCs w:val="24"/>
              </w:rPr>
              <w:t xml:space="preserve"> з відміткою органу статистики про прийняття документів, завірена Учасником;</w:t>
            </w:r>
            <w:r w:rsidRPr="00465DC1">
              <w:rPr>
                <w:sz w:val="24"/>
                <w:szCs w:val="24"/>
                <w:lang w:val="uk-UA"/>
              </w:rPr>
              <w:t xml:space="preserve"> **.</w:t>
            </w:r>
          </w:p>
          <w:p w:rsidR="00376B95" w:rsidRPr="00465DC1" w:rsidRDefault="00376B95" w:rsidP="004B1078">
            <w:pPr>
              <w:rPr>
                <w:sz w:val="24"/>
                <w:szCs w:val="24"/>
              </w:rPr>
            </w:pPr>
          </w:p>
          <w:p w:rsidR="00376B95" w:rsidRDefault="00376B95" w:rsidP="004B1078">
            <w:pPr>
              <w:rPr>
                <w:sz w:val="24"/>
                <w:szCs w:val="24"/>
                <w:lang w:val="uk-UA"/>
              </w:rPr>
            </w:pPr>
            <w:r w:rsidRPr="00465DC1">
              <w:rPr>
                <w:b/>
                <w:sz w:val="24"/>
                <w:szCs w:val="24"/>
                <w:lang w:val="uk-UA"/>
              </w:rPr>
              <w:t>3.3.</w:t>
            </w:r>
            <w:r w:rsidRPr="00465DC1">
              <w:rPr>
                <w:sz w:val="24"/>
                <w:szCs w:val="24"/>
                <w:lang w:val="uk-UA"/>
              </w:rPr>
              <w:t xml:space="preserve"> </w:t>
            </w:r>
            <w:r w:rsidRPr="00465DC1">
              <w:rPr>
                <w:b/>
                <w:sz w:val="24"/>
                <w:szCs w:val="24"/>
              </w:rPr>
              <w:t xml:space="preserve">Копія </w:t>
            </w:r>
            <w:r w:rsidRPr="00465DC1">
              <w:rPr>
                <w:b/>
                <w:sz w:val="24"/>
                <w:szCs w:val="24"/>
                <w:lang w:val="uk-UA"/>
              </w:rPr>
              <w:t>Звіту про рух грошових коштів</w:t>
            </w:r>
            <w:r w:rsidR="001A7A6D" w:rsidRPr="00465DC1">
              <w:rPr>
                <w:sz w:val="24"/>
                <w:szCs w:val="24"/>
              </w:rPr>
              <w:t xml:space="preserve"> за 201</w:t>
            </w:r>
            <w:r w:rsidR="001A7A6D" w:rsidRPr="00465DC1">
              <w:rPr>
                <w:sz w:val="24"/>
                <w:szCs w:val="24"/>
                <w:lang w:val="uk-UA"/>
              </w:rPr>
              <w:t>5</w:t>
            </w:r>
            <w:r w:rsidRPr="00465DC1">
              <w:rPr>
                <w:sz w:val="24"/>
                <w:szCs w:val="24"/>
              </w:rPr>
              <w:t xml:space="preserve"> </w:t>
            </w:r>
            <w:proofErr w:type="gramStart"/>
            <w:r w:rsidRPr="00465DC1">
              <w:rPr>
                <w:sz w:val="24"/>
                <w:szCs w:val="24"/>
              </w:rPr>
              <w:t>р</w:t>
            </w:r>
            <w:proofErr w:type="gramEnd"/>
            <w:r w:rsidRPr="00465DC1">
              <w:rPr>
                <w:sz w:val="24"/>
                <w:szCs w:val="24"/>
              </w:rPr>
              <w:t>ік</w:t>
            </w:r>
            <w:r w:rsidR="001A7A6D" w:rsidRPr="00465DC1">
              <w:rPr>
                <w:sz w:val="24"/>
                <w:szCs w:val="24"/>
                <w:lang w:val="uk-UA"/>
              </w:rPr>
              <w:t xml:space="preserve"> та за звітні періоди 2016</w:t>
            </w:r>
            <w:r w:rsidRPr="00465DC1">
              <w:rPr>
                <w:sz w:val="24"/>
                <w:szCs w:val="24"/>
                <w:lang w:val="uk-UA"/>
              </w:rPr>
              <w:t xml:space="preserve"> року</w:t>
            </w:r>
            <w:r w:rsidRPr="00465DC1">
              <w:rPr>
                <w:sz w:val="24"/>
                <w:szCs w:val="24"/>
              </w:rPr>
              <w:t xml:space="preserve"> з</w:t>
            </w:r>
            <w:r w:rsidRPr="002B54E0">
              <w:rPr>
                <w:sz w:val="24"/>
                <w:szCs w:val="24"/>
              </w:rPr>
              <w:t xml:space="preserve"> відміткою органу статистики про прийняття документів, завірена Учасником;</w:t>
            </w:r>
            <w:r w:rsidRPr="00F56600">
              <w:rPr>
                <w:sz w:val="24"/>
                <w:szCs w:val="24"/>
                <w:lang w:val="uk-UA"/>
              </w:rPr>
              <w:t xml:space="preserve"> **.</w:t>
            </w:r>
          </w:p>
          <w:p w:rsidR="00376B95" w:rsidRPr="00F56600" w:rsidRDefault="00376B95" w:rsidP="004B1078">
            <w:pPr>
              <w:jc w:val="both"/>
              <w:rPr>
                <w:sz w:val="24"/>
                <w:szCs w:val="24"/>
                <w:lang w:val="uk-UA"/>
              </w:rPr>
            </w:pPr>
          </w:p>
          <w:p w:rsidR="00376B95" w:rsidRPr="00F56600" w:rsidRDefault="00376B95" w:rsidP="004B1078">
            <w:pPr>
              <w:widowControl w:val="0"/>
              <w:tabs>
                <w:tab w:val="left" w:pos="1080"/>
              </w:tabs>
              <w:rPr>
                <w:i/>
                <w:iCs/>
                <w:sz w:val="24"/>
                <w:szCs w:val="24"/>
                <w:lang w:val="uk-UA"/>
              </w:rPr>
            </w:pPr>
            <w:r w:rsidRPr="00720311">
              <w:rPr>
                <w:b/>
                <w:sz w:val="24"/>
                <w:szCs w:val="24"/>
                <w:lang w:val="uk-UA"/>
              </w:rPr>
              <w:t>3.5.</w:t>
            </w:r>
            <w:r>
              <w:rPr>
                <w:sz w:val="24"/>
                <w:szCs w:val="24"/>
                <w:lang w:val="uk-UA"/>
              </w:rPr>
              <w:t xml:space="preserve"> </w:t>
            </w:r>
            <w:r w:rsidRPr="002B54E0">
              <w:rPr>
                <w:b/>
                <w:sz w:val="24"/>
                <w:szCs w:val="24"/>
                <w:lang w:val="uk-UA"/>
              </w:rPr>
              <w:t>Оригінал довідки або довідок</w:t>
            </w:r>
            <w:r w:rsidRPr="00F56600">
              <w:rPr>
                <w:sz w:val="24"/>
                <w:szCs w:val="24"/>
                <w:lang w:val="uk-UA"/>
              </w:rPr>
              <w:t xml:space="preserve"> у разі відкриття рахунків у декількох банках) з обслуговуючого банку або обслуговуючих банків </w:t>
            </w:r>
            <w:r w:rsidRPr="00F56600">
              <w:rPr>
                <w:sz w:val="24"/>
                <w:szCs w:val="24"/>
                <w:lang w:val="uk-UA"/>
              </w:rPr>
              <w:lastRenderedPageBreak/>
              <w:t>(у разі відкриття рахунків у декількох банках) про відсутність простроченої заборгованості за кредитами, датована або датовані не більше місячної давнини відносно дати розкриття пропозицій конкурсних торгів (в якій чи яких повинна бути інформація про відсутність простроченої заборгованості за кредитними угодами)</w:t>
            </w:r>
            <w:r w:rsidRPr="00F56600">
              <w:rPr>
                <w:i/>
                <w:iCs/>
                <w:sz w:val="24"/>
                <w:szCs w:val="24"/>
                <w:lang w:val="uk-UA"/>
              </w:rPr>
              <w:t>.</w:t>
            </w:r>
          </w:p>
          <w:p w:rsidR="00376B95" w:rsidRPr="008F65F4" w:rsidRDefault="00376B95" w:rsidP="004B1078">
            <w:pPr>
              <w:widowControl w:val="0"/>
              <w:tabs>
                <w:tab w:val="left" w:pos="1080"/>
              </w:tabs>
              <w:jc w:val="both"/>
              <w:rPr>
                <w:i/>
                <w:iCs/>
                <w:sz w:val="24"/>
                <w:szCs w:val="24"/>
                <w:lang w:val="uk-UA"/>
              </w:rPr>
            </w:pPr>
            <w:r w:rsidRPr="00F56600">
              <w:rPr>
                <w:i/>
                <w:iCs/>
                <w:sz w:val="24"/>
                <w:szCs w:val="24"/>
                <w:lang w:val="uk-UA"/>
              </w:rPr>
              <w:t>** В разі, якщо Учасник відповідно до норм чинного Законодавства не зобов’язаний складати один або декілька з числа вказаних документів, такий Учасник надає інший документ фінансової, облікової та податкової звітності, що засвідчує фінансову спроможність Учасника та лист-роз’яснення в довільній формі,</w:t>
            </w:r>
            <w:r w:rsidRPr="00F56600">
              <w:rPr>
                <w:sz w:val="24"/>
                <w:szCs w:val="24"/>
                <w:lang w:val="uk-UA"/>
              </w:rPr>
              <w:t xml:space="preserve"> </w:t>
            </w:r>
            <w:r w:rsidRPr="00F56600">
              <w:rPr>
                <w:i/>
                <w:iCs/>
                <w:sz w:val="24"/>
                <w:szCs w:val="24"/>
                <w:lang w:val="uk-UA"/>
              </w:rPr>
              <w:t>за власноручним підписом уповноваженої особи Учасника</w:t>
            </w:r>
            <w:r w:rsidRPr="00F56600">
              <w:rPr>
                <w:b/>
                <w:bCs/>
                <w:sz w:val="24"/>
                <w:szCs w:val="24"/>
                <w:lang w:val="uk-UA"/>
              </w:rPr>
              <w:t xml:space="preserve"> </w:t>
            </w:r>
            <w:r w:rsidRPr="00F56600">
              <w:rPr>
                <w:i/>
                <w:iCs/>
                <w:sz w:val="24"/>
                <w:szCs w:val="24"/>
                <w:lang w:val="uk-UA"/>
              </w:rPr>
              <w:t xml:space="preserve">та завірений печаткою </w:t>
            </w:r>
            <w:r w:rsidRPr="00F56600">
              <w:rPr>
                <w:i/>
                <w:iCs/>
                <w:sz w:val="24"/>
                <w:szCs w:val="24"/>
                <w:lang w:val="uk-UA" w:eastAsia="ar-SA"/>
              </w:rPr>
              <w:t>(за наявності)</w:t>
            </w:r>
            <w:r w:rsidRPr="00F56600">
              <w:rPr>
                <w:i/>
                <w:iCs/>
                <w:sz w:val="24"/>
                <w:szCs w:val="24"/>
                <w:lang w:val="uk-UA"/>
              </w:rPr>
              <w:t>, в якому зазначає законодавчі підстави ненадання вищезазначених документів.</w:t>
            </w:r>
          </w:p>
        </w:tc>
      </w:tr>
      <w:tr w:rsidR="00376B95" w:rsidRPr="00D100B2" w:rsidTr="00376B95">
        <w:tc>
          <w:tcPr>
            <w:tcW w:w="560" w:type="dxa"/>
            <w:tcBorders>
              <w:top w:val="single" w:sz="4" w:space="0" w:color="auto"/>
              <w:left w:val="single" w:sz="4" w:space="0" w:color="auto"/>
              <w:bottom w:val="single" w:sz="4" w:space="0" w:color="auto"/>
              <w:right w:val="single" w:sz="4" w:space="0" w:color="auto"/>
            </w:tcBorders>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lastRenderedPageBreak/>
              <w:t>4.</w:t>
            </w:r>
          </w:p>
        </w:tc>
        <w:tc>
          <w:tcPr>
            <w:tcW w:w="3774" w:type="dxa"/>
            <w:tcBorders>
              <w:top w:val="single" w:sz="4" w:space="0" w:color="auto"/>
              <w:left w:val="single" w:sz="4" w:space="0" w:color="auto"/>
              <w:bottom w:val="single" w:sz="4" w:space="0" w:color="auto"/>
              <w:right w:val="single" w:sz="4" w:space="0" w:color="auto"/>
            </w:tcBorders>
          </w:tcPr>
          <w:p w:rsidR="00376B95" w:rsidRPr="00F56600" w:rsidRDefault="00376B95" w:rsidP="004B1078">
            <w:pPr>
              <w:widowControl w:val="0"/>
              <w:tabs>
                <w:tab w:val="left" w:pos="1080"/>
              </w:tabs>
              <w:rPr>
                <w:sz w:val="24"/>
                <w:szCs w:val="24"/>
                <w:lang w:val="uk-UA"/>
              </w:rPr>
            </w:pPr>
            <w:r w:rsidRPr="00F56600">
              <w:rPr>
                <w:sz w:val="24"/>
                <w:szCs w:val="24"/>
                <w:lang w:val="uk-UA"/>
              </w:rPr>
              <w:t xml:space="preserve">Наявність документально підтвердженого досвіду виконання аналогічних договорів </w:t>
            </w:r>
          </w:p>
        </w:tc>
        <w:tc>
          <w:tcPr>
            <w:tcW w:w="5371" w:type="dxa"/>
            <w:tcBorders>
              <w:top w:val="single" w:sz="4" w:space="0" w:color="auto"/>
              <w:left w:val="single" w:sz="4" w:space="0" w:color="auto"/>
              <w:bottom w:val="single" w:sz="4" w:space="0" w:color="auto"/>
              <w:right w:val="single" w:sz="4" w:space="0" w:color="auto"/>
            </w:tcBorders>
          </w:tcPr>
          <w:p w:rsidR="00376B95" w:rsidRPr="00376B95" w:rsidRDefault="00376B95" w:rsidP="00376B95">
            <w:pPr>
              <w:rPr>
                <w:b/>
                <w:sz w:val="24"/>
                <w:szCs w:val="24"/>
                <w:lang w:val="uk-UA"/>
              </w:rPr>
            </w:pPr>
            <w:r w:rsidRPr="008F47C2">
              <w:rPr>
                <w:b/>
                <w:sz w:val="24"/>
                <w:szCs w:val="24"/>
                <w:lang w:val="uk-UA"/>
              </w:rPr>
              <w:t>4.1.</w:t>
            </w:r>
            <w:r w:rsidRPr="00376B95">
              <w:rPr>
                <w:b/>
                <w:sz w:val="24"/>
                <w:szCs w:val="24"/>
                <w:lang w:val="uk-UA"/>
              </w:rPr>
              <w:t xml:space="preserve"> </w:t>
            </w:r>
            <w:r w:rsidRPr="008F47C2">
              <w:rPr>
                <w:b/>
                <w:sz w:val="24"/>
                <w:szCs w:val="24"/>
                <w:lang w:val="uk-UA"/>
              </w:rPr>
              <w:t>Лист в довільній формі</w:t>
            </w:r>
            <w:r w:rsidRPr="00376B95">
              <w:rPr>
                <w:b/>
                <w:sz w:val="24"/>
                <w:szCs w:val="24"/>
                <w:lang w:val="uk-UA"/>
              </w:rPr>
              <w:t>, за власноручним підписом уповноваженої особи Учасника та завірений печаткою (за наявності) з інформацією про виконання  аналогічних договорів (не менше 2-х договорів) з аналогічним предметом закупівлі</w:t>
            </w:r>
            <w:r w:rsidR="0058740A">
              <w:rPr>
                <w:rStyle w:val="FontStyle12"/>
                <w:b/>
                <w:sz w:val="24"/>
                <w:szCs w:val="24"/>
                <w:lang w:val="uk-UA"/>
              </w:rPr>
              <w:t xml:space="preserve"> у період з </w:t>
            </w:r>
            <w:r w:rsidR="0058740A" w:rsidRPr="00465DC1">
              <w:rPr>
                <w:rStyle w:val="FontStyle12"/>
                <w:b/>
                <w:sz w:val="24"/>
                <w:szCs w:val="24"/>
                <w:lang w:val="uk-UA"/>
              </w:rPr>
              <w:t>2012 р. по 30.06.2016</w:t>
            </w:r>
            <w:r w:rsidRPr="00465DC1">
              <w:rPr>
                <w:rStyle w:val="FontStyle12"/>
                <w:b/>
                <w:sz w:val="24"/>
                <w:szCs w:val="24"/>
                <w:lang w:val="uk-UA"/>
              </w:rPr>
              <w:t xml:space="preserve"> р. (</w:t>
            </w:r>
            <w:r w:rsidRPr="00376B95">
              <w:rPr>
                <w:rStyle w:val="FontStyle12"/>
                <w:b/>
                <w:sz w:val="24"/>
                <w:szCs w:val="24"/>
                <w:lang w:val="uk-UA"/>
              </w:rPr>
              <w:t>включно) щодо предмету закупівлі</w:t>
            </w:r>
            <w:r w:rsidRPr="00376B95">
              <w:rPr>
                <w:b/>
                <w:sz w:val="24"/>
                <w:szCs w:val="24"/>
                <w:lang w:val="uk-UA"/>
              </w:rPr>
              <w:t>, який зазначено в даній документації конкурсних торгів, з підтверджуючими документами (копіями договорів та оригіналами листів-відгуків контрагентів)</w:t>
            </w:r>
          </w:p>
          <w:p w:rsidR="00376B95" w:rsidRPr="00376B95" w:rsidRDefault="00376B95" w:rsidP="00376B95">
            <w:pPr>
              <w:rPr>
                <w:b/>
                <w:sz w:val="24"/>
                <w:szCs w:val="24"/>
                <w:lang w:val="uk-UA"/>
              </w:rPr>
            </w:pPr>
            <w:r w:rsidRPr="00017457">
              <w:rPr>
                <w:b/>
                <w:sz w:val="24"/>
                <w:szCs w:val="24"/>
                <w:lang w:val="uk-UA"/>
              </w:rPr>
              <w:t xml:space="preserve">4.2. Відгуки від колишніх Замовників </w:t>
            </w:r>
            <w:r w:rsidRPr="00376B95">
              <w:rPr>
                <w:b/>
                <w:sz w:val="24"/>
                <w:szCs w:val="24"/>
                <w:lang w:val="uk-UA"/>
              </w:rPr>
              <w:t>(оригінали, або копії завірені Учасником), Кількість  відгуків (оригіналів)  від  колишніх  Замовників може бути меншою від загальної кількості колишніх замовників вказаним Учасником у листі в довільній формі щодо інформації про виконання  аналогічних договорів , але не може бути менше ніж 3 (три).</w:t>
            </w:r>
          </w:p>
        </w:tc>
      </w:tr>
    </w:tbl>
    <w:p w:rsidR="00A87FB5" w:rsidRPr="00F56600" w:rsidRDefault="00A87FB5" w:rsidP="00A87FB5">
      <w:pPr>
        <w:widowControl w:val="0"/>
        <w:tabs>
          <w:tab w:val="left" w:pos="1080"/>
        </w:tabs>
        <w:jc w:val="center"/>
        <w:rPr>
          <w:sz w:val="24"/>
          <w:szCs w:val="24"/>
          <w:lang w:val="uk-UA"/>
        </w:rPr>
      </w:pPr>
      <w:r w:rsidRPr="00F56600">
        <w:rPr>
          <w:sz w:val="24"/>
          <w:szCs w:val="24"/>
          <w:lang w:val="uk-UA"/>
        </w:rPr>
        <w:t>Документи для підтвердження відповідності пропозиції учасника іншим вимогам Замовника: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3827"/>
        <w:gridCol w:w="5386"/>
      </w:tblGrid>
      <w:tr w:rsidR="00A87FB5" w:rsidRPr="00961A1D" w:rsidTr="00544010">
        <w:tc>
          <w:tcPr>
            <w:tcW w:w="534" w:type="dxa"/>
          </w:tcPr>
          <w:p w:rsidR="00A87FB5" w:rsidRPr="00961A1D" w:rsidRDefault="00A87FB5" w:rsidP="00544010">
            <w:pPr>
              <w:widowControl w:val="0"/>
              <w:tabs>
                <w:tab w:val="left" w:pos="1080"/>
              </w:tabs>
              <w:jc w:val="both"/>
              <w:rPr>
                <w:b/>
                <w:sz w:val="24"/>
                <w:szCs w:val="24"/>
                <w:lang w:val="uk-UA"/>
              </w:rPr>
            </w:pPr>
            <w:r w:rsidRPr="00961A1D">
              <w:rPr>
                <w:b/>
                <w:sz w:val="24"/>
                <w:szCs w:val="24"/>
                <w:lang w:val="uk-UA"/>
              </w:rPr>
              <w:t>5.</w:t>
            </w:r>
          </w:p>
        </w:tc>
        <w:tc>
          <w:tcPr>
            <w:tcW w:w="3827" w:type="dxa"/>
          </w:tcPr>
          <w:p w:rsidR="00A87FB5" w:rsidRPr="00961A1D" w:rsidRDefault="00A87FB5" w:rsidP="00544010">
            <w:pPr>
              <w:widowControl w:val="0"/>
              <w:tabs>
                <w:tab w:val="left" w:pos="1080"/>
              </w:tabs>
              <w:jc w:val="both"/>
              <w:rPr>
                <w:sz w:val="24"/>
                <w:szCs w:val="24"/>
                <w:lang w:val="uk-UA"/>
              </w:rPr>
            </w:pPr>
            <w:r w:rsidRPr="00961A1D">
              <w:rPr>
                <w:sz w:val="24"/>
                <w:szCs w:val="24"/>
                <w:lang w:val="uk-UA"/>
              </w:rPr>
              <w:t>Правомочність на укладення договору про закупівлю</w:t>
            </w:r>
          </w:p>
        </w:tc>
        <w:tc>
          <w:tcPr>
            <w:tcW w:w="5386" w:type="dxa"/>
          </w:tcPr>
          <w:p w:rsidR="00A87FB5" w:rsidRPr="002F3159" w:rsidRDefault="00A87FB5" w:rsidP="00544010">
            <w:pPr>
              <w:pStyle w:val="Style2"/>
              <w:rPr>
                <w:lang w:val="uk-UA"/>
              </w:rPr>
            </w:pPr>
            <w:r w:rsidRPr="00627943">
              <w:rPr>
                <w:b/>
                <w:lang w:val="uk-UA"/>
              </w:rPr>
              <w:t>5.1</w:t>
            </w:r>
            <w:r>
              <w:rPr>
                <w:lang w:val="uk-UA"/>
              </w:rPr>
              <w:t xml:space="preserve">. </w:t>
            </w:r>
            <w:r w:rsidRPr="002F3159">
              <w:rPr>
                <w:lang w:val="uk-UA"/>
              </w:rPr>
              <w:t>Для підтвердження повноважень службової (посадової) особи</w:t>
            </w:r>
            <w:r w:rsidRPr="00961A1D">
              <w:rPr>
                <w:lang w:val="uk-UA"/>
              </w:rPr>
              <w:t xml:space="preserve"> яка підписує договори</w:t>
            </w:r>
            <w:r w:rsidRPr="002F3159">
              <w:rPr>
                <w:lang w:val="uk-UA"/>
              </w:rPr>
              <w:t xml:space="preserve"> або представника Учасника процедури закупівлі, на початку процедури розкриття пропозицій конкурсних торгів пред’являється завірена копія Документу (виписка з протоколу засновників, наказ про призначення, довіреність, доручення, тощо), а для підтвердження особи представник повинен пред’явити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A87FB5" w:rsidRPr="00627943" w:rsidRDefault="00A87FB5" w:rsidP="00544010">
            <w:pPr>
              <w:widowControl w:val="0"/>
              <w:tabs>
                <w:tab w:val="left" w:pos="1080"/>
              </w:tabs>
              <w:jc w:val="both"/>
              <w:rPr>
                <w:sz w:val="24"/>
                <w:szCs w:val="24"/>
                <w:lang w:val="uk-UA"/>
              </w:rPr>
            </w:pPr>
            <w:r w:rsidRPr="00627943">
              <w:rPr>
                <w:b/>
                <w:sz w:val="24"/>
                <w:szCs w:val="24"/>
                <w:u w:val="single"/>
                <w:lang w:val="uk-UA"/>
              </w:rPr>
              <w:t>5.2.</w:t>
            </w:r>
            <w:r>
              <w:rPr>
                <w:sz w:val="24"/>
                <w:szCs w:val="24"/>
                <w:u w:val="single"/>
                <w:lang w:val="uk-UA"/>
              </w:rPr>
              <w:t xml:space="preserve"> </w:t>
            </w:r>
            <w:proofErr w:type="gramStart"/>
            <w:r w:rsidRPr="00627943">
              <w:rPr>
                <w:sz w:val="24"/>
                <w:szCs w:val="24"/>
                <w:u w:val="single"/>
              </w:rPr>
              <w:t>П</w:t>
            </w:r>
            <w:proofErr w:type="gramEnd"/>
            <w:r w:rsidRPr="00627943">
              <w:rPr>
                <w:sz w:val="24"/>
                <w:szCs w:val="24"/>
                <w:u w:val="single"/>
              </w:rPr>
              <w:t xml:space="preserve">ідпис фізичної особи (яка представляє Учасника), на документах, передбачених та </w:t>
            </w:r>
            <w:r w:rsidRPr="00627943">
              <w:rPr>
                <w:sz w:val="24"/>
                <w:szCs w:val="24"/>
                <w:u w:val="single"/>
              </w:rPr>
              <w:lastRenderedPageBreak/>
              <w:t>встановлених для оформлення під час проведення процедури торгів - є дозволом на внесення персональних даних про себе (ПІБ, посада, тощо) та їх оброблення з метою та в обсягах, встановлених нормативними актами України, що регулюють сферу закупівель.</w:t>
            </w:r>
          </w:p>
        </w:tc>
      </w:tr>
    </w:tbl>
    <w:p w:rsidR="00A87FB5" w:rsidRPr="00595A9B" w:rsidRDefault="00A87FB5" w:rsidP="00A87FB5">
      <w:pPr>
        <w:widowControl w:val="0"/>
        <w:tabs>
          <w:tab w:val="left" w:pos="1080"/>
        </w:tabs>
        <w:jc w:val="both"/>
        <w:rPr>
          <w:sz w:val="20"/>
          <w:szCs w:val="20"/>
          <w:lang w:val="uk-UA"/>
        </w:rPr>
      </w:pPr>
      <w:r w:rsidRPr="00595A9B">
        <w:rPr>
          <w:bCs/>
          <w:color w:val="000000"/>
          <w:sz w:val="20"/>
          <w:szCs w:val="20"/>
          <w:lang w:val="uk-UA"/>
        </w:rPr>
        <w:lastRenderedPageBreak/>
        <w:t>Д</w:t>
      </w:r>
      <w:r w:rsidRPr="00595A9B">
        <w:rPr>
          <w:sz w:val="20"/>
          <w:szCs w:val="20"/>
          <w:lang w:val="uk-UA"/>
        </w:rPr>
        <w:t>окументи  для юридичних осіб на підтвердження відповідності пропозиції вимогам визначеним в ст.17</w:t>
      </w:r>
      <w:r w:rsidRPr="00885FD4">
        <w:rPr>
          <w:sz w:val="20"/>
          <w:szCs w:val="20"/>
          <w:lang w:val="uk-UA"/>
        </w:rPr>
        <w:t xml:space="preserve"> </w:t>
      </w:r>
      <w:r w:rsidRPr="00595A9B">
        <w:rPr>
          <w:sz w:val="20"/>
          <w:szCs w:val="20"/>
          <w:lang w:val="uk-UA"/>
        </w:rPr>
        <w:t>Закону:</w:t>
      </w:r>
    </w:p>
    <w:tbl>
      <w:tblPr>
        <w:tblW w:w="985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7"/>
        <w:gridCol w:w="2870"/>
        <w:gridCol w:w="3402"/>
        <w:gridCol w:w="3084"/>
      </w:tblGrid>
      <w:tr w:rsidR="00A87FB5" w:rsidRPr="00595A9B" w:rsidTr="00544010">
        <w:tc>
          <w:tcPr>
            <w:tcW w:w="497" w:type="dxa"/>
          </w:tcPr>
          <w:p w:rsidR="00A87FB5" w:rsidRPr="00595A9B" w:rsidRDefault="00A87FB5" w:rsidP="00544010">
            <w:pPr>
              <w:widowControl w:val="0"/>
              <w:ind w:right="22"/>
              <w:jc w:val="center"/>
              <w:rPr>
                <w:b/>
                <w:bCs/>
                <w:sz w:val="20"/>
                <w:szCs w:val="20"/>
                <w:lang w:val="uk-UA"/>
              </w:rPr>
            </w:pPr>
          </w:p>
        </w:tc>
        <w:tc>
          <w:tcPr>
            <w:tcW w:w="2870" w:type="dxa"/>
          </w:tcPr>
          <w:p w:rsidR="00A87FB5" w:rsidRPr="00595A9B" w:rsidRDefault="00A87FB5" w:rsidP="00544010">
            <w:pPr>
              <w:widowControl w:val="0"/>
              <w:ind w:right="22"/>
              <w:jc w:val="both"/>
              <w:rPr>
                <w:sz w:val="20"/>
                <w:szCs w:val="20"/>
                <w:lang w:val="uk-UA"/>
              </w:rPr>
            </w:pPr>
            <w:r w:rsidRPr="00595A9B">
              <w:rPr>
                <w:b/>
                <w:sz w:val="20"/>
                <w:szCs w:val="20"/>
                <w:lang w:val="uk-UA"/>
              </w:rPr>
              <w:t>Вимоги статті 17</w:t>
            </w:r>
          </w:p>
        </w:tc>
        <w:tc>
          <w:tcPr>
            <w:tcW w:w="3402" w:type="dxa"/>
          </w:tcPr>
          <w:p w:rsidR="00A87FB5" w:rsidRPr="00595A9B" w:rsidRDefault="00A87FB5" w:rsidP="00544010">
            <w:pPr>
              <w:tabs>
                <w:tab w:val="center" w:pos="4153"/>
                <w:tab w:val="right" w:pos="8306"/>
              </w:tabs>
              <w:jc w:val="both"/>
              <w:rPr>
                <w:b/>
                <w:sz w:val="20"/>
                <w:szCs w:val="20"/>
                <w:lang w:val="uk-UA"/>
              </w:rPr>
            </w:pPr>
            <w:r w:rsidRPr="00595A9B">
              <w:rPr>
                <w:b/>
                <w:sz w:val="20"/>
                <w:szCs w:val="20"/>
                <w:lang w:val="uk-UA"/>
              </w:rPr>
              <w:t>Учасник на виконання вимоги статті 17 повинен надати таку інформацію:</w:t>
            </w:r>
          </w:p>
        </w:tc>
        <w:tc>
          <w:tcPr>
            <w:tcW w:w="3084" w:type="dxa"/>
          </w:tcPr>
          <w:p w:rsidR="00A87FB5" w:rsidRPr="00595A9B" w:rsidRDefault="00A87FB5" w:rsidP="00544010">
            <w:pPr>
              <w:pStyle w:val="a4"/>
              <w:spacing w:before="0" w:beforeAutospacing="0" w:after="0" w:afterAutospacing="0"/>
              <w:jc w:val="both"/>
              <w:rPr>
                <w:sz w:val="20"/>
                <w:szCs w:val="20"/>
              </w:rPr>
            </w:pPr>
            <w:r w:rsidRPr="00595A9B">
              <w:rPr>
                <w:b/>
                <w:sz w:val="20"/>
                <w:szCs w:val="20"/>
              </w:rPr>
              <w:t>Переможець торгів на виконання вимоги 17 повинен надати таку інформацію:</w:t>
            </w:r>
          </w:p>
        </w:tc>
      </w:tr>
      <w:tr w:rsidR="00A87FB5" w:rsidRPr="00595A9B" w:rsidTr="00544010">
        <w:tc>
          <w:tcPr>
            <w:tcW w:w="497" w:type="dxa"/>
          </w:tcPr>
          <w:p w:rsidR="00A87FB5" w:rsidRPr="00595A9B" w:rsidRDefault="00A87FB5" w:rsidP="00544010">
            <w:pPr>
              <w:widowControl w:val="0"/>
              <w:ind w:right="22"/>
              <w:jc w:val="center"/>
              <w:rPr>
                <w:b/>
                <w:bCs/>
                <w:sz w:val="20"/>
                <w:szCs w:val="20"/>
                <w:lang w:val="uk-UA"/>
              </w:rPr>
            </w:pPr>
            <w:r w:rsidRPr="00595A9B">
              <w:rPr>
                <w:b/>
                <w:bCs/>
                <w:sz w:val="20"/>
                <w:szCs w:val="20"/>
                <w:lang w:val="uk-UA"/>
              </w:rPr>
              <w:t>6</w:t>
            </w:r>
          </w:p>
        </w:tc>
        <w:tc>
          <w:tcPr>
            <w:tcW w:w="2870" w:type="dxa"/>
          </w:tcPr>
          <w:p w:rsidR="00A87FB5" w:rsidRPr="00595A9B" w:rsidRDefault="00A87FB5" w:rsidP="00544010">
            <w:pPr>
              <w:widowControl w:val="0"/>
              <w:ind w:right="22"/>
              <w:jc w:val="both"/>
              <w:rPr>
                <w:rStyle w:val="apple-converted-space"/>
                <w:color w:val="000000"/>
                <w:sz w:val="20"/>
                <w:szCs w:val="20"/>
                <w:shd w:val="clear" w:color="auto" w:fill="FFFFFF"/>
                <w:lang w:val="uk-UA"/>
              </w:rPr>
            </w:pPr>
            <w:r w:rsidRPr="00595A9B">
              <w:rPr>
                <w:color w:val="000000"/>
                <w:sz w:val="20"/>
                <w:szCs w:val="20"/>
                <w:shd w:val="clear" w:color="auto" w:fill="FFFFFF"/>
                <w:lang w:val="uk-UA"/>
              </w:rPr>
              <w:t xml:space="preserve">Відомості </w:t>
            </w:r>
            <w:r w:rsidRPr="00595A9B">
              <w:rPr>
                <w:b/>
                <w:color w:val="000000"/>
                <w:sz w:val="20"/>
                <w:szCs w:val="20"/>
                <w:shd w:val="clear" w:color="auto" w:fill="FFFFFF"/>
                <w:lang w:val="uk-UA"/>
              </w:rPr>
              <w:t xml:space="preserve">про юридичну особу, </w:t>
            </w:r>
            <w:r w:rsidRPr="00595A9B">
              <w:rPr>
                <w:color w:val="000000"/>
                <w:sz w:val="20"/>
                <w:szCs w:val="20"/>
                <w:shd w:val="clear" w:color="auto" w:fill="FFFFFF"/>
                <w:lang w:val="uk-UA"/>
              </w:rPr>
              <w:t>яка є учасником внесено до Єдиного державного реєстру осіб, які вчинили корупційні або пов’язані з корупцією правопорушення, або зазначена юридична особа не має антикорупційної програми чи уповноваженого з антикорупційної програми юридичної особи у випадку, коли вони є обов’язковими відповідно до закону;</w:t>
            </w:r>
            <w:r w:rsidRPr="00595A9B">
              <w:rPr>
                <w:rStyle w:val="apple-converted-space"/>
                <w:color w:val="000000"/>
                <w:sz w:val="20"/>
                <w:szCs w:val="20"/>
                <w:shd w:val="clear" w:color="auto" w:fill="FFFFFF"/>
              </w:rPr>
              <w:t> </w:t>
            </w:r>
          </w:p>
          <w:p w:rsidR="00A87FB5" w:rsidRPr="00595A9B" w:rsidRDefault="00A87FB5" w:rsidP="00544010">
            <w:pPr>
              <w:widowControl w:val="0"/>
              <w:ind w:right="22"/>
              <w:jc w:val="both"/>
              <w:rPr>
                <w:rStyle w:val="rvts46"/>
                <w:b/>
                <w:i/>
                <w:iCs/>
                <w:color w:val="000000"/>
                <w:sz w:val="20"/>
                <w:szCs w:val="20"/>
                <w:bdr w:val="none" w:sz="0" w:space="0" w:color="auto" w:frame="1"/>
                <w:shd w:val="clear" w:color="auto" w:fill="FFFFFF"/>
                <w:lang w:val="uk-UA"/>
              </w:rPr>
            </w:pPr>
            <w:r w:rsidRPr="00595A9B">
              <w:rPr>
                <w:rStyle w:val="rvts11"/>
                <w:b/>
                <w:i/>
                <w:iCs/>
                <w:color w:val="000000"/>
                <w:sz w:val="20"/>
                <w:szCs w:val="20"/>
                <w:bdr w:val="none" w:sz="0" w:space="0" w:color="auto" w:frame="1"/>
                <w:shd w:val="clear" w:color="auto" w:fill="FFFFFF"/>
                <w:lang w:val="uk-UA"/>
              </w:rPr>
              <w:t>{З моменту початку функціонування Єдиного державного реєстру осіб, які вчинили корупційні або пов’язані з корупцією правопорушення, пункт 1</w:t>
            </w:r>
            <w:r w:rsidRPr="00595A9B">
              <w:rPr>
                <w:rStyle w:val="rvts37"/>
                <w:b/>
                <w:bCs/>
                <w:color w:val="000000"/>
                <w:sz w:val="20"/>
                <w:szCs w:val="20"/>
                <w:bdr w:val="none" w:sz="0" w:space="0" w:color="auto" w:frame="1"/>
                <w:shd w:val="clear" w:color="auto" w:fill="FFFFFF"/>
                <w:lang w:val="uk-UA"/>
              </w:rPr>
              <w:t>-</w:t>
            </w:r>
            <w:r w:rsidRPr="00595A9B">
              <w:rPr>
                <w:rStyle w:val="rvts37"/>
                <w:b/>
                <w:bCs/>
                <w:color w:val="000000"/>
                <w:sz w:val="20"/>
                <w:szCs w:val="20"/>
                <w:bdr w:val="none" w:sz="0" w:space="0" w:color="auto" w:frame="1"/>
                <w:shd w:val="clear" w:color="auto" w:fill="FFFFFF"/>
                <w:vertAlign w:val="superscript"/>
                <w:lang w:val="uk-UA"/>
              </w:rPr>
              <w:t>1</w:t>
            </w:r>
            <w:r w:rsidRPr="00595A9B">
              <w:rPr>
                <w:rStyle w:val="rvts46"/>
                <w:b/>
                <w:i/>
                <w:iCs/>
                <w:color w:val="000000"/>
                <w:sz w:val="20"/>
                <w:szCs w:val="20"/>
                <w:bdr w:val="none" w:sz="0" w:space="0" w:color="auto" w:frame="1"/>
                <w:shd w:val="clear" w:color="auto" w:fill="FFFFFF"/>
                <w:lang w:val="uk-UA"/>
              </w:rPr>
              <w:t>частини першої статті 17 буде діяти в редакції Закону</w:t>
            </w:r>
            <w:r w:rsidRPr="00595A9B">
              <w:rPr>
                <w:rStyle w:val="apple-converted-space"/>
                <w:b/>
                <w:i/>
                <w:iCs/>
                <w:color w:val="000000"/>
                <w:sz w:val="20"/>
                <w:szCs w:val="20"/>
                <w:bdr w:val="none" w:sz="0" w:space="0" w:color="auto" w:frame="1"/>
                <w:shd w:val="clear" w:color="auto" w:fill="FFFFFF"/>
              </w:rPr>
              <w:t> </w:t>
            </w:r>
            <w:hyperlink r:id="rId11" w:anchor="n77" w:tgtFrame="_blank" w:history="1">
              <w:r w:rsidRPr="00595A9B">
                <w:rPr>
                  <w:rStyle w:val="aa"/>
                  <w:b/>
                  <w:i/>
                  <w:iCs/>
                  <w:color w:val="000099"/>
                  <w:sz w:val="20"/>
                  <w:szCs w:val="20"/>
                  <w:bdr w:val="none" w:sz="0" w:space="0" w:color="auto" w:frame="1"/>
                  <w:shd w:val="clear" w:color="auto" w:fill="FFFFFF"/>
                  <w:lang w:val="uk-UA"/>
                </w:rPr>
                <w:t>№ 679-</w:t>
              </w:r>
              <w:r w:rsidRPr="00595A9B">
                <w:rPr>
                  <w:rStyle w:val="aa"/>
                  <w:b/>
                  <w:i/>
                  <w:iCs/>
                  <w:color w:val="000099"/>
                  <w:sz w:val="20"/>
                  <w:szCs w:val="20"/>
                  <w:bdr w:val="none" w:sz="0" w:space="0" w:color="auto" w:frame="1"/>
                  <w:shd w:val="clear" w:color="auto" w:fill="FFFFFF"/>
                </w:rPr>
                <w:t>VIII</w:t>
              </w:r>
              <w:r w:rsidRPr="00595A9B">
                <w:rPr>
                  <w:rStyle w:val="aa"/>
                  <w:b/>
                  <w:i/>
                  <w:iCs/>
                  <w:color w:val="000099"/>
                  <w:sz w:val="20"/>
                  <w:szCs w:val="20"/>
                  <w:bdr w:val="none" w:sz="0" w:space="0" w:color="auto" w:frame="1"/>
                  <w:shd w:val="clear" w:color="auto" w:fill="FFFFFF"/>
                  <w:lang w:val="uk-UA"/>
                </w:rPr>
                <w:t xml:space="preserve"> від 15.09.2015</w:t>
              </w:r>
            </w:hyperlink>
            <w:r w:rsidRPr="00595A9B">
              <w:rPr>
                <w:rStyle w:val="apple-converted-space"/>
                <w:b/>
                <w:i/>
                <w:iCs/>
                <w:color w:val="000000"/>
                <w:sz w:val="20"/>
                <w:szCs w:val="20"/>
                <w:bdr w:val="none" w:sz="0" w:space="0" w:color="auto" w:frame="1"/>
                <w:shd w:val="clear" w:color="auto" w:fill="FFFFFF"/>
              </w:rPr>
              <w:t> </w:t>
            </w:r>
            <w:r w:rsidRPr="00595A9B">
              <w:rPr>
                <w:rStyle w:val="rvts46"/>
                <w:b/>
                <w:i/>
                <w:iCs/>
                <w:color w:val="000000"/>
                <w:sz w:val="20"/>
                <w:szCs w:val="20"/>
                <w:bdr w:val="none" w:sz="0" w:space="0" w:color="auto" w:frame="1"/>
                <w:shd w:val="clear" w:color="auto" w:fill="FFFFFF"/>
                <w:lang w:val="uk-UA"/>
              </w:rPr>
              <w:t>- див.</w:t>
            </w:r>
            <w:r w:rsidRPr="00595A9B">
              <w:rPr>
                <w:rStyle w:val="apple-converted-space"/>
                <w:b/>
                <w:i/>
                <w:iCs/>
                <w:color w:val="000000"/>
                <w:sz w:val="20"/>
                <w:szCs w:val="20"/>
                <w:bdr w:val="none" w:sz="0" w:space="0" w:color="auto" w:frame="1"/>
                <w:shd w:val="clear" w:color="auto" w:fill="FFFFFF"/>
              </w:rPr>
              <w:t> </w:t>
            </w:r>
            <w:r w:rsidR="005C6DC3" w:rsidRPr="00595A9B">
              <w:rPr>
                <w:b/>
                <w:sz w:val="20"/>
                <w:szCs w:val="20"/>
              </w:rPr>
              <w:fldChar w:fldCharType="begin"/>
            </w:r>
            <w:r w:rsidRPr="00595A9B">
              <w:rPr>
                <w:b/>
                <w:sz w:val="20"/>
                <w:szCs w:val="20"/>
                <w:lang w:val="uk-UA"/>
              </w:rPr>
              <w:instrText xml:space="preserve"> </w:instrText>
            </w:r>
            <w:r w:rsidRPr="00595A9B">
              <w:rPr>
                <w:b/>
                <w:sz w:val="20"/>
                <w:szCs w:val="20"/>
              </w:rPr>
              <w:instrText>HYPERLINK</w:instrText>
            </w:r>
            <w:r w:rsidRPr="00595A9B">
              <w:rPr>
                <w:b/>
                <w:sz w:val="20"/>
                <w:szCs w:val="20"/>
                <w:lang w:val="uk-UA"/>
              </w:rPr>
              <w:instrText xml:space="preserve"> "</w:instrText>
            </w:r>
            <w:r w:rsidRPr="00595A9B">
              <w:rPr>
                <w:b/>
                <w:sz w:val="20"/>
                <w:szCs w:val="20"/>
              </w:rPr>
              <w:instrText>http</w:instrText>
            </w:r>
            <w:r w:rsidRPr="00595A9B">
              <w:rPr>
                <w:b/>
                <w:sz w:val="20"/>
                <w:szCs w:val="20"/>
                <w:lang w:val="uk-UA"/>
              </w:rPr>
              <w:instrText>://</w:instrText>
            </w:r>
            <w:r w:rsidRPr="00595A9B">
              <w:rPr>
                <w:b/>
                <w:sz w:val="20"/>
                <w:szCs w:val="20"/>
              </w:rPr>
              <w:instrText>zakon</w:instrText>
            </w:r>
            <w:r w:rsidRPr="00595A9B">
              <w:rPr>
                <w:b/>
                <w:sz w:val="20"/>
                <w:szCs w:val="20"/>
                <w:lang w:val="uk-UA"/>
              </w:rPr>
              <w:instrText>4.</w:instrText>
            </w:r>
            <w:r w:rsidRPr="00595A9B">
              <w:rPr>
                <w:b/>
                <w:sz w:val="20"/>
                <w:szCs w:val="20"/>
              </w:rPr>
              <w:instrText>rada</w:instrText>
            </w:r>
            <w:r w:rsidRPr="00595A9B">
              <w:rPr>
                <w:b/>
                <w:sz w:val="20"/>
                <w:szCs w:val="20"/>
                <w:lang w:val="uk-UA"/>
              </w:rPr>
              <w:instrText>.</w:instrText>
            </w:r>
            <w:r w:rsidRPr="00595A9B">
              <w:rPr>
                <w:b/>
                <w:sz w:val="20"/>
                <w:szCs w:val="20"/>
              </w:rPr>
              <w:instrText>gov</w:instrText>
            </w:r>
            <w:r w:rsidRPr="00595A9B">
              <w:rPr>
                <w:b/>
                <w:sz w:val="20"/>
                <w:szCs w:val="20"/>
                <w:lang w:val="uk-UA"/>
              </w:rPr>
              <w:instrText>.</w:instrText>
            </w:r>
            <w:r w:rsidRPr="00595A9B">
              <w:rPr>
                <w:b/>
                <w:sz w:val="20"/>
                <w:szCs w:val="20"/>
              </w:rPr>
              <w:instrText>ua</w:instrText>
            </w:r>
            <w:r w:rsidRPr="00595A9B">
              <w:rPr>
                <w:b/>
                <w:sz w:val="20"/>
                <w:szCs w:val="20"/>
                <w:lang w:val="uk-UA"/>
              </w:rPr>
              <w:instrText>/</w:instrText>
            </w:r>
            <w:r w:rsidRPr="00595A9B">
              <w:rPr>
                <w:b/>
                <w:sz w:val="20"/>
                <w:szCs w:val="20"/>
              </w:rPr>
              <w:instrText>laws</w:instrText>
            </w:r>
            <w:r w:rsidRPr="00595A9B">
              <w:rPr>
                <w:b/>
                <w:sz w:val="20"/>
                <w:szCs w:val="20"/>
                <w:lang w:val="uk-UA"/>
              </w:rPr>
              <w:instrText>/</w:instrText>
            </w:r>
            <w:r w:rsidRPr="00595A9B">
              <w:rPr>
                <w:b/>
                <w:sz w:val="20"/>
                <w:szCs w:val="20"/>
              </w:rPr>
              <w:instrText>show</w:instrText>
            </w:r>
            <w:r w:rsidRPr="00595A9B">
              <w:rPr>
                <w:b/>
                <w:sz w:val="20"/>
                <w:szCs w:val="20"/>
                <w:lang w:val="uk-UA"/>
              </w:rPr>
              <w:instrText>/679-19/</w:instrText>
            </w:r>
            <w:r w:rsidRPr="00595A9B">
              <w:rPr>
                <w:b/>
                <w:sz w:val="20"/>
                <w:szCs w:val="20"/>
              </w:rPr>
              <w:instrText>paran</w:instrText>
            </w:r>
            <w:r w:rsidRPr="00595A9B">
              <w:rPr>
                <w:b/>
                <w:sz w:val="20"/>
                <w:szCs w:val="20"/>
                <w:lang w:val="uk-UA"/>
              </w:rPr>
              <w:instrText>204" \</w:instrText>
            </w:r>
            <w:r w:rsidRPr="00595A9B">
              <w:rPr>
                <w:b/>
                <w:sz w:val="20"/>
                <w:szCs w:val="20"/>
              </w:rPr>
              <w:instrText>l</w:instrText>
            </w:r>
            <w:r w:rsidRPr="00595A9B">
              <w:rPr>
                <w:b/>
                <w:sz w:val="20"/>
                <w:szCs w:val="20"/>
                <w:lang w:val="uk-UA"/>
              </w:rPr>
              <w:instrText xml:space="preserve"> "</w:instrText>
            </w:r>
            <w:r w:rsidRPr="00595A9B">
              <w:rPr>
                <w:b/>
                <w:sz w:val="20"/>
                <w:szCs w:val="20"/>
              </w:rPr>
              <w:instrText>n</w:instrText>
            </w:r>
            <w:r w:rsidRPr="00595A9B">
              <w:rPr>
                <w:b/>
                <w:sz w:val="20"/>
                <w:szCs w:val="20"/>
                <w:lang w:val="uk-UA"/>
              </w:rPr>
              <w:instrText>204" \</w:instrText>
            </w:r>
            <w:r w:rsidRPr="00595A9B">
              <w:rPr>
                <w:b/>
                <w:sz w:val="20"/>
                <w:szCs w:val="20"/>
              </w:rPr>
              <w:instrText>t</w:instrText>
            </w:r>
            <w:r w:rsidRPr="00595A9B">
              <w:rPr>
                <w:b/>
                <w:sz w:val="20"/>
                <w:szCs w:val="20"/>
                <w:lang w:val="uk-UA"/>
              </w:rPr>
              <w:instrText xml:space="preserve"> "_</w:instrText>
            </w:r>
            <w:r w:rsidRPr="00595A9B">
              <w:rPr>
                <w:b/>
                <w:sz w:val="20"/>
                <w:szCs w:val="20"/>
              </w:rPr>
              <w:instrText>blank</w:instrText>
            </w:r>
            <w:r w:rsidRPr="00595A9B">
              <w:rPr>
                <w:b/>
                <w:sz w:val="20"/>
                <w:szCs w:val="20"/>
                <w:lang w:val="uk-UA"/>
              </w:rPr>
              <w:instrText xml:space="preserve">" </w:instrText>
            </w:r>
            <w:r w:rsidR="005C6DC3" w:rsidRPr="00595A9B">
              <w:rPr>
                <w:b/>
                <w:sz w:val="20"/>
                <w:szCs w:val="20"/>
              </w:rPr>
              <w:fldChar w:fldCharType="separate"/>
            </w:r>
            <w:r w:rsidRPr="00595A9B">
              <w:rPr>
                <w:rStyle w:val="aa"/>
                <w:b/>
                <w:i/>
                <w:iCs/>
                <w:color w:val="000099"/>
                <w:sz w:val="20"/>
                <w:szCs w:val="20"/>
                <w:bdr w:val="none" w:sz="0" w:space="0" w:color="auto" w:frame="1"/>
                <w:shd w:val="clear" w:color="auto" w:fill="FFFFFF"/>
                <w:lang w:val="uk-UA"/>
              </w:rPr>
              <w:t>пункт 1</w:t>
            </w:r>
            <w:r w:rsidR="005C6DC3" w:rsidRPr="00595A9B">
              <w:rPr>
                <w:b/>
                <w:sz w:val="20"/>
                <w:szCs w:val="20"/>
              </w:rPr>
              <w:fldChar w:fldCharType="end"/>
            </w:r>
            <w:r w:rsidRPr="00595A9B">
              <w:rPr>
                <w:b/>
                <w:sz w:val="20"/>
                <w:szCs w:val="20"/>
                <w:lang w:val="uk-UA"/>
              </w:rPr>
              <w:t xml:space="preserve"> </w:t>
            </w:r>
            <w:r w:rsidRPr="00595A9B">
              <w:rPr>
                <w:rStyle w:val="rvts46"/>
                <w:b/>
                <w:i/>
                <w:iCs/>
                <w:color w:val="000000"/>
                <w:sz w:val="20"/>
                <w:szCs w:val="20"/>
                <w:bdr w:val="none" w:sz="0" w:space="0" w:color="auto" w:frame="1"/>
                <w:shd w:val="clear" w:color="auto" w:fill="FFFFFF"/>
                <w:lang w:val="uk-UA"/>
              </w:rPr>
              <w:t xml:space="preserve">розділу </w:t>
            </w:r>
            <w:r w:rsidRPr="00595A9B">
              <w:rPr>
                <w:rStyle w:val="rvts46"/>
                <w:b/>
                <w:i/>
                <w:iCs/>
                <w:color w:val="000000"/>
                <w:sz w:val="20"/>
                <w:szCs w:val="20"/>
                <w:bdr w:val="none" w:sz="0" w:space="0" w:color="auto" w:frame="1"/>
                <w:shd w:val="clear" w:color="auto" w:fill="FFFFFF"/>
              </w:rPr>
              <w:t>II</w:t>
            </w:r>
            <w:r w:rsidRPr="00595A9B">
              <w:rPr>
                <w:rStyle w:val="rvts46"/>
                <w:b/>
                <w:i/>
                <w:iCs/>
                <w:color w:val="000000"/>
                <w:sz w:val="20"/>
                <w:szCs w:val="20"/>
                <w:bdr w:val="none" w:sz="0" w:space="0" w:color="auto" w:frame="1"/>
                <w:shd w:val="clear" w:color="auto" w:fill="FFFFFF"/>
                <w:lang w:val="uk-UA"/>
              </w:rPr>
              <w:t xml:space="preserve">} </w:t>
            </w:r>
          </w:p>
          <w:p w:rsidR="00A87FB5" w:rsidRPr="00595A9B" w:rsidRDefault="00A87FB5" w:rsidP="00544010">
            <w:pPr>
              <w:widowControl w:val="0"/>
              <w:ind w:right="22"/>
              <w:jc w:val="both"/>
              <w:rPr>
                <w:rStyle w:val="rvts46"/>
                <w:b/>
                <w:i/>
                <w:iCs/>
                <w:color w:val="000000"/>
                <w:sz w:val="20"/>
                <w:szCs w:val="20"/>
                <w:bdr w:val="none" w:sz="0" w:space="0" w:color="auto" w:frame="1"/>
                <w:shd w:val="clear" w:color="auto" w:fill="FFFFFF"/>
                <w:lang w:val="uk-UA"/>
              </w:rPr>
            </w:pPr>
          </w:p>
          <w:p w:rsidR="00A87FB5" w:rsidRPr="00595A9B" w:rsidRDefault="00A87FB5" w:rsidP="00544010">
            <w:pPr>
              <w:widowControl w:val="0"/>
              <w:ind w:right="22"/>
              <w:jc w:val="both"/>
              <w:rPr>
                <w:b/>
                <w:sz w:val="20"/>
                <w:szCs w:val="20"/>
                <w:u w:val="single"/>
                <w:lang w:val="uk-UA"/>
              </w:rPr>
            </w:pPr>
            <w:r w:rsidRPr="00595A9B">
              <w:rPr>
                <w:rStyle w:val="rvts46"/>
                <w:b/>
                <w:i/>
                <w:iCs/>
                <w:color w:val="000000"/>
                <w:sz w:val="20"/>
                <w:szCs w:val="20"/>
                <w:bdr w:val="none" w:sz="0" w:space="0" w:color="auto" w:frame="1"/>
                <w:shd w:val="clear" w:color="auto" w:fill="FFFFFF"/>
                <w:lang w:val="uk-UA"/>
              </w:rPr>
              <w:t>(пункт 1</w:t>
            </w:r>
            <w:r w:rsidRPr="00595A9B">
              <w:rPr>
                <w:rStyle w:val="rvts46"/>
                <w:b/>
                <w:i/>
                <w:iCs/>
                <w:color w:val="000000"/>
                <w:sz w:val="20"/>
                <w:szCs w:val="20"/>
                <w:bdr w:val="none" w:sz="0" w:space="0" w:color="auto" w:frame="1"/>
                <w:shd w:val="clear" w:color="auto" w:fill="FFFFFF"/>
                <w:vertAlign w:val="superscript"/>
                <w:lang w:val="uk-UA"/>
              </w:rPr>
              <w:t xml:space="preserve">1 </w:t>
            </w:r>
            <w:r w:rsidRPr="00595A9B">
              <w:rPr>
                <w:b/>
                <w:sz w:val="20"/>
                <w:szCs w:val="20"/>
                <w:lang w:val="uk-UA"/>
              </w:rPr>
              <w:t>ч. 1 ст. 17 Закону)</w:t>
            </w:r>
          </w:p>
        </w:tc>
        <w:tc>
          <w:tcPr>
            <w:tcW w:w="3402" w:type="dxa"/>
          </w:tcPr>
          <w:p w:rsidR="00A87FB5" w:rsidRPr="00595A9B" w:rsidRDefault="00A87FB5" w:rsidP="00544010">
            <w:pPr>
              <w:jc w:val="both"/>
              <w:rPr>
                <w:iCs/>
                <w:sz w:val="20"/>
                <w:szCs w:val="20"/>
                <w:lang w:val="uk-UA"/>
              </w:rPr>
            </w:pPr>
            <w:r w:rsidRPr="00595A9B">
              <w:rPr>
                <w:iCs/>
                <w:sz w:val="20"/>
                <w:szCs w:val="20"/>
                <w:lang w:val="uk-UA"/>
              </w:rPr>
              <w:t xml:space="preserve">1) інформація в довільній формі </w:t>
            </w:r>
            <w:r w:rsidRPr="00595A9B">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595A9B">
              <w:rPr>
                <w:bCs/>
                <w:iCs/>
                <w:sz w:val="20"/>
                <w:szCs w:val="20"/>
                <w:shd w:val="clear" w:color="auto" w:fill="FFFFFF"/>
                <w:lang w:val="uk-UA"/>
              </w:rPr>
              <w:t xml:space="preserve">часника та завірена печаткою (у разі наявності) </w:t>
            </w:r>
            <w:r w:rsidRPr="00595A9B">
              <w:rPr>
                <w:iCs/>
                <w:sz w:val="20"/>
                <w:szCs w:val="20"/>
                <w:lang w:val="uk-UA"/>
              </w:rPr>
              <w:t xml:space="preserve">про те, що відомості про юридичну особу, яка є учасником не вносились до Єдиного державного реєстру осіб, які вчинили корупційні або пов’язані з корупцією правопорушення; </w:t>
            </w:r>
          </w:p>
          <w:p w:rsidR="00A87FB5" w:rsidRPr="00595A9B" w:rsidRDefault="00A87FB5" w:rsidP="00544010">
            <w:pPr>
              <w:jc w:val="both"/>
              <w:rPr>
                <w:iCs/>
                <w:sz w:val="20"/>
                <w:szCs w:val="20"/>
                <w:lang w:val="uk-UA"/>
              </w:rPr>
            </w:pPr>
            <w:r w:rsidRPr="00595A9B">
              <w:rPr>
                <w:iCs/>
                <w:sz w:val="20"/>
                <w:szCs w:val="20"/>
                <w:lang w:val="uk-UA"/>
              </w:rPr>
              <w:t xml:space="preserve">2) інформація в довільній формі </w:t>
            </w:r>
            <w:r w:rsidRPr="00595A9B">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595A9B">
              <w:rPr>
                <w:bCs/>
                <w:iCs/>
                <w:sz w:val="20"/>
                <w:szCs w:val="20"/>
                <w:shd w:val="clear" w:color="auto" w:fill="FFFFFF"/>
                <w:lang w:val="uk-UA"/>
              </w:rPr>
              <w:t xml:space="preserve">часника та завірений печаткою (у разі наявності) </w:t>
            </w:r>
            <w:r w:rsidRPr="00595A9B">
              <w:rPr>
                <w:iCs/>
                <w:sz w:val="20"/>
                <w:szCs w:val="20"/>
                <w:lang w:val="uk-UA"/>
              </w:rPr>
              <w:t xml:space="preserve">щодо наявності антикорупційної програми та уповноваженого з антикорупційної програми юридичної особи у випадку, коли вони є обов’язковими відповідно до закону, або інформація в довільній формі про відсутність антикорупційної програми та уповноваженого з антикорупційної програми юридичної особи у випадку, коли вони не є обов’язковими відповідно до закону. </w:t>
            </w:r>
          </w:p>
          <w:p w:rsidR="00A87FB5" w:rsidRPr="00595A9B" w:rsidRDefault="00A87FB5" w:rsidP="00544010">
            <w:pPr>
              <w:widowControl w:val="0"/>
              <w:ind w:right="22"/>
              <w:jc w:val="both"/>
              <w:rPr>
                <w:b/>
                <w:i/>
                <w:iCs/>
                <w:sz w:val="20"/>
                <w:szCs w:val="20"/>
                <w:u w:val="single"/>
                <w:lang w:val="uk-UA"/>
              </w:rPr>
            </w:pPr>
            <w:r w:rsidRPr="00595A9B">
              <w:rPr>
                <w:b/>
                <w:i/>
                <w:color w:val="000000"/>
                <w:sz w:val="20"/>
                <w:szCs w:val="20"/>
                <w:lang w:val="uk-UA"/>
              </w:rPr>
              <w:t>На підтвердження вимоги щодо антикорупційної програми та уповноваженого з антикорупційної програми, передбаченої п. 1</w:t>
            </w:r>
            <w:r w:rsidRPr="00595A9B">
              <w:rPr>
                <w:rFonts w:cs="Aharoni" w:hint="cs"/>
                <w:b/>
                <w:i/>
                <w:color w:val="000000"/>
                <w:sz w:val="20"/>
                <w:szCs w:val="20"/>
                <w:lang w:val="uk-UA"/>
              </w:rPr>
              <w:t>¹</w:t>
            </w:r>
            <w:r w:rsidRPr="00595A9B">
              <w:rPr>
                <w:b/>
                <w:i/>
                <w:color w:val="000000"/>
                <w:sz w:val="20"/>
                <w:szCs w:val="20"/>
                <w:lang w:val="uk-UA"/>
              </w:rPr>
              <w:t xml:space="preserve"> та п. 9 ч.1 ст. 17 Закону, учасник в складі пропозиції конкурсних торгів подає інформацію в одному екземплярі.</w:t>
            </w:r>
          </w:p>
        </w:tc>
        <w:tc>
          <w:tcPr>
            <w:tcW w:w="3084" w:type="dxa"/>
          </w:tcPr>
          <w:p w:rsidR="00A87FB5" w:rsidRPr="00595A9B" w:rsidRDefault="00A87FB5" w:rsidP="00544010">
            <w:pPr>
              <w:jc w:val="both"/>
              <w:rPr>
                <w:iCs/>
                <w:sz w:val="20"/>
                <w:szCs w:val="20"/>
                <w:lang w:val="uk-UA"/>
              </w:rPr>
            </w:pPr>
            <w:r w:rsidRPr="00595A9B">
              <w:rPr>
                <w:iCs/>
                <w:sz w:val="20"/>
                <w:szCs w:val="20"/>
                <w:lang w:val="uk-UA"/>
              </w:rPr>
              <w:t xml:space="preserve">1) інформація в довільній формі </w:t>
            </w:r>
            <w:r w:rsidRPr="00595A9B">
              <w:rPr>
                <w:bCs/>
                <w:iCs/>
                <w:sz w:val="20"/>
                <w:szCs w:val="20"/>
                <w:shd w:val="clear" w:color="auto" w:fill="FFFFFF"/>
                <w:lang w:val="uk-UA"/>
              </w:rPr>
              <w:t xml:space="preserve">за власноручним підписом уповноваженої особи переможця та завірена печаткою (у разі наявності) </w:t>
            </w:r>
            <w:r w:rsidRPr="00595A9B">
              <w:rPr>
                <w:iCs/>
                <w:sz w:val="20"/>
                <w:szCs w:val="20"/>
                <w:lang w:val="uk-UA"/>
              </w:rPr>
              <w:t xml:space="preserve">про те, що відомості про юридичну особу, яка є переможцем не вносились до Єдиного державного реєстру осіб, які вчинили корупційні або пов’язані з корупцією правопорушення; </w:t>
            </w:r>
          </w:p>
          <w:p w:rsidR="00A87FB5" w:rsidRPr="00595A9B" w:rsidRDefault="00A87FB5" w:rsidP="00544010">
            <w:pPr>
              <w:jc w:val="both"/>
              <w:rPr>
                <w:bCs/>
                <w:iCs/>
                <w:sz w:val="20"/>
                <w:szCs w:val="20"/>
                <w:shd w:val="clear" w:color="auto" w:fill="FFFFFF"/>
                <w:lang w:val="uk-UA"/>
              </w:rPr>
            </w:pPr>
            <w:r w:rsidRPr="00595A9B">
              <w:rPr>
                <w:bCs/>
                <w:iCs/>
                <w:sz w:val="20"/>
                <w:szCs w:val="20"/>
                <w:shd w:val="clear" w:color="auto" w:fill="FFFFFF"/>
                <w:lang w:val="uk-UA"/>
              </w:rPr>
              <w:t>2) копія антикорупційної програми переможця*;</w:t>
            </w:r>
          </w:p>
          <w:p w:rsidR="00A87FB5" w:rsidRPr="00595A9B" w:rsidRDefault="00A87FB5" w:rsidP="00544010">
            <w:pPr>
              <w:jc w:val="both"/>
              <w:rPr>
                <w:bCs/>
                <w:iCs/>
                <w:sz w:val="20"/>
                <w:szCs w:val="20"/>
                <w:shd w:val="clear" w:color="auto" w:fill="FFFFFF"/>
                <w:lang w:val="uk-UA"/>
              </w:rPr>
            </w:pPr>
            <w:r w:rsidRPr="00595A9B">
              <w:rPr>
                <w:bCs/>
                <w:iCs/>
                <w:sz w:val="20"/>
                <w:szCs w:val="20"/>
                <w:shd w:val="clear" w:color="auto" w:fill="FFFFFF"/>
                <w:lang w:val="uk-UA"/>
              </w:rPr>
              <w:t>3)  копія наказу про призначення уповноваженого з антикорупційної програми юридичної особи, *.</w:t>
            </w:r>
          </w:p>
          <w:p w:rsidR="00A87FB5" w:rsidRPr="00595A9B" w:rsidRDefault="00A87FB5" w:rsidP="00544010">
            <w:pPr>
              <w:jc w:val="both"/>
              <w:rPr>
                <w:bCs/>
                <w:iCs/>
                <w:sz w:val="20"/>
                <w:szCs w:val="20"/>
                <w:shd w:val="clear" w:color="auto" w:fill="FFFFFF"/>
                <w:lang w:val="uk-UA"/>
              </w:rPr>
            </w:pPr>
            <w:r w:rsidRPr="00595A9B">
              <w:rPr>
                <w:bCs/>
                <w:iCs/>
                <w:sz w:val="20"/>
                <w:szCs w:val="20"/>
                <w:shd w:val="clear" w:color="auto" w:fill="FFFFFF"/>
                <w:lang w:val="uk-UA"/>
              </w:rPr>
              <w:t>* Зазначені документи переможець подає у випадку, якщо необхідність їх наявності та затвердження в переможця передбачена  ст. 62 Закону України «Про запобігання корупції». У разі якщо переможець відповідно до норм чинного законодавства або переможець-нерезидент відповідно до норм законодавства країни реєстрації не зобов’язаний складати якийсь зі вказаних документів, то він надає лист-роз’яснення в довільній формі, за власноручним підписом уповноваженої особи переможця та завірений печаткою (у разі наявності), в якому зазначає законодавчі підстави ненадання зазначених вище документів.</w:t>
            </w:r>
          </w:p>
          <w:p w:rsidR="00A87FB5" w:rsidRPr="00595A9B" w:rsidRDefault="00A87FB5" w:rsidP="00544010">
            <w:pPr>
              <w:jc w:val="both"/>
              <w:rPr>
                <w:bCs/>
                <w:i/>
                <w:iCs/>
                <w:sz w:val="20"/>
                <w:szCs w:val="20"/>
                <w:u w:val="single"/>
                <w:shd w:val="clear" w:color="auto" w:fill="FFFFFF"/>
                <w:lang w:val="uk-UA"/>
              </w:rPr>
            </w:pPr>
            <w:r w:rsidRPr="00595A9B">
              <w:rPr>
                <w:b/>
                <w:bCs/>
                <w:color w:val="000000"/>
                <w:sz w:val="20"/>
                <w:szCs w:val="20"/>
              </w:rPr>
              <w:t>**</w:t>
            </w:r>
          </w:p>
        </w:tc>
      </w:tr>
      <w:tr w:rsidR="00A87FB5" w:rsidRPr="00595A9B" w:rsidTr="00544010">
        <w:tc>
          <w:tcPr>
            <w:tcW w:w="497" w:type="dxa"/>
          </w:tcPr>
          <w:p w:rsidR="00A87FB5" w:rsidRPr="00595A9B" w:rsidRDefault="00A87FB5" w:rsidP="00544010">
            <w:pPr>
              <w:widowControl w:val="0"/>
              <w:ind w:right="22"/>
              <w:jc w:val="center"/>
              <w:rPr>
                <w:b/>
                <w:bCs/>
                <w:sz w:val="20"/>
                <w:szCs w:val="20"/>
                <w:lang w:val="uk-UA"/>
              </w:rPr>
            </w:pPr>
            <w:r w:rsidRPr="00595A9B">
              <w:rPr>
                <w:b/>
                <w:bCs/>
                <w:sz w:val="20"/>
                <w:szCs w:val="20"/>
                <w:lang w:val="uk-UA"/>
              </w:rPr>
              <w:t>7</w:t>
            </w:r>
          </w:p>
        </w:tc>
        <w:tc>
          <w:tcPr>
            <w:tcW w:w="2870" w:type="dxa"/>
          </w:tcPr>
          <w:p w:rsidR="00A87FB5" w:rsidRPr="00595A9B" w:rsidRDefault="00A87FB5" w:rsidP="00544010">
            <w:pPr>
              <w:widowControl w:val="0"/>
              <w:ind w:right="22"/>
              <w:jc w:val="both"/>
              <w:rPr>
                <w:sz w:val="20"/>
                <w:szCs w:val="20"/>
                <w:lang w:val="uk-UA"/>
              </w:rPr>
            </w:pPr>
            <w:r>
              <w:rPr>
                <w:sz w:val="20"/>
                <w:szCs w:val="20"/>
                <w:lang w:val="uk-UA"/>
              </w:rPr>
              <w:t>Службову (посадову) особу У</w:t>
            </w:r>
            <w:r w:rsidRPr="00595A9B">
              <w:rPr>
                <w:sz w:val="20"/>
                <w:szCs w:val="20"/>
                <w:lang w:val="uk-UA"/>
              </w:rPr>
              <w:t>часника, яку уповноважено учасником представляти його інтереси під час проведення процедури з</w:t>
            </w:r>
            <w:r>
              <w:rPr>
                <w:sz w:val="20"/>
                <w:szCs w:val="20"/>
                <w:lang w:val="uk-UA"/>
              </w:rPr>
              <w:t>акупівлі, фізичну особу, яка є У</w:t>
            </w:r>
            <w:r w:rsidRPr="00595A9B">
              <w:rPr>
                <w:sz w:val="20"/>
                <w:szCs w:val="20"/>
                <w:lang w:val="uk-UA"/>
              </w:rPr>
              <w:t>часником було притягнуто, згідно із законом, до відповідальності за вчинення у сфері державних закупівель корупційного правопорушення  (</w:t>
            </w:r>
            <w:r w:rsidRPr="00595A9B">
              <w:rPr>
                <w:b/>
                <w:sz w:val="20"/>
                <w:szCs w:val="20"/>
                <w:lang w:val="uk-UA"/>
              </w:rPr>
              <w:t>пункт 2 ч. 1 ст. 17 Закону</w:t>
            </w:r>
            <w:r w:rsidRPr="00595A9B">
              <w:rPr>
                <w:sz w:val="20"/>
                <w:szCs w:val="20"/>
                <w:lang w:val="uk-UA"/>
              </w:rPr>
              <w:t>)</w:t>
            </w:r>
          </w:p>
        </w:tc>
        <w:tc>
          <w:tcPr>
            <w:tcW w:w="3402" w:type="dxa"/>
          </w:tcPr>
          <w:p w:rsidR="00A87FB5" w:rsidRPr="00595A9B" w:rsidRDefault="00A87FB5" w:rsidP="00544010">
            <w:pPr>
              <w:pStyle w:val="a4"/>
              <w:spacing w:before="0" w:beforeAutospacing="0" w:after="0" w:afterAutospacing="0"/>
              <w:jc w:val="both"/>
              <w:rPr>
                <w:sz w:val="20"/>
                <w:szCs w:val="20"/>
              </w:rPr>
            </w:pPr>
            <w:r w:rsidRPr="00595A9B">
              <w:rPr>
                <w:iCs/>
                <w:sz w:val="20"/>
                <w:szCs w:val="20"/>
              </w:rPr>
              <w:t xml:space="preserve">Інформація в довільній формі </w:t>
            </w:r>
            <w:r w:rsidRPr="00595A9B">
              <w:rPr>
                <w:bCs/>
                <w:iCs/>
                <w:sz w:val="20"/>
                <w:szCs w:val="20"/>
                <w:shd w:val="clear" w:color="auto" w:fill="FFFFFF"/>
              </w:rPr>
              <w:t>за власноручни</w:t>
            </w:r>
            <w:r>
              <w:rPr>
                <w:bCs/>
                <w:iCs/>
                <w:sz w:val="20"/>
                <w:szCs w:val="20"/>
                <w:shd w:val="clear" w:color="auto" w:fill="FFFFFF"/>
              </w:rPr>
              <w:t>м підписом уповноваженої особи У</w:t>
            </w:r>
            <w:r w:rsidRPr="00595A9B">
              <w:rPr>
                <w:bCs/>
                <w:iCs/>
                <w:sz w:val="20"/>
                <w:szCs w:val="20"/>
                <w:shd w:val="clear" w:color="auto" w:fill="FFFFFF"/>
              </w:rPr>
              <w:t xml:space="preserve">часника та завірена печаткою (у разі наявності) </w:t>
            </w:r>
            <w:r w:rsidRPr="00595A9B">
              <w:rPr>
                <w:iCs/>
                <w:sz w:val="20"/>
                <w:szCs w:val="20"/>
              </w:rPr>
              <w:t xml:space="preserve">про те, що </w:t>
            </w:r>
            <w:r w:rsidRPr="00595A9B">
              <w:rPr>
                <w:sz w:val="20"/>
                <w:szCs w:val="20"/>
              </w:rPr>
              <w:t>Службову (посадову) особу учасника, я</w:t>
            </w:r>
            <w:r>
              <w:rPr>
                <w:sz w:val="20"/>
                <w:szCs w:val="20"/>
              </w:rPr>
              <w:t>ку уповноважено У</w:t>
            </w:r>
            <w:r w:rsidRPr="00595A9B">
              <w:rPr>
                <w:sz w:val="20"/>
                <w:szCs w:val="20"/>
              </w:rPr>
              <w:t>часником представляти його інтереси під час проведення процедури закупівлі, не було притягнуто, згідно із законом, до відповідальності за вчинення у сфері державних закупівель корупційного правопорушення.</w:t>
            </w:r>
          </w:p>
          <w:p w:rsidR="00A87FB5" w:rsidRPr="00595A9B" w:rsidRDefault="00A87FB5" w:rsidP="00544010">
            <w:pPr>
              <w:pStyle w:val="a4"/>
              <w:spacing w:before="0" w:beforeAutospacing="0" w:after="0" w:afterAutospacing="0"/>
              <w:jc w:val="both"/>
              <w:rPr>
                <w:sz w:val="20"/>
                <w:szCs w:val="20"/>
                <w:lang w:val="ru-RU"/>
              </w:rPr>
            </w:pPr>
            <w:r w:rsidRPr="00595A9B">
              <w:rPr>
                <w:sz w:val="20"/>
                <w:szCs w:val="20"/>
                <w:lang w:val="ru-RU"/>
              </w:rPr>
              <w:t xml:space="preserve">Додатково </w:t>
            </w:r>
            <w:r>
              <w:rPr>
                <w:sz w:val="20"/>
                <w:szCs w:val="20"/>
              </w:rPr>
              <w:t>З</w:t>
            </w:r>
            <w:r w:rsidRPr="00595A9B">
              <w:rPr>
                <w:sz w:val="20"/>
                <w:szCs w:val="20"/>
              </w:rPr>
              <w:t xml:space="preserve">амовник самостійно перевіряє інформацію, що міститься </w:t>
            </w:r>
            <w:r w:rsidRPr="00595A9B">
              <w:rPr>
                <w:sz w:val="20"/>
                <w:szCs w:val="20"/>
              </w:rPr>
              <w:lastRenderedPageBreak/>
              <w:t>у відкритому реє</w:t>
            </w:r>
            <w:proofErr w:type="gramStart"/>
            <w:r w:rsidRPr="00595A9B">
              <w:rPr>
                <w:sz w:val="20"/>
                <w:szCs w:val="20"/>
              </w:rPr>
              <w:t>стр</w:t>
            </w:r>
            <w:proofErr w:type="gramEnd"/>
            <w:r w:rsidRPr="00595A9B">
              <w:rPr>
                <w:sz w:val="20"/>
                <w:szCs w:val="20"/>
              </w:rPr>
              <w:t>і, а також для підтвердження роздруковує її.</w:t>
            </w:r>
          </w:p>
          <w:p w:rsidR="00A87FB5" w:rsidRPr="00595A9B" w:rsidRDefault="00A87FB5" w:rsidP="00544010">
            <w:pPr>
              <w:jc w:val="both"/>
              <w:rPr>
                <w:b/>
                <w:sz w:val="20"/>
                <w:szCs w:val="20"/>
                <w:lang w:val="uk-UA"/>
              </w:rPr>
            </w:pPr>
            <w:r w:rsidRPr="00595A9B">
              <w:rPr>
                <w:b/>
                <w:color w:val="000000"/>
                <w:sz w:val="20"/>
                <w:szCs w:val="20"/>
                <w:shd w:val="clear" w:color="auto" w:fill="FFFFFF"/>
                <w:lang w:val="uk-UA"/>
              </w:rPr>
              <w:t>(Оскільки наразі відсутні будь-які роз’яснення Уповноваженого органу чи офіційна інформація</w:t>
            </w:r>
            <w:r w:rsidRPr="00595A9B">
              <w:rPr>
                <w:color w:val="000000"/>
                <w:sz w:val="20"/>
                <w:szCs w:val="20"/>
                <w:shd w:val="clear" w:color="auto" w:fill="FFFFFF"/>
                <w:lang w:val="uk-UA"/>
              </w:rPr>
              <w:t xml:space="preserve">  про перелік відкритих єдиних державних реєстрів, доступ до яких є вільним  замовник вимагає в</w:t>
            </w:r>
            <w:r>
              <w:rPr>
                <w:color w:val="000000"/>
                <w:sz w:val="20"/>
                <w:szCs w:val="20"/>
                <w:shd w:val="clear" w:color="auto" w:fill="FFFFFF"/>
                <w:lang w:val="uk-UA"/>
              </w:rPr>
              <w:t xml:space="preserve"> У</w:t>
            </w:r>
            <w:r w:rsidRPr="00595A9B">
              <w:rPr>
                <w:color w:val="000000"/>
                <w:sz w:val="20"/>
                <w:szCs w:val="20"/>
                <w:shd w:val="clear" w:color="auto" w:fill="FFFFFF"/>
                <w:lang w:val="uk-UA"/>
              </w:rPr>
              <w:t xml:space="preserve">часників </w:t>
            </w:r>
            <w:r w:rsidRPr="00595A9B">
              <w:rPr>
                <w:b/>
                <w:color w:val="000000"/>
                <w:sz w:val="20"/>
                <w:szCs w:val="20"/>
                <w:shd w:val="clear" w:color="auto" w:fill="FFFFFF"/>
                <w:lang w:val="uk-UA"/>
              </w:rPr>
              <w:t>на підтвердження вимог згідно ст. 17 Закону  надавати інформацію в довільній формі.)</w:t>
            </w:r>
          </w:p>
          <w:p w:rsidR="00A87FB5" w:rsidRPr="00595A9B" w:rsidRDefault="00A87FB5" w:rsidP="00544010">
            <w:pPr>
              <w:pStyle w:val="a4"/>
              <w:spacing w:before="0" w:beforeAutospacing="0" w:after="0" w:afterAutospacing="0"/>
              <w:jc w:val="both"/>
              <w:rPr>
                <w:iCs/>
                <w:sz w:val="20"/>
                <w:szCs w:val="20"/>
              </w:rPr>
            </w:pPr>
          </w:p>
        </w:tc>
        <w:tc>
          <w:tcPr>
            <w:tcW w:w="3084" w:type="dxa"/>
          </w:tcPr>
          <w:p w:rsidR="00A87FB5" w:rsidRPr="00595A9B" w:rsidRDefault="00A87FB5" w:rsidP="00544010">
            <w:pPr>
              <w:pStyle w:val="a4"/>
              <w:spacing w:before="0" w:beforeAutospacing="0" w:after="0" w:afterAutospacing="0"/>
              <w:jc w:val="both"/>
              <w:rPr>
                <w:sz w:val="20"/>
                <w:szCs w:val="20"/>
              </w:rPr>
            </w:pPr>
            <w:r w:rsidRPr="00595A9B">
              <w:rPr>
                <w:sz w:val="20"/>
                <w:szCs w:val="20"/>
              </w:rPr>
              <w:lastRenderedPageBreak/>
              <w:t>Оригінал або нотаріально завірена копія документу виданого відповідним територіальним управлінням Міністерства юстиції України про відсутність службової (посадової) особи переможця</w:t>
            </w:r>
            <w:r>
              <w:rPr>
                <w:sz w:val="20"/>
                <w:szCs w:val="20"/>
              </w:rPr>
              <w:t>, яку уповноважено У</w:t>
            </w:r>
            <w:r w:rsidRPr="00595A9B">
              <w:rPr>
                <w:sz w:val="20"/>
                <w:szCs w:val="20"/>
              </w:rPr>
              <w:t>часником представляти його інтереси під час проведення процедури закупівлі в єдиній базі даних осіб, які вчинили корупційні правопорушення.</w:t>
            </w:r>
          </w:p>
          <w:p w:rsidR="00A87FB5" w:rsidRPr="00595A9B" w:rsidRDefault="00A87FB5" w:rsidP="00544010">
            <w:pPr>
              <w:pStyle w:val="a4"/>
              <w:spacing w:before="0" w:beforeAutospacing="0" w:after="0" w:afterAutospacing="0"/>
              <w:jc w:val="both"/>
              <w:rPr>
                <w:sz w:val="20"/>
                <w:szCs w:val="20"/>
                <w:shd w:val="clear" w:color="auto" w:fill="FFFFFF"/>
              </w:rPr>
            </w:pPr>
            <w:r w:rsidRPr="00595A9B">
              <w:rPr>
                <w:sz w:val="20"/>
                <w:szCs w:val="20"/>
              </w:rPr>
              <w:t xml:space="preserve">Документ повинен бути не більше місячної давнини </w:t>
            </w:r>
            <w:r w:rsidRPr="00595A9B">
              <w:rPr>
                <w:sz w:val="20"/>
                <w:szCs w:val="20"/>
              </w:rPr>
              <w:lastRenderedPageBreak/>
              <w:t>відносно</w:t>
            </w:r>
            <w:r w:rsidRPr="00595A9B">
              <w:rPr>
                <w:sz w:val="20"/>
                <w:szCs w:val="20"/>
                <w:shd w:val="clear" w:color="auto" w:fill="FFFFFF"/>
              </w:rPr>
              <w:t xml:space="preserve"> дати оприлюдненого на  веб-порталі акцепту пропозиції.**</w:t>
            </w:r>
          </w:p>
          <w:p w:rsidR="00A87FB5" w:rsidRPr="00595A9B" w:rsidRDefault="00A87FB5" w:rsidP="00544010">
            <w:pPr>
              <w:pStyle w:val="a4"/>
              <w:spacing w:before="0" w:beforeAutospacing="0" w:after="0" w:afterAutospacing="0"/>
              <w:jc w:val="both"/>
              <w:rPr>
                <w:bCs/>
                <w:iCs/>
                <w:sz w:val="20"/>
                <w:szCs w:val="20"/>
                <w:shd w:val="clear" w:color="auto" w:fill="FFFFFF"/>
              </w:rPr>
            </w:pPr>
            <w:r w:rsidRPr="00595A9B">
              <w:rPr>
                <w:sz w:val="20"/>
                <w:szCs w:val="20"/>
              </w:rPr>
              <w:t>Додатково замовник може самостійно перевірити інформацію, а також для підтвердження роздруковує її.</w:t>
            </w:r>
          </w:p>
        </w:tc>
      </w:tr>
      <w:tr w:rsidR="00A87FB5" w:rsidRPr="00D100B2" w:rsidTr="00544010">
        <w:tc>
          <w:tcPr>
            <w:tcW w:w="497" w:type="dxa"/>
          </w:tcPr>
          <w:p w:rsidR="00A87FB5" w:rsidRPr="00595A9B" w:rsidRDefault="00A87FB5" w:rsidP="00544010">
            <w:pPr>
              <w:widowControl w:val="0"/>
              <w:ind w:right="22"/>
              <w:jc w:val="center"/>
              <w:rPr>
                <w:b/>
                <w:bCs/>
                <w:sz w:val="20"/>
                <w:szCs w:val="20"/>
                <w:lang w:val="uk-UA"/>
              </w:rPr>
            </w:pPr>
            <w:r w:rsidRPr="00595A9B">
              <w:rPr>
                <w:b/>
                <w:bCs/>
                <w:sz w:val="20"/>
                <w:szCs w:val="20"/>
                <w:lang w:val="uk-UA"/>
              </w:rPr>
              <w:lastRenderedPageBreak/>
              <w:t>8</w:t>
            </w:r>
          </w:p>
        </w:tc>
        <w:tc>
          <w:tcPr>
            <w:tcW w:w="2870" w:type="dxa"/>
          </w:tcPr>
          <w:p w:rsidR="00A87FB5" w:rsidRPr="00595A9B" w:rsidRDefault="00A87FB5" w:rsidP="00544010">
            <w:pPr>
              <w:jc w:val="both"/>
              <w:rPr>
                <w:sz w:val="20"/>
                <w:szCs w:val="20"/>
                <w:lang w:val="uk-UA"/>
              </w:rPr>
            </w:pPr>
            <w:r w:rsidRPr="00595A9B">
              <w:rPr>
                <w:bCs/>
                <w:sz w:val="20"/>
                <w:szCs w:val="20"/>
                <w:shd w:val="clear" w:color="auto" w:fill="FFFFFF"/>
                <w:lang w:val="uk-UA"/>
              </w:rPr>
              <w:t>С</w:t>
            </w:r>
            <w:r>
              <w:rPr>
                <w:bCs/>
                <w:sz w:val="20"/>
                <w:szCs w:val="20"/>
                <w:shd w:val="clear" w:color="auto" w:fill="FFFFFF"/>
                <w:lang w:val="uk-UA"/>
              </w:rPr>
              <w:t>уб’єкта господарювання (У</w:t>
            </w:r>
            <w:r w:rsidRPr="00595A9B">
              <w:rPr>
                <w:bCs/>
                <w:sz w:val="20"/>
                <w:szCs w:val="20"/>
                <w:shd w:val="clear" w:color="auto" w:fill="FFFFFF"/>
                <w:lang w:val="uk-UA"/>
              </w:rPr>
              <w:t xml:space="preserve">часника) протягом останніх трьох років було притягнуто до відповідальності за порушення, передбачене пунктом 4 частини другої статті 6, пунктом 1 статті 50 </w:t>
            </w:r>
            <w:hyperlink r:id="rId12" w:tgtFrame="_blank" w:history="1">
              <w:r w:rsidRPr="00595A9B">
                <w:rPr>
                  <w:rStyle w:val="aa"/>
                  <w:bCs/>
                  <w:color w:val="000000"/>
                  <w:sz w:val="20"/>
                  <w:szCs w:val="20"/>
                  <w:shd w:val="clear" w:color="auto" w:fill="FFFFFF"/>
                  <w:lang w:val="uk-UA"/>
                </w:rPr>
                <w:t>Закону України «Про захист економічної конкуренції»</w:t>
              </w:r>
            </w:hyperlink>
            <w:r w:rsidRPr="00595A9B">
              <w:rPr>
                <w:bCs/>
                <w:color w:val="000000"/>
                <w:sz w:val="20"/>
                <w:szCs w:val="20"/>
                <w:shd w:val="clear" w:color="auto" w:fill="FFFFFF"/>
                <w:lang w:val="uk-UA"/>
              </w:rPr>
              <w:t>,</w:t>
            </w:r>
            <w:r w:rsidRPr="00595A9B">
              <w:rPr>
                <w:bCs/>
                <w:sz w:val="20"/>
                <w:szCs w:val="20"/>
                <w:shd w:val="clear" w:color="auto" w:fill="FFFFFF"/>
                <w:lang w:val="uk-UA"/>
              </w:rPr>
              <w:t xml:space="preserve"> у вигляді вчинення антиконкурентних узгоджених дій, які стосуються спотворення результатів торгів (тендерів) (</w:t>
            </w:r>
            <w:r w:rsidRPr="00595A9B">
              <w:rPr>
                <w:b/>
                <w:bCs/>
                <w:sz w:val="20"/>
                <w:szCs w:val="20"/>
                <w:shd w:val="clear" w:color="auto" w:fill="FFFFFF"/>
                <w:lang w:val="uk-UA"/>
              </w:rPr>
              <w:t>пункт 3 ч. 1 ст. 17 Закону</w:t>
            </w:r>
            <w:r w:rsidRPr="00595A9B">
              <w:rPr>
                <w:bCs/>
                <w:sz w:val="20"/>
                <w:szCs w:val="20"/>
                <w:shd w:val="clear" w:color="auto" w:fill="FFFFFF"/>
                <w:lang w:val="uk-UA"/>
              </w:rPr>
              <w:t>)</w:t>
            </w:r>
          </w:p>
        </w:tc>
        <w:tc>
          <w:tcPr>
            <w:tcW w:w="3402" w:type="dxa"/>
          </w:tcPr>
          <w:p w:rsidR="00A87FB5" w:rsidRPr="00595A9B" w:rsidRDefault="00A87FB5" w:rsidP="00544010">
            <w:pPr>
              <w:jc w:val="both"/>
              <w:rPr>
                <w:rStyle w:val="af8"/>
                <w:b w:val="0"/>
                <w:bCs w:val="0"/>
                <w:sz w:val="20"/>
                <w:szCs w:val="20"/>
                <w:shd w:val="clear" w:color="auto" w:fill="FFFFFF"/>
                <w:lang w:val="uk-UA"/>
              </w:rPr>
            </w:pPr>
            <w:r w:rsidRPr="00595A9B">
              <w:rPr>
                <w:sz w:val="20"/>
                <w:szCs w:val="20"/>
                <w:lang w:val="uk-UA"/>
              </w:rPr>
              <w:t xml:space="preserve">Інформація </w:t>
            </w:r>
            <w:r w:rsidRPr="00595A9B">
              <w:rPr>
                <w:bCs/>
                <w:sz w:val="20"/>
                <w:szCs w:val="20"/>
                <w:shd w:val="clear" w:color="auto" w:fill="FFFFFF"/>
                <w:lang w:val="uk-UA"/>
              </w:rPr>
              <w:t xml:space="preserve">в довільній формі </w:t>
            </w:r>
            <w:r w:rsidRPr="00595A9B">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595A9B">
              <w:rPr>
                <w:bCs/>
                <w:iCs/>
                <w:sz w:val="20"/>
                <w:szCs w:val="20"/>
                <w:shd w:val="clear" w:color="auto" w:fill="FFFFFF"/>
                <w:lang w:val="uk-UA"/>
              </w:rPr>
              <w:t xml:space="preserve">часника та завірений печаткою (у разі наявності) </w:t>
            </w:r>
            <w:r w:rsidRPr="00595A9B">
              <w:rPr>
                <w:bCs/>
                <w:sz w:val="20"/>
                <w:szCs w:val="20"/>
                <w:shd w:val="clear" w:color="auto" w:fill="FFFFFF"/>
                <w:lang w:val="uk-UA"/>
              </w:rPr>
              <w:t xml:space="preserve">з посиланням на </w:t>
            </w:r>
            <w:r w:rsidRPr="00595A9B">
              <w:rPr>
                <w:bCs/>
                <w:i/>
                <w:sz w:val="20"/>
                <w:szCs w:val="20"/>
                <w:shd w:val="clear" w:color="auto" w:fill="FFFFFF"/>
                <w:lang w:val="uk-UA"/>
              </w:rPr>
              <w:t>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w:t>
            </w:r>
            <w:r w:rsidRPr="00595A9B">
              <w:rPr>
                <w:bCs/>
                <w:sz w:val="20"/>
                <w:szCs w:val="20"/>
                <w:shd w:val="clear" w:color="auto" w:fill="FFFFFF"/>
                <w:lang w:val="uk-UA"/>
              </w:rPr>
              <w:t xml:space="preserve">, розміщена на офіційному веб-порталі Антимонопольного </w:t>
            </w:r>
            <w:proofErr w:type="spellStart"/>
            <w:r w:rsidRPr="00595A9B">
              <w:rPr>
                <w:bCs/>
                <w:sz w:val="20"/>
                <w:szCs w:val="20"/>
                <w:shd w:val="clear" w:color="auto" w:fill="FFFFFF"/>
                <w:lang w:val="uk-UA"/>
              </w:rPr>
              <w:t>комiтету</w:t>
            </w:r>
            <w:proofErr w:type="spellEnd"/>
            <w:r w:rsidRPr="00595A9B">
              <w:rPr>
                <w:bCs/>
                <w:sz w:val="20"/>
                <w:szCs w:val="20"/>
                <w:shd w:val="clear" w:color="auto" w:fill="FFFFFF"/>
                <w:lang w:val="uk-UA"/>
              </w:rPr>
              <w:t xml:space="preserve"> України </w:t>
            </w:r>
            <w:r w:rsidRPr="00595A9B">
              <w:rPr>
                <w:b/>
                <w:bCs/>
                <w:sz w:val="20"/>
                <w:szCs w:val="20"/>
                <w:u w:val="single"/>
                <w:shd w:val="clear" w:color="auto" w:fill="FFFFFF"/>
                <w:lang w:val="uk-UA"/>
              </w:rPr>
              <w:t>(</w:t>
            </w:r>
            <w:proofErr w:type="spellStart"/>
            <w:r w:rsidRPr="00595A9B">
              <w:rPr>
                <w:b/>
                <w:bCs/>
                <w:sz w:val="20"/>
                <w:szCs w:val="20"/>
                <w:u w:val="single"/>
                <w:shd w:val="clear" w:color="auto" w:fill="FFFFFF"/>
                <w:lang w:val="uk-UA"/>
              </w:rPr>
              <w:t>www.amc.gov.ua</w:t>
            </w:r>
            <w:proofErr w:type="spellEnd"/>
            <w:r w:rsidRPr="00595A9B">
              <w:rPr>
                <w:b/>
                <w:bCs/>
                <w:sz w:val="20"/>
                <w:szCs w:val="20"/>
                <w:u w:val="single"/>
                <w:shd w:val="clear" w:color="auto" w:fill="FFFFFF"/>
                <w:lang w:val="uk-UA"/>
              </w:rPr>
              <w:t>)</w:t>
            </w:r>
            <w:r w:rsidRPr="00595A9B">
              <w:rPr>
                <w:bCs/>
                <w:sz w:val="20"/>
                <w:szCs w:val="20"/>
                <w:shd w:val="clear" w:color="auto" w:fill="FFFFFF"/>
                <w:lang w:val="uk-UA"/>
              </w:rPr>
              <w:t xml:space="preserve"> в розділі «Діяльність у сфері</w:t>
            </w:r>
            <w:r>
              <w:rPr>
                <w:bCs/>
                <w:sz w:val="20"/>
                <w:szCs w:val="20"/>
                <w:shd w:val="clear" w:color="auto" w:fill="FFFFFF"/>
                <w:lang w:val="uk-UA"/>
              </w:rPr>
              <w:t xml:space="preserve"> державних закупівель», в якій У</w:t>
            </w:r>
            <w:r w:rsidRPr="00595A9B">
              <w:rPr>
                <w:bCs/>
                <w:sz w:val="20"/>
                <w:szCs w:val="20"/>
                <w:shd w:val="clear" w:color="auto" w:fill="FFFFFF"/>
                <w:lang w:val="uk-UA"/>
              </w:rPr>
              <w:t>часник підтверджує, що протягом останніх трьох років він не був притягнений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3084" w:type="dxa"/>
          </w:tcPr>
          <w:p w:rsidR="00A87FB5" w:rsidRPr="00595A9B" w:rsidRDefault="00A87FB5" w:rsidP="00544010">
            <w:pPr>
              <w:pStyle w:val="a4"/>
              <w:spacing w:before="0" w:beforeAutospacing="0" w:after="0" w:afterAutospacing="0"/>
              <w:jc w:val="both"/>
              <w:rPr>
                <w:sz w:val="20"/>
                <w:szCs w:val="20"/>
              </w:rPr>
            </w:pPr>
            <w:r w:rsidRPr="00595A9B">
              <w:rPr>
                <w:bCs/>
                <w:sz w:val="20"/>
                <w:szCs w:val="20"/>
                <w:shd w:val="clear" w:color="auto" w:fill="FFFFFF"/>
              </w:rPr>
              <w:t xml:space="preserve">Інформація в довільній формі </w:t>
            </w:r>
            <w:r w:rsidRPr="00595A9B">
              <w:rPr>
                <w:bCs/>
                <w:iCs/>
                <w:sz w:val="20"/>
                <w:szCs w:val="20"/>
                <w:shd w:val="clear" w:color="auto" w:fill="FFFFFF"/>
              </w:rPr>
              <w:t xml:space="preserve">за власноручним підписом уповноваженої особи переможця та завірений печаткою (у разі наявності) </w:t>
            </w:r>
            <w:r w:rsidRPr="00595A9B">
              <w:rPr>
                <w:bCs/>
                <w:sz w:val="20"/>
                <w:szCs w:val="20"/>
                <w:shd w:val="clear" w:color="auto" w:fill="FFFFFF"/>
              </w:rPr>
              <w:t xml:space="preserve">з посиланням на </w:t>
            </w:r>
            <w:r w:rsidRPr="00595A9B">
              <w:rPr>
                <w:bCs/>
                <w:i/>
                <w:sz w:val="20"/>
                <w:szCs w:val="20"/>
                <w:shd w:val="clear" w:color="auto" w:fill="FFFFFF"/>
              </w:rPr>
              <w:t>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w:t>
            </w:r>
            <w:r w:rsidRPr="00595A9B">
              <w:rPr>
                <w:bCs/>
                <w:sz w:val="20"/>
                <w:szCs w:val="20"/>
                <w:shd w:val="clear" w:color="auto" w:fill="FFFFFF"/>
              </w:rPr>
              <w:t>, розміщен</w:t>
            </w:r>
            <w:r w:rsidRPr="00595A9B">
              <w:rPr>
                <w:bCs/>
                <w:sz w:val="20"/>
                <w:szCs w:val="20"/>
                <w:u w:val="single"/>
                <w:shd w:val="clear" w:color="auto" w:fill="FFFFFF"/>
              </w:rPr>
              <w:t>а</w:t>
            </w:r>
            <w:r w:rsidRPr="00595A9B">
              <w:rPr>
                <w:bCs/>
                <w:sz w:val="20"/>
                <w:szCs w:val="20"/>
                <w:shd w:val="clear" w:color="auto" w:fill="FFFFFF"/>
              </w:rPr>
              <w:t xml:space="preserve"> на офіційному веб-порталі Антимонопольного </w:t>
            </w:r>
            <w:proofErr w:type="spellStart"/>
            <w:r w:rsidRPr="00595A9B">
              <w:rPr>
                <w:bCs/>
                <w:sz w:val="20"/>
                <w:szCs w:val="20"/>
                <w:shd w:val="clear" w:color="auto" w:fill="FFFFFF"/>
              </w:rPr>
              <w:t>комiтету</w:t>
            </w:r>
            <w:proofErr w:type="spellEnd"/>
            <w:r w:rsidRPr="00595A9B">
              <w:rPr>
                <w:bCs/>
                <w:sz w:val="20"/>
                <w:szCs w:val="20"/>
                <w:shd w:val="clear" w:color="auto" w:fill="FFFFFF"/>
              </w:rPr>
              <w:t xml:space="preserve"> України </w:t>
            </w:r>
            <w:r w:rsidRPr="00595A9B">
              <w:rPr>
                <w:b/>
                <w:bCs/>
                <w:sz w:val="20"/>
                <w:szCs w:val="20"/>
                <w:shd w:val="clear" w:color="auto" w:fill="FFFFFF"/>
              </w:rPr>
              <w:t>(</w:t>
            </w:r>
            <w:proofErr w:type="spellStart"/>
            <w:r w:rsidRPr="00595A9B">
              <w:rPr>
                <w:b/>
                <w:bCs/>
                <w:sz w:val="20"/>
                <w:szCs w:val="20"/>
                <w:u w:val="single"/>
                <w:shd w:val="clear" w:color="auto" w:fill="FFFFFF"/>
              </w:rPr>
              <w:t>www.amc.gov.ua</w:t>
            </w:r>
            <w:proofErr w:type="spellEnd"/>
            <w:r w:rsidRPr="00595A9B">
              <w:rPr>
                <w:b/>
                <w:bCs/>
                <w:sz w:val="20"/>
                <w:szCs w:val="20"/>
                <w:shd w:val="clear" w:color="auto" w:fill="FFFFFF"/>
              </w:rPr>
              <w:t>)</w:t>
            </w:r>
            <w:r w:rsidRPr="00595A9B">
              <w:rPr>
                <w:bCs/>
                <w:sz w:val="20"/>
                <w:szCs w:val="20"/>
                <w:shd w:val="clear" w:color="auto" w:fill="FFFFFF"/>
              </w:rPr>
              <w:t xml:space="preserve"> </w:t>
            </w:r>
            <w:r w:rsidRPr="00595A9B">
              <w:rPr>
                <w:bCs/>
                <w:sz w:val="20"/>
                <w:szCs w:val="20"/>
                <w:u w:val="single"/>
                <w:shd w:val="clear" w:color="auto" w:fill="FFFFFF"/>
              </w:rPr>
              <w:t>в</w:t>
            </w:r>
            <w:r w:rsidRPr="00595A9B">
              <w:rPr>
                <w:bCs/>
                <w:sz w:val="20"/>
                <w:szCs w:val="20"/>
                <w:shd w:val="clear" w:color="auto" w:fill="FFFFFF"/>
              </w:rPr>
              <w:t xml:space="preserve"> розділі «Діяльність у сфері державних закупівель», в якій переможець підтверджує, що протягом останніх трьох років він не був притягнений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r w:rsidRPr="00595A9B">
              <w:rPr>
                <w:b/>
                <w:bCs/>
                <w:color w:val="000000"/>
                <w:sz w:val="20"/>
                <w:szCs w:val="20"/>
              </w:rPr>
              <w:t>**</w:t>
            </w:r>
          </w:p>
        </w:tc>
      </w:tr>
      <w:tr w:rsidR="00A87FB5" w:rsidRPr="00595A9B" w:rsidTr="00544010">
        <w:tc>
          <w:tcPr>
            <w:tcW w:w="497" w:type="dxa"/>
          </w:tcPr>
          <w:p w:rsidR="00A87FB5" w:rsidRPr="00595A9B" w:rsidRDefault="00A87FB5" w:rsidP="00544010">
            <w:pPr>
              <w:widowControl w:val="0"/>
              <w:ind w:right="22"/>
              <w:jc w:val="center"/>
              <w:rPr>
                <w:b/>
                <w:bCs/>
                <w:sz w:val="20"/>
                <w:szCs w:val="20"/>
                <w:lang w:val="uk-UA"/>
              </w:rPr>
            </w:pPr>
            <w:r w:rsidRPr="00595A9B">
              <w:rPr>
                <w:b/>
                <w:bCs/>
                <w:sz w:val="20"/>
                <w:szCs w:val="20"/>
                <w:lang w:val="uk-UA"/>
              </w:rPr>
              <w:t>9</w:t>
            </w:r>
          </w:p>
        </w:tc>
        <w:tc>
          <w:tcPr>
            <w:tcW w:w="2870" w:type="dxa"/>
          </w:tcPr>
          <w:p w:rsidR="00A87FB5" w:rsidRPr="00595A9B" w:rsidRDefault="00A87FB5" w:rsidP="00544010">
            <w:pPr>
              <w:pStyle w:val="a4"/>
              <w:spacing w:before="0" w:beforeAutospacing="0" w:after="0" w:afterAutospacing="0"/>
              <w:jc w:val="both"/>
              <w:rPr>
                <w:sz w:val="20"/>
                <w:szCs w:val="20"/>
              </w:rPr>
            </w:pPr>
            <w:r>
              <w:rPr>
                <w:sz w:val="20"/>
                <w:szCs w:val="20"/>
              </w:rPr>
              <w:t>Службова (посадова) особа У</w:t>
            </w:r>
            <w:r w:rsidRPr="00595A9B">
              <w:rPr>
                <w:sz w:val="20"/>
                <w:szCs w:val="20"/>
              </w:rPr>
              <w:t xml:space="preserve">часника, яку уповноважено </w:t>
            </w:r>
            <w:r>
              <w:rPr>
                <w:sz w:val="20"/>
                <w:szCs w:val="20"/>
              </w:rPr>
              <w:t>У</w:t>
            </w:r>
            <w:r w:rsidRPr="00595A9B">
              <w:rPr>
                <w:sz w:val="20"/>
                <w:szCs w:val="20"/>
              </w:rPr>
              <w:t>часником представляти його інтереси під час проведення процедури закупівлі, була засуджена за злочин, вчинений з корисливих мотивів, судимість з якої не знято або не погашено у встановленому законом порядку (</w:t>
            </w:r>
            <w:r w:rsidRPr="00595A9B">
              <w:rPr>
                <w:b/>
                <w:sz w:val="20"/>
                <w:szCs w:val="20"/>
              </w:rPr>
              <w:t>пункт 5 ч. 1 ст. 17 Закону</w:t>
            </w:r>
            <w:r w:rsidRPr="00595A9B">
              <w:rPr>
                <w:sz w:val="20"/>
                <w:szCs w:val="20"/>
              </w:rPr>
              <w:t>)</w:t>
            </w:r>
          </w:p>
        </w:tc>
        <w:tc>
          <w:tcPr>
            <w:tcW w:w="3402" w:type="dxa"/>
          </w:tcPr>
          <w:p w:rsidR="00A87FB5" w:rsidRPr="00595A9B" w:rsidRDefault="00A87FB5" w:rsidP="00544010">
            <w:pPr>
              <w:pStyle w:val="a4"/>
              <w:spacing w:before="0" w:beforeAutospacing="0" w:after="0" w:afterAutospacing="0"/>
              <w:jc w:val="both"/>
              <w:rPr>
                <w:sz w:val="20"/>
                <w:szCs w:val="20"/>
              </w:rPr>
            </w:pPr>
            <w:r w:rsidRPr="00595A9B">
              <w:rPr>
                <w:sz w:val="20"/>
                <w:szCs w:val="20"/>
              </w:rPr>
              <w:t xml:space="preserve">Інформація в довільній формі </w:t>
            </w:r>
            <w:r w:rsidRPr="00595A9B">
              <w:rPr>
                <w:bCs/>
                <w:iCs/>
                <w:sz w:val="20"/>
                <w:szCs w:val="20"/>
                <w:shd w:val="clear" w:color="auto" w:fill="FFFFFF"/>
              </w:rPr>
              <w:t>за власноручним підписом уповнова</w:t>
            </w:r>
            <w:r>
              <w:rPr>
                <w:bCs/>
                <w:iCs/>
                <w:sz w:val="20"/>
                <w:szCs w:val="20"/>
                <w:shd w:val="clear" w:color="auto" w:fill="FFFFFF"/>
              </w:rPr>
              <w:t>женої особи У</w:t>
            </w:r>
            <w:r w:rsidRPr="00595A9B">
              <w:rPr>
                <w:bCs/>
                <w:iCs/>
                <w:sz w:val="20"/>
                <w:szCs w:val="20"/>
                <w:shd w:val="clear" w:color="auto" w:fill="FFFFFF"/>
              </w:rPr>
              <w:t>часника та завірена печаткою (у разі наявності)</w:t>
            </w:r>
            <w:r w:rsidRPr="00595A9B">
              <w:rPr>
                <w:sz w:val="20"/>
                <w:szCs w:val="20"/>
              </w:rPr>
              <w:t xml:space="preserve"> про те</w:t>
            </w:r>
            <w:r>
              <w:rPr>
                <w:sz w:val="20"/>
                <w:szCs w:val="20"/>
              </w:rPr>
              <w:t>, що службова (посадова) особа У</w:t>
            </w:r>
            <w:r w:rsidRPr="00595A9B">
              <w:rPr>
                <w:sz w:val="20"/>
                <w:szCs w:val="20"/>
              </w:rPr>
              <w:t>часника яку уповноважено учасником представляти його інтереси під час проведення процедури закупівлі, не була засуджена за злочин, вчинений з корисливих мотивів, судимість з якої не знято або не погашено у встановленому законом порядку</w:t>
            </w:r>
          </w:p>
        </w:tc>
        <w:tc>
          <w:tcPr>
            <w:tcW w:w="3084" w:type="dxa"/>
          </w:tcPr>
          <w:p w:rsidR="00A87FB5" w:rsidRPr="00595A9B" w:rsidRDefault="00A87FB5" w:rsidP="00544010">
            <w:pPr>
              <w:autoSpaceDE w:val="0"/>
              <w:jc w:val="both"/>
              <w:rPr>
                <w:sz w:val="20"/>
                <w:szCs w:val="20"/>
                <w:lang w:val="uk-UA"/>
              </w:rPr>
            </w:pPr>
            <w:r w:rsidRPr="00595A9B">
              <w:rPr>
                <w:sz w:val="20"/>
                <w:szCs w:val="20"/>
                <w:lang w:val="uk-UA"/>
              </w:rPr>
              <w:t>Оригінал або нотаріально завірена копія документа (</w:t>
            </w:r>
            <w:proofErr w:type="spellStart"/>
            <w:r w:rsidRPr="00595A9B">
              <w:rPr>
                <w:sz w:val="20"/>
                <w:szCs w:val="20"/>
                <w:lang w:val="uk-UA"/>
              </w:rPr>
              <w:t>-ів</w:t>
            </w:r>
            <w:proofErr w:type="spellEnd"/>
            <w:r w:rsidRPr="00595A9B">
              <w:rPr>
                <w:sz w:val="20"/>
                <w:szCs w:val="20"/>
                <w:lang w:val="uk-UA"/>
              </w:rPr>
              <w:t>) Управління інформаційно-аналітичного забезпечення ГУМВС України з інформацією про те, що службову (посадову) особу переможця</w:t>
            </w:r>
            <w:r>
              <w:rPr>
                <w:sz w:val="20"/>
                <w:szCs w:val="20"/>
                <w:lang w:val="uk-UA"/>
              </w:rPr>
              <w:t>, яку уповноважено У</w:t>
            </w:r>
            <w:r w:rsidRPr="00595A9B">
              <w:rPr>
                <w:sz w:val="20"/>
                <w:szCs w:val="20"/>
                <w:lang w:val="uk-UA"/>
              </w:rPr>
              <w:t>часником представляти його інтереси під час проведення процедури закупівлі, до кримінальної відповідальності не притягують, засудженою (за кримінальними справами) вона не значиться та в розшуку не перебуває. Документ повинен бути не більше місячної давнини відносно дати оприлюдненого на веб-порталі акцепту пропозиції**</w:t>
            </w:r>
          </w:p>
        </w:tc>
      </w:tr>
      <w:tr w:rsidR="00A87FB5" w:rsidRPr="00595A9B" w:rsidTr="00544010">
        <w:tc>
          <w:tcPr>
            <w:tcW w:w="497" w:type="dxa"/>
          </w:tcPr>
          <w:p w:rsidR="00A87FB5" w:rsidRPr="00595A9B" w:rsidRDefault="00A87FB5" w:rsidP="00544010">
            <w:pPr>
              <w:widowControl w:val="0"/>
              <w:ind w:right="22"/>
              <w:jc w:val="center"/>
              <w:rPr>
                <w:b/>
                <w:bCs/>
                <w:sz w:val="20"/>
                <w:szCs w:val="20"/>
                <w:lang w:val="uk-UA"/>
              </w:rPr>
            </w:pPr>
            <w:r w:rsidRPr="00595A9B">
              <w:rPr>
                <w:b/>
                <w:bCs/>
                <w:sz w:val="20"/>
                <w:szCs w:val="20"/>
                <w:lang w:val="uk-UA"/>
              </w:rPr>
              <w:lastRenderedPageBreak/>
              <w:t>10</w:t>
            </w:r>
          </w:p>
        </w:tc>
        <w:tc>
          <w:tcPr>
            <w:tcW w:w="2870" w:type="dxa"/>
          </w:tcPr>
          <w:p w:rsidR="00A87FB5" w:rsidRPr="00595A9B" w:rsidRDefault="00A87FB5" w:rsidP="00544010">
            <w:pPr>
              <w:widowControl w:val="0"/>
              <w:ind w:right="22"/>
              <w:jc w:val="both"/>
              <w:rPr>
                <w:sz w:val="20"/>
                <w:szCs w:val="20"/>
                <w:lang w:val="uk-UA"/>
              </w:rPr>
            </w:pPr>
            <w:r w:rsidRPr="00595A9B">
              <w:rPr>
                <w:sz w:val="20"/>
                <w:szCs w:val="20"/>
                <w:lang w:val="uk-UA"/>
              </w:rPr>
              <w:t>Учасника визнано у встановленому законом порядку банкрутом та відносно нього відкрито ліквідаційну процедуру (</w:t>
            </w:r>
            <w:r w:rsidRPr="00595A9B">
              <w:rPr>
                <w:b/>
                <w:sz w:val="20"/>
                <w:szCs w:val="20"/>
                <w:lang w:val="uk-UA"/>
              </w:rPr>
              <w:t>пункт 7 ч. 1 ст. 17 Закону</w:t>
            </w:r>
            <w:r w:rsidRPr="00595A9B">
              <w:rPr>
                <w:sz w:val="20"/>
                <w:szCs w:val="20"/>
                <w:lang w:val="uk-UA"/>
              </w:rPr>
              <w:t>)</w:t>
            </w:r>
          </w:p>
        </w:tc>
        <w:tc>
          <w:tcPr>
            <w:tcW w:w="3402" w:type="dxa"/>
          </w:tcPr>
          <w:p w:rsidR="00A87FB5" w:rsidRPr="00595A9B" w:rsidRDefault="00A87FB5" w:rsidP="00544010">
            <w:pPr>
              <w:autoSpaceDE w:val="0"/>
              <w:jc w:val="both"/>
              <w:rPr>
                <w:iCs/>
                <w:sz w:val="20"/>
                <w:szCs w:val="20"/>
                <w:lang w:val="uk-UA"/>
              </w:rPr>
            </w:pPr>
            <w:r w:rsidRPr="00595A9B">
              <w:rPr>
                <w:sz w:val="20"/>
                <w:szCs w:val="20"/>
                <w:lang w:val="uk-UA"/>
              </w:rPr>
              <w:t>І</w:t>
            </w:r>
            <w:r w:rsidRPr="00595A9B">
              <w:rPr>
                <w:iCs/>
                <w:sz w:val="20"/>
                <w:szCs w:val="20"/>
              </w:rPr>
              <w:t>нформаці</w:t>
            </w:r>
            <w:r w:rsidRPr="00595A9B">
              <w:rPr>
                <w:iCs/>
                <w:sz w:val="20"/>
                <w:szCs w:val="20"/>
                <w:lang w:val="uk-UA"/>
              </w:rPr>
              <w:t>я</w:t>
            </w:r>
            <w:r w:rsidRPr="00595A9B">
              <w:rPr>
                <w:iCs/>
                <w:sz w:val="20"/>
                <w:szCs w:val="20"/>
              </w:rPr>
              <w:t xml:space="preserve"> в довільній формі </w:t>
            </w:r>
            <w:r w:rsidRPr="00595A9B">
              <w:rPr>
                <w:bCs/>
                <w:iCs/>
                <w:sz w:val="20"/>
                <w:szCs w:val="20"/>
                <w:shd w:val="clear" w:color="auto" w:fill="FFFFFF"/>
              </w:rPr>
              <w:t>за власноручни</w:t>
            </w:r>
            <w:r>
              <w:rPr>
                <w:bCs/>
                <w:iCs/>
                <w:sz w:val="20"/>
                <w:szCs w:val="20"/>
                <w:shd w:val="clear" w:color="auto" w:fill="FFFFFF"/>
              </w:rPr>
              <w:t xml:space="preserve">м підписом уповноваженої особи </w:t>
            </w:r>
            <w:r>
              <w:rPr>
                <w:bCs/>
                <w:iCs/>
                <w:sz w:val="20"/>
                <w:szCs w:val="20"/>
                <w:shd w:val="clear" w:color="auto" w:fill="FFFFFF"/>
                <w:lang w:val="uk-UA"/>
              </w:rPr>
              <w:t>У</w:t>
            </w:r>
            <w:r w:rsidRPr="00595A9B">
              <w:rPr>
                <w:bCs/>
                <w:iCs/>
                <w:sz w:val="20"/>
                <w:szCs w:val="20"/>
                <w:shd w:val="clear" w:color="auto" w:fill="FFFFFF"/>
              </w:rPr>
              <w:t>часника та завірен</w:t>
            </w:r>
            <w:r w:rsidRPr="00595A9B">
              <w:rPr>
                <w:bCs/>
                <w:iCs/>
                <w:sz w:val="20"/>
                <w:szCs w:val="20"/>
                <w:shd w:val="clear" w:color="auto" w:fill="FFFFFF"/>
                <w:lang w:val="uk-UA"/>
              </w:rPr>
              <w:t>а</w:t>
            </w:r>
            <w:r w:rsidRPr="00595A9B">
              <w:rPr>
                <w:bCs/>
                <w:iCs/>
                <w:sz w:val="20"/>
                <w:szCs w:val="20"/>
                <w:shd w:val="clear" w:color="auto" w:fill="FFFFFF"/>
              </w:rPr>
              <w:t xml:space="preserve"> печаткою (у разі наявності) </w:t>
            </w:r>
            <w:r w:rsidRPr="00595A9B">
              <w:rPr>
                <w:iCs/>
                <w:sz w:val="20"/>
                <w:szCs w:val="20"/>
                <w:lang w:val="uk-UA"/>
              </w:rPr>
              <w:t>з підтвердженням того</w:t>
            </w:r>
            <w:r w:rsidRPr="00595A9B">
              <w:rPr>
                <w:iCs/>
                <w:sz w:val="20"/>
                <w:szCs w:val="20"/>
              </w:rPr>
              <w:t>, що</w:t>
            </w:r>
            <w:r w:rsidRPr="00595A9B">
              <w:rPr>
                <w:iCs/>
                <w:sz w:val="20"/>
                <w:szCs w:val="20"/>
                <w:lang w:val="uk-UA"/>
              </w:rPr>
              <w:t xml:space="preserve"> учасника не визнано в установленому законом порядку банкрутом та відносно нього не відкрито ліквідаційну процедуру.</w:t>
            </w:r>
          </w:p>
          <w:p w:rsidR="00A87FB5" w:rsidRPr="00595A9B" w:rsidRDefault="00A87FB5" w:rsidP="00544010">
            <w:pPr>
              <w:autoSpaceDE w:val="0"/>
              <w:jc w:val="both"/>
              <w:rPr>
                <w:sz w:val="20"/>
                <w:szCs w:val="20"/>
                <w:lang w:val="uk-UA"/>
              </w:rPr>
            </w:pPr>
            <w:r w:rsidRPr="00595A9B">
              <w:rPr>
                <w:sz w:val="20"/>
                <w:szCs w:val="20"/>
                <w:lang w:val="uk-UA"/>
              </w:rPr>
              <w:t>Додатково</w:t>
            </w:r>
            <w:r>
              <w:rPr>
                <w:sz w:val="20"/>
                <w:szCs w:val="20"/>
              </w:rPr>
              <w:t xml:space="preserve"> </w:t>
            </w:r>
            <w:r>
              <w:rPr>
                <w:sz w:val="20"/>
                <w:szCs w:val="20"/>
                <w:lang w:val="uk-UA"/>
              </w:rPr>
              <w:t>З</w:t>
            </w:r>
            <w:r w:rsidRPr="00595A9B">
              <w:rPr>
                <w:sz w:val="20"/>
                <w:szCs w:val="20"/>
              </w:rPr>
              <w:t>амовник самостійно перевіряє інформацію, що міститься у відкритому реєстрі</w:t>
            </w:r>
            <w:r w:rsidRPr="00595A9B">
              <w:rPr>
                <w:sz w:val="20"/>
                <w:szCs w:val="20"/>
                <w:lang w:val="uk-UA"/>
              </w:rPr>
              <w:t>, а також для підтвердження роздруковує її</w:t>
            </w:r>
          </w:p>
          <w:p w:rsidR="00A87FB5" w:rsidRPr="00595A9B" w:rsidRDefault="00A87FB5" w:rsidP="00544010">
            <w:pPr>
              <w:autoSpaceDE w:val="0"/>
              <w:jc w:val="both"/>
              <w:rPr>
                <w:sz w:val="20"/>
                <w:szCs w:val="20"/>
                <w:lang w:val="uk-UA"/>
              </w:rPr>
            </w:pPr>
            <w:r w:rsidRPr="00595A9B">
              <w:rPr>
                <w:b/>
                <w:color w:val="000000"/>
                <w:sz w:val="20"/>
                <w:szCs w:val="20"/>
                <w:shd w:val="clear" w:color="auto" w:fill="FFFFFF"/>
                <w:lang w:val="uk-UA"/>
              </w:rPr>
              <w:t>(Оскільки наразі відсутні будь-які роз’яснення Уповноваженого органу чи офіційна інформація</w:t>
            </w:r>
            <w:r w:rsidRPr="00595A9B">
              <w:rPr>
                <w:color w:val="000000"/>
                <w:sz w:val="20"/>
                <w:szCs w:val="20"/>
                <w:shd w:val="clear" w:color="auto" w:fill="FFFFFF"/>
                <w:lang w:val="uk-UA"/>
              </w:rPr>
              <w:t xml:space="preserve">  про перелік відкритих єдиних державних реєст</w:t>
            </w:r>
            <w:r>
              <w:rPr>
                <w:color w:val="000000"/>
                <w:sz w:val="20"/>
                <w:szCs w:val="20"/>
                <w:shd w:val="clear" w:color="auto" w:fill="FFFFFF"/>
                <w:lang w:val="uk-UA"/>
              </w:rPr>
              <w:t>рів, доступ до яких є вільним  Замовник вимагає в У</w:t>
            </w:r>
            <w:r w:rsidRPr="00595A9B">
              <w:rPr>
                <w:color w:val="000000"/>
                <w:sz w:val="20"/>
                <w:szCs w:val="20"/>
                <w:shd w:val="clear" w:color="auto" w:fill="FFFFFF"/>
                <w:lang w:val="uk-UA"/>
              </w:rPr>
              <w:t xml:space="preserve">часників </w:t>
            </w:r>
            <w:r w:rsidRPr="00595A9B">
              <w:rPr>
                <w:b/>
                <w:color w:val="000000"/>
                <w:sz w:val="20"/>
                <w:szCs w:val="20"/>
                <w:shd w:val="clear" w:color="auto" w:fill="FFFFFF"/>
                <w:lang w:val="uk-UA"/>
              </w:rPr>
              <w:t>на підтвердження вимог згідно ст. 17 Закону  надавати інформацію в довільній формі.)</w:t>
            </w:r>
          </w:p>
        </w:tc>
        <w:tc>
          <w:tcPr>
            <w:tcW w:w="3084" w:type="dxa"/>
          </w:tcPr>
          <w:p w:rsidR="00A87FB5" w:rsidRPr="00595A9B" w:rsidRDefault="00A87FB5" w:rsidP="00544010">
            <w:pPr>
              <w:jc w:val="both"/>
              <w:rPr>
                <w:sz w:val="20"/>
                <w:szCs w:val="20"/>
                <w:shd w:val="clear" w:color="auto" w:fill="FFFFFF"/>
                <w:lang w:val="uk-UA"/>
              </w:rPr>
            </w:pPr>
            <w:r w:rsidRPr="00595A9B">
              <w:rPr>
                <w:sz w:val="20"/>
                <w:szCs w:val="20"/>
                <w:lang w:val="uk-UA" w:eastAsia="en-US"/>
              </w:rPr>
              <w:t>Оригінал або</w:t>
            </w:r>
            <w:r w:rsidRPr="00595A9B">
              <w:rPr>
                <w:sz w:val="20"/>
                <w:szCs w:val="20"/>
                <w:lang w:val="uk-UA"/>
              </w:rPr>
              <w:t xml:space="preserve"> копія повної інформаційної </w:t>
            </w:r>
            <w:r w:rsidRPr="00595A9B">
              <w:rPr>
                <w:sz w:val="20"/>
                <w:szCs w:val="20"/>
                <w:lang w:val="uk-UA" w:eastAsia="en-US"/>
              </w:rPr>
              <w:t xml:space="preserve">довідки  </w:t>
            </w:r>
            <w:r w:rsidRPr="00595A9B">
              <w:rPr>
                <w:sz w:val="20"/>
                <w:szCs w:val="20"/>
                <w:lang w:val="uk-UA"/>
              </w:rPr>
              <w:t>з Єдиного реєстру підприємств, щодо яких порушено провадження у справі про банкрутство, або оригінал чи копію витягу з Єдиного державного реєстру юридичних осіб та фізичних осіб-підприємців, який містить дані про відсутність порушеної стосовно суб’єкта підприємницької діяльності процедури банкрутства. Документ повинен бути не більше місячної давнини відносно</w:t>
            </w:r>
            <w:r w:rsidRPr="00595A9B">
              <w:rPr>
                <w:sz w:val="20"/>
                <w:szCs w:val="20"/>
                <w:shd w:val="clear" w:color="auto" w:fill="FFFFFF"/>
                <w:lang w:val="uk-UA"/>
              </w:rPr>
              <w:t xml:space="preserve"> дати оприлюдненого на  веб-порталі акцепту пропозиції</w:t>
            </w:r>
            <w:r w:rsidRPr="00595A9B">
              <w:rPr>
                <w:sz w:val="20"/>
                <w:szCs w:val="20"/>
                <w:lang w:val="uk-UA"/>
              </w:rPr>
              <w:t xml:space="preserve"> (переможець має право надавати документи видані в паперовому вигляді або сформовані в електронній формі </w:t>
            </w:r>
            <w:r w:rsidRPr="00595A9B">
              <w:rPr>
                <w:sz w:val="20"/>
                <w:szCs w:val="20"/>
                <w:shd w:val="clear" w:color="auto" w:fill="FFFFFF"/>
                <w:lang w:val="uk-UA"/>
              </w:rPr>
              <w:t>(відтворені на папері)</w:t>
            </w:r>
            <w:r w:rsidRPr="00595A9B">
              <w:rPr>
                <w:sz w:val="20"/>
                <w:szCs w:val="20"/>
                <w:lang w:val="uk-UA"/>
              </w:rPr>
              <w:t xml:space="preserve"> у відповідності до законодавства). </w:t>
            </w:r>
            <w:r w:rsidRPr="00595A9B">
              <w:rPr>
                <w:sz w:val="20"/>
                <w:szCs w:val="20"/>
                <w:shd w:val="clear" w:color="auto" w:fill="FFFFFF"/>
                <w:lang w:val="uk-UA"/>
              </w:rPr>
              <w:t>**</w:t>
            </w:r>
          </w:p>
          <w:p w:rsidR="00A87FB5" w:rsidRPr="00595A9B" w:rsidRDefault="00A87FB5" w:rsidP="00544010">
            <w:pPr>
              <w:autoSpaceDE w:val="0"/>
              <w:jc w:val="both"/>
              <w:rPr>
                <w:sz w:val="20"/>
                <w:szCs w:val="20"/>
                <w:lang w:val="uk-UA"/>
              </w:rPr>
            </w:pPr>
            <w:r w:rsidRPr="00595A9B">
              <w:rPr>
                <w:sz w:val="20"/>
                <w:szCs w:val="20"/>
                <w:lang w:val="uk-UA"/>
              </w:rPr>
              <w:t>Додатково</w:t>
            </w:r>
            <w:r w:rsidRPr="00595A9B">
              <w:rPr>
                <w:sz w:val="20"/>
                <w:szCs w:val="20"/>
              </w:rPr>
              <w:t xml:space="preserve"> замовник </w:t>
            </w:r>
            <w:r w:rsidRPr="00595A9B">
              <w:rPr>
                <w:sz w:val="20"/>
                <w:szCs w:val="20"/>
                <w:lang w:val="uk-UA"/>
              </w:rPr>
              <w:t xml:space="preserve">може </w:t>
            </w:r>
            <w:r w:rsidRPr="00595A9B">
              <w:rPr>
                <w:sz w:val="20"/>
                <w:szCs w:val="20"/>
              </w:rPr>
              <w:t xml:space="preserve">самостійно перевірити інформацію, </w:t>
            </w:r>
            <w:r w:rsidRPr="00595A9B">
              <w:rPr>
                <w:sz w:val="20"/>
                <w:szCs w:val="20"/>
                <w:lang w:val="uk-UA"/>
              </w:rPr>
              <w:t>а також для підтвердження роздруковує її.</w:t>
            </w:r>
          </w:p>
        </w:tc>
      </w:tr>
      <w:tr w:rsidR="00A87FB5" w:rsidRPr="00595A9B" w:rsidTr="00544010">
        <w:tc>
          <w:tcPr>
            <w:tcW w:w="497" w:type="dxa"/>
          </w:tcPr>
          <w:p w:rsidR="00A87FB5" w:rsidRPr="00414B99" w:rsidRDefault="00A87FB5" w:rsidP="00544010">
            <w:pPr>
              <w:pStyle w:val="a9"/>
              <w:widowControl w:val="0"/>
              <w:spacing w:before="0" w:beforeAutospacing="0" w:after="0" w:afterAutospacing="0"/>
              <w:rPr>
                <w:b/>
                <w:bCs/>
                <w:sz w:val="20"/>
                <w:szCs w:val="20"/>
                <w:lang w:val="uk-UA"/>
              </w:rPr>
            </w:pPr>
            <w:r w:rsidRPr="00414B99">
              <w:rPr>
                <w:b/>
                <w:bCs/>
                <w:sz w:val="20"/>
                <w:szCs w:val="20"/>
                <w:lang w:val="uk-UA"/>
              </w:rPr>
              <w:t>11</w:t>
            </w:r>
          </w:p>
        </w:tc>
        <w:tc>
          <w:tcPr>
            <w:tcW w:w="2870" w:type="dxa"/>
          </w:tcPr>
          <w:p w:rsidR="00A87FB5" w:rsidRPr="00414B99" w:rsidRDefault="00A87FB5" w:rsidP="00544010">
            <w:pPr>
              <w:pStyle w:val="a9"/>
              <w:widowControl w:val="0"/>
              <w:spacing w:before="0" w:beforeAutospacing="0" w:after="0" w:afterAutospacing="0"/>
              <w:jc w:val="both"/>
              <w:rPr>
                <w:sz w:val="20"/>
                <w:szCs w:val="20"/>
                <w:lang w:val="uk-UA"/>
              </w:rPr>
            </w:pPr>
            <w:r w:rsidRPr="00414B99">
              <w:rPr>
                <w:sz w:val="20"/>
                <w:szCs w:val="20"/>
                <w:lang w:val="uk-UA"/>
              </w:rPr>
              <w:t xml:space="preserve">У Єдиному реєстрі юридичних осіб та фізичних осіб-підприємців відсутня інформація, передбачена частиною другою статті 17 Закону України «Про державну реєстрацію юридичних осіб та фізичних осіб-підприємців» про кінцевого </w:t>
            </w:r>
            <w:proofErr w:type="spellStart"/>
            <w:r w:rsidRPr="00414B99">
              <w:rPr>
                <w:sz w:val="20"/>
                <w:szCs w:val="20"/>
                <w:lang w:val="uk-UA"/>
              </w:rPr>
              <w:t>бенефіціарного</w:t>
            </w:r>
            <w:proofErr w:type="spellEnd"/>
            <w:r w:rsidRPr="00414B99">
              <w:rPr>
                <w:sz w:val="20"/>
                <w:szCs w:val="20"/>
                <w:lang w:val="uk-UA"/>
              </w:rPr>
              <w:t xml:space="preserve"> власника (контролера) юридичної </w:t>
            </w:r>
            <w:r>
              <w:rPr>
                <w:sz w:val="20"/>
                <w:szCs w:val="20"/>
                <w:lang w:val="uk-UA"/>
              </w:rPr>
              <w:t>особи-резидента України, яка є У</w:t>
            </w:r>
            <w:r w:rsidRPr="00414B99">
              <w:rPr>
                <w:sz w:val="20"/>
                <w:szCs w:val="20"/>
                <w:lang w:val="uk-UA"/>
              </w:rPr>
              <w:t>часником  (</w:t>
            </w:r>
            <w:r w:rsidRPr="00414B99">
              <w:rPr>
                <w:b/>
                <w:sz w:val="20"/>
                <w:szCs w:val="20"/>
                <w:lang w:val="uk-UA"/>
              </w:rPr>
              <w:t>пункт 8 ч. 1 ст. 17 Закону</w:t>
            </w:r>
            <w:r w:rsidRPr="00414B99">
              <w:rPr>
                <w:sz w:val="20"/>
                <w:szCs w:val="20"/>
                <w:lang w:val="uk-UA"/>
              </w:rPr>
              <w:t>)</w:t>
            </w:r>
          </w:p>
        </w:tc>
        <w:tc>
          <w:tcPr>
            <w:tcW w:w="3402" w:type="dxa"/>
          </w:tcPr>
          <w:p w:rsidR="00A87FB5" w:rsidRPr="00414B99" w:rsidRDefault="00A87FB5" w:rsidP="00544010">
            <w:pPr>
              <w:autoSpaceDE w:val="0"/>
              <w:jc w:val="both"/>
              <w:rPr>
                <w:iCs/>
                <w:sz w:val="20"/>
                <w:szCs w:val="20"/>
                <w:lang w:val="uk-UA"/>
              </w:rPr>
            </w:pPr>
            <w:r w:rsidRPr="00414B99">
              <w:rPr>
                <w:sz w:val="20"/>
                <w:szCs w:val="20"/>
                <w:lang w:val="uk-UA"/>
              </w:rPr>
              <w:t>І</w:t>
            </w:r>
            <w:r w:rsidRPr="00414B99">
              <w:rPr>
                <w:iCs/>
                <w:sz w:val="20"/>
                <w:szCs w:val="20"/>
              </w:rPr>
              <w:t>нформаці</w:t>
            </w:r>
            <w:r w:rsidRPr="00414B99">
              <w:rPr>
                <w:iCs/>
                <w:sz w:val="20"/>
                <w:szCs w:val="20"/>
                <w:lang w:val="uk-UA"/>
              </w:rPr>
              <w:t>я</w:t>
            </w:r>
            <w:r w:rsidRPr="00414B99">
              <w:rPr>
                <w:iCs/>
                <w:sz w:val="20"/>
                <w:szCs w:val="20"/>
              </w:rPr>
              <w:t xml:space="preserve"> в довільній формі </w:t>
            </w:r>
            <w:r w:rsidRPr="00414B99">
              <w:rPr>
                <w:bCs/>
                <w:iCs/>
                <w:sz w:val="20"/>
                <w:szCs w:val="20"/>
                <w:shd w:val="clear" w:color="auto" w:fill="FFFFFF"/>
              </w:rPr>
              <w:t>за власноручни</w:t>
            </w:r>
            <w:r>
              <w:rPr>
                <w:bCs/>
                <w:iCs/>
                <w:sz w:val="20"/>
                <w:szCs w:val="20"/>
                <w:shd w:val="clear" w:color="auto" w:fill="FFFFFF"/>
              </w:rPr>
              <w:t xml:space="preserve">м підписом уповноваженої особи </w:t>
            </w:r>
            <w:r>
              <w:rPr>
                <w:bCs/>
                <w:iCs/>
                <w:sz w:val="20"/>
                <w:szCs w:val="20"/>
                <w:shd w:val="clear" w:color="auto" w:fill="FFFFFF"/>
                <w:lang w:val="uk-UA"/>
              </w:rPr>
              <w:t>У</w:t>
            </w:r>
            <w:r w:rsidRPr="00414B99">
              <w:rPr>
                <w:bCs/>
                <w:iCs/>
                <w:sz w:val="20"/>
                <w:szCs w:val="20"/>
                <w:shd w:val="clear" w:color="auto" w:fill="FFFFFF"/>
              </w:rPr>
              <w:t>часника та завірен</w:t>
            </w:r>
            <w:r w:rsidRPr="00414B99">
              <w:rPr>
                <w:bCs/>
                <w:iCs/>
                <w:sz w:val="20"/>
                <w:szCs w:val="20"/>
                <w:shd w:val="clear" w:color="auto" w:fill="FFFFFF"/>
                <w:lang w:val="uk-UA"/>
              </w:rPr>
              <w:t>а</w:t>
            </w:r>
            <w:r w:rsidRPr="00414B99">
              <w:rPr>
                <w:bCs/>
                <w:iCs/>
                <w:sz w:val="20"/>
                <w:szCs w:val="20"/>
                <w:shd w:val="clear" w:color="auto" w:fill="FFFFFF"/>
              </w:rPr>
              <w:t xml:space="preserve"> печаткою (у разі наявності) </w:t>
            </w:r>
            <w:r w:rsidRPr="00414B99">
              <w:rPr>
                <w:iCs/>
                <w:sz w:val="20"/>
                <w:szCs w:val="20"/>
                <w:lang w:val="uk-UA"/>
              </w:rPr>
              <w:t>з підтвердженням того</w:t>
            </w:r>
            <w:r w:rsidRPr="00414B99">
              <w:rPr>
                <w:iCs/>
                <w:sz w:val="20"/>
                <w:szCs w:val="20"/>
              </w:rPr>
              <w:t>, що</w:t>
            </w:r>
            <w:r w:rsidRPr="00414B99">
              <w:rPr>
                <w:iCs/>
                <w:sz w:val="20"/>
                <w:szCs w:val="20"/>
                <w:lang w:val="uk-UA"/>
              </w:rPr>
              <w:t xml:space="preserve"> </w:t>
            </w:r>
            <w:r w:rsidRPr="00414B99">
              <w:rPr>
                <w:sz w:val="20"/>
                <w:szCs w:val="20"/>
                <w:lang w:val="uk-UA"/>
              </w:rPr>
              <w:t xml:space="preserve">у Єдиному реєстрі юридичних осіб та фізичних осіб-підприємців наявна інформація, передбачена частиною другою статті 17 Закону України «Про державну реєстрацію юридичних осіб та фізичних осіб-підприємців» про кінцевого </w:t>
            </w:r>
            <w:proofErr w:type="spellStart"/>
            <w:r w:rsidRPr="00414B99">
              <w:rPr>
                <w:sz w:val="20"/>
                <w:szCs w:val="20"/>
                <w:lang w:val="uk-UA"/>
              </w:rPr>
              <w:t>бенефіціарного</w:t>
            </w:r>
            <w:proofErr w:type="spellEnd"/>
            <w:r w:rsidRPr="00414B99">
              <w:rPr>
                <w:sz w:val="20"/>
                <w:szCs w:val="20"/>
                <w:lang w:val="uk-UA"/>
              </w:rPr>
              <w:t xml:space="preserve"> власника (контролера) юридичної особи-резидента України, яка є учасником. В разі якщо учасник не повинен згідно законодавства подавати вищенаведену інформацію, він надає інформацію в довільній формі </w:t>
            </w:r>
            <w:r w:rsidRPr="00414B99">
              <w:rPr>
                <w:bCs/>
                <w:iCs/>
                <w:sz w:val="20"/>
                <w:szCs w:val="20"/>
                <w:shd w:val="clear" w:color="auto" w:fill="FFFFFF"/>
              </w:rPr>
              <w:t>за власноручним підписом уповноваженої особи учасника та завірен</w:t>
            </w:r>
            <w:r w:rsidRPr="00414B99">
              <w:rPr>
                <w:bCs/>
                <w:iCs/>
                <w:sz w:val="20"/>
                <w:szCs w:val="20"/>
                <w:shd w:val="clear" w:color="auto" w:fill="FFFFFF"/>
                <w:lang w:val="uk-UA"/>
              </w:rPr>
              <w:t>а</w:t>
            </w:r>
            <w:r w:rsidRPr="00414B99">
              <w:rPr>
                <w:bCs/>
                <w:iCs/>
                <w:sz w:val="20"/>
                <w:szCs w:val="20"/>
                <w:shd w:val="clear" w:color="auto" w:fill="FFFFFF"/>
              </w:rPr>
              <w:t xml:space="preserve"> печаткою (у разі наявності)</w:t>
            </w:r>
            <w:r w:rsidRPr="00414B99">
              <w:rPr>
                <w:bCs/>
                <w:iCs/>
                <w:sz w:val="20"/>
                <w:szCs w:val="20"/>
                <w:shd w:val="clear" w:color="auto" w:fill="FFFFFF"/>
                <w:lang w:val="uk-UA"/>
              </w:rPr>
              <w:t xml:space="preserve">  в якій зазначає законодавчі підстави неподання такої інформації.</w:t>
            </w:r>
          </w:p>
          <w:p w:rsidR="00A87FB5" w:rsidRPr="00414B99" w:rsidRDefault="00A87FB5" w:rsidP="00544010">
            <w:pPr>
              <w:autoSpaceDE w:val="0"/>
              <w:jc w:val="both"/>
              <w:rPr>
                <w:iCs/>
                <w:sz w:val="20"/>
                <w:szCs w:val="20"/>
                <w:lang w:val="uk-UA"/>
              </w:rPr>
            </w:pPr>
          </w:p>
          <w:p w:rsidR="00A87FB5" w:rsidRPr="00414B99" w:rsidRDefault="00A87FB5" w:rsidP="00544010">
            <w:pPr>
              <w:jc w:val="both"/>
              <w:rPr>
                <w:sz w:val="20"/>
                <w:szCs w:val="20"/>
                <w:lang w:val="uk-UA"/>
              </w:rPr>
            </w:pPr>
            <w:r w:rsidRPr="00414B99">
              <w:rPr>
                <w:sz w:val="20"/>
                <w:szCs w:val="20"/>
                <w:lang w:val="uk-UA"/>
              </w:rPr>
              <w:t>Додатково</w:t>
            </w:r>
            <w:r w:rsidRPr="00414B99">
              <w:rPr>
                <w:sz w:val="20"/>
                <w:szCs w:val="20"/>
              </w:rPr>
              <w:t xml:space="preserve"> замовник самостійно перевіряє інформацію, що міститься у відкритому реєстрі</w:t>
            </w:r>
            <w:r w:rsidRPr="00414B99">
              <w:rPr>
                <w:sz w:val="20"/>
                <w:szCs w:val="20"/>
                <w:lang w:val="uk-UA"/>
              </w:rPr>
              <w:t>, а також для підтвердження роздруковує її</w:t>
            </w:r>
          </w:p>
          <w:p w:rsidR="00A87FB5" w:rsidRPr="00414B99" w:rsidRDefault="00A87FB5" w:rsidP="00544010">
            <w:pPr>
              <w:jc w:val="both"/>
              <w:rPr>
                <w:sz w:val="20"/>
                <w:szCs w:val="20"/>
                <w:lang w:val="uk-UA" w:eastAsia="en-US"/>
              </w:rPr>
            </w:pPr>
            <w:r w:rsidRPr="00414B99">
              <w:rPr>
                <w:b/>
                <w:color w:val="000000"/>
                <w:sz w:val="20"/>
                <w:szCs w:val="20"/>
                <w:shd w:val="clear" w:color="auto" w:fill="FFFFFF"/>
                <w:lang w:val="uk-UA"/>
              </w:rPr>
              <w:t>(Оскільки наразі відсутні будь-які роз’яснення Уповноваженого органу чи офіційна інформація</w:t>
            </w:r>
            <w:r w:rsidRPr="00414B99">
              <w:rPr>
                <w:color w:val="000000"/>
                <w:sz w:val="20"/>
                <w:szCs w:val="20"/>
                <w:shd w:val="clear" w:color="auto" w:fill="FFFFFF"/>
                <w:lang w:val="uk-UA"/>
              </w:rPr>
              <w:t xml:space="preserve">  про перелік відкритих єдиних державних реєстрів, доступ до яких</w:t>
            </w:r>
            <w:r>
              <w:rPr>
                <w:color w:val="000000"/>
                <w:sz w:val="20"/>
                <w:szCs w:val="20"/>
                <w:shd w:val="clear" w:color="auto" w:fill="FFFFFF"/>
                <w:lang w:val="uk-UA"/>
              </w:rPr>
              <w:t xml:space="preserve"> є вільним  замовник вимагає в У</w:t>
            </w:r>
            <w:r w:rsidRPr="00414B99">
              <w:rPr>
                <w:color w:val="000000"/>
                <w:sz w:val="20"/>
                <w:szCs w:val="20"/>
                <w:shd w:val="clear" w:color="auto" w:fill="FFFFFF"/>
                <w:lang w:val="uk-UA"/>
              </w:rPr>
              <w:t xml:space="preserve">часників </w:t>
            </w:r>
            <w:r w:rsidRPr="00414B99">
              <w:rPr>
                <w:b/>
                <w:color w:val="000000"/>
                <w:sz w:val="20"/>
                <w:szCs w:val="20"/>
                <w:shd w:val="clear" w:color="auto" w:fill="FFFFFF"/>
                <w:lang w:val="uk-UA"/>
              </w:rPr>
              <w:t>на підтвердження вимог згідно ст. 17 Закону  надавати інформацію в довільній формі.)</w:t>
            </w:r>
          </w:p>
        </w:tc>
        <w:tc>
          <w:tcPr>
            <w:tcW w:w="3084" w:type="dxa"/>
          </w:tcPr>
          <w:p w:rsidR="00A87FB5" w:rsidRPr="00414B99" w:rsidRDefault="00A87FB5" w:rsidP="00544010">
            <w:pPr>
              <w:autoSpaceDE w:val="0"/>
              <w:jc w:val="both"/>
              <w:rPr>
                <w:iCs/>
                <w:sz w:val="20"/>
                <w:szCs w:val="20"/>
                <w:lang w:val="uk-UA"/>
              </w:rPr>
            </w:pPr>
            <w:r w:rsidRPr="00414B99">
              <w:rPr>
                <w:sz w:val="20"/>
                <w:szCs w:val="20"/>
                <w:lang w:val="uk-UA"/>
              </w:rPr>
              <w:t xml:space="preserve"> </w:t>
            </w:r>
            <w:r w:rsidRPr="00414B99">
              <w:rPr>
                <w:iCs/>
                <w:sz w:val="20"/>
                <w:szCs w:val="20"/>
                <w:lang w:val="uk-UA"/>
              </w:rPr>
              <w:t>І</w:t>
            </w:r>
            <w:r w:rsidRPr="00414B99">
              <w:rPr>
                <w:iCs/>
                <w:sz w:val="20"/>
                <w:szCs w:val="20"/>
              </w:rPr>
              <w:t>нформаці</w:t>
            </w:r>
            <w:r w:rsidRPr="00414B99">
              <w:rPr>
                <w:iCs/>
                <w:sz w:val="20"/>
                <w:szCs w:val="20"/>
                <w:lang w:val="uk-UA"/>
              </w:rPr>
              <w:t>я</w:t>
            </w:r>
            <w:r w:rsidRPr="00414B99">
              <w:rPr>
                <w:iCs/>
                <w:sz w:val="20"/>
                <w:szCs w:val="20"/>
              </w:rPr>
              <w:t xml:space="preserve"> в довільній формі </w:t>
            </w:r>
            <w:r w:rsidRPr="00414B99">
              <w:rPr>
                <w:bCs/>
                <w:iCs/>
                <w:sz w:val="20"/>
                <w:szCs w:val="20"/>
                <w:shd w:val="clear" w:color="auto" w:fill="FFFFFF"/>
              </w:rPr>
              <w:t xml:space="preserve">за власноручним підписом уповноваженої особи </w:t>
            </w:r>
            <w:r w:rsidRPr="00414B99">
              <w:rPr>
                <w:bCs/>
                <w:iCs/>
                <w:sz w:val="20"/>
                <w:szCs w:val="20"/>
                <w:shd w:val="clear" w:color="auto" w:fill="FFFFFF"/>
                <w:lang w:val="uk-UA"/>
              </w:rPr>
              <w:t>переможця</w:t>
            </w:r>
            <w:r w:rsidRPr="00414B99">
              <w:rPr>
                <w:bCs/>
                <w:iCs/>
                <w:sz w:val="20"/>
                <w:szCs w:val="20"/>
                <w:shd w:val="clear" w:color="auto" w:fill="FFFFFF"/>
              </w:rPr>
              <w:t xml:space="preserve"> та завірен</w:t>
            </w:r>
            <w:r w:rsidRPr="00414B99">
              <w:rPr>
                <w:bCs/>
                <w:iCs/>
                <w:sz w:val="20"/>
                <w:szCs w:val="20"/>
                <w:shd w:val="clear" w:color="auto" w:fill="FFFFFF"/>
                <w:lang w:val="uk-UA"/>
              </w:rPr>
              <w:t>а</w:t>
            </w:r>
            <w:r w:rsidRPr="00414B99">
              <w:rPr>
                <w:bCs/>
                <w:iCs/>
                <w:sz w:val="20"/>
                <w:szCs w:val="20"/>
                <w:shd w:val="clear" w:color="auto" w:fill="FFFFFF"/>
              </w:rPr>
              <w:t xml:space="preserve"> печаткою (у разі наявності) </w:t>
            </w:r>
            <w:r w:rsidRPr="00414B99">
              <w:rPr>
                <w:iCs/>
                <w:sz w:val="20"/>
                <w:szCs w:val="20"/>
                <w:lang w:val="uk-UA"/>
              </w:rPr>
              <w:t>з підтвердженням того</w:t>
            </w:r>
            <w:r w:rsidRPr="00414B99">
              <w:rPr>
                <w:iCs/>
                <w:sz w:val="20"/>
                <w:szCs w:val="20"/>
              </w:rPr>
              <w:t>, що</w:t>
            </w:r>
            <w:r w:rsidRPr="00414B99">
              <w:rPr>
                <w:iCs/>
                <w:sz w:val="20"/>
                <w:szCs w:val="20"/>
                <w:lang w:val="uk-UA"/>
              </w:rPr>
              <w:t xml:space="preserve"> </w:t>
            </w:r>
            <w:r w:rsidRPr="00414B99">
              <w:rPr>
                <w:sz w:val="20"/>
                <w:szCs w:val="20"/>
                <w:lang w:val="uk-UA"/>
              </w:rPr>
              <w:t xml:space="preserve">у Єдиному реєстрі юридичних осіб та фізичних осіб-підприємців наявна інформація, передбачена частиною другою статті 17 Закону України «Про державну реєстрацію юридичних осіб та фізичних осіб-підприємців» про кінцевого </w:t>
            </w:r>
            <w:proofErr w:type="spellStart"/>
            <w:r w:rsidRPr="00414B99">
              <w:rPr>
                <w:sz w:val="20"/>
                <w:szCs w:val="20"/>
                <w:lang w:val="uk-UA"/>
              </w:rPr>
              <w:t>бенефіціарного</w:t>
            </w:r>
            <w:proofErr w:type="spellEnd"/>
            <w:r w:rsidRPr="00414B99">
              <w:rPr>
                <w:sz w:val="20"/>
                <w:szCs w:val="20"/>
                <w:lang w:val="uk-UA"/>
              </w:rPr>
              <w:t xml:space="preserve"> власника (контролера) юридичної особи-резидента України, яка є переможцем. В разі якщо переможець не повинен згідно законодавства подавати вищенаведену інформацію, він надає інформацію в довільній формі </w:t>
            </w:r>
            <w:r w:rsidRPr="00414B99">
              <w:rPr>
                <w:bCs/>
                <w:iCs/>
                <w:sz w:val="20"/>
                <w:szCs w:val="20"/>
                <w:shd w:val="clear" w:color="auto" w:fill="FFFFFF"/>
              </w:rPr>
              <w:t xml:space="preserve">за власноручним підписом уповноваженої особи </w:t>
            </w:r>
            <w:r w:rsidRPr="00414B99">
              <w:rPr>
                <w:bCs/>
                <w:iCs/>
                <w:sz w:val="20"/>
                <w:szCs w:val="20"/>
                <w:shd w:val="clear" w:color="auto" w:fill="FFFFFF"/>
                <w:lang w:val="uk-UA"/>
              </w:rPr>
              <w:t xml:space="preserve"> переможця </w:t>
            </w:r>
            <w:r w:rsidRPr="00414B99">
              <w:rPr>
                <w:bCs/>
                <w:iCs/>
                <w:sz w:val="20"/>
                <w:szCs w:val="20"/>
                <w:shd w:val="clear" w:color="auto" w:fill="FFFFFF"/>
              </w:rPr>
              <w:t>та завірен</w:t>
            </w:r>
            <w:r w:rsidRPr="00414B99">
              <w:rPr>
                <w:bCs/>
                <w:iCs/>
                <w:sz w:val="20"/>
                <w:szCs w:val="20"/>
                <w:shd w:val="clear" w:color="auto" w:fill="FFFFFF"/>
                <w:lang w:val="uk-UA"/>
              </w:rPr>
              <w:t>а</w:t>
            </w:r>
            <w:r w:rsidRPr="00414B99">
              <w:rPr>
                <w:bCs/>
                <w:iCs/>
                <w:sz w:val="20"/>
                <w:szCs w:val="20"/>
                <w:shd w:val="clear" w:color="auto" w:fill="FFFFFF"/>
              </w:rPr>
              <w:t xml:space="preserve"> печаткою (у разі наявності)</w:t>
            </w:r>
            <w:r w:rsidRPr="00414B99">
              <w:rPr>
                <w:bCs/>
                <w:iCs/>
                <w:sz w:val="20"/>
                <w:szCs w:val="20"/>
                <w:shd w:val="clear" w:color="auto" w:fill="FFFFFF"/>
                <w:lang w:val="uk-UA"/>
              </w:rPr>
              <w:t xml:space="preserve">  в якій зазначає законодавчі підстави неподання такої інформації. </w:t>
            </w:r>
            <w:r w:rsidRPr="00414B99">
              <w:rPr>
                <w:sz w:val="20"/>
                <w:szCs w:val="20"/>
                <w:shd w:val="clear" w:color="auto" w:fill="FFFFFF"/>
                <w:lang w:val="uk-UA"/>
              </w:rPr>
              <w:t>**</w:t>
            </w:r>
          </w:p>
          <w:p w:rsidR="00A87FB5" w:rsidRPr="00414B99" w:rsidRDefault="00A87FB5" w:rsidP="00544010">
            <w:pPr>
              <w:widowControl w:val="0"/>
              <w:ind w:right="22"/>
              <w:jc w:val="both"/>
              <w:rPr>
                <w:color w:val="000000"/>
                <w:sz w:val="20"/>
                <w:szCs w:val="20"/>
                <w:lang w:val="uk-UA"/>
              </w:rPr>
            </w:pPr>
            <w:r w:rsidRPr="00414B99">
              <w:rPr>
                <w:sz w:val="20"/>
                <w:szCs w:val="20"/>
                <w:lang w:val="uk-UA"/>
              </w:rPr>
              <w:t>Додатково</w:t>
            </w:r>
            <w:r w:rsidRPr="00414B99">
              <w:rPr>
                <w:sz w:val="20"/>
                <w:szCs w:val="20"/>
              </w:rPr>
              <w:t xml:space="preserve"> замовник</w:t>
            </w:r>
            <w:r w:rsidRPr="00414B99">
              <w:rPr>
                <w:sz w:val="20"/>
                <w:szCs w:val="20"/>
                <w:lang w:val="uk-UA"/>
              </w:rPr>
              <w:t xml:space="preserve"> може </w:t>
            </w:r>
            <w:r w:rsidRPr="00414B99">
              <w:rPr>
                <w:sz w:val="20"/>
                <w:szCs w:val="20"/>
              </w:rPr>
              <w:t xml:space="preserve"> самостійно перевірити інформацію, </w:t>
            </w:r>
            <w:r w:rsidRPr="00414B99">
              <w:rPr>
                <w:sz w:val="20"/>
                <w:szCs w:val="20"/>
                <w:lang w:val="uk-UA"/>
              </w:rPr>
              <w:t>а також для підтвердження роздруковує її</w:t>
            </w:r>
          </w:p>
        </w:tc>
      </w:tr>
      <w:tr w:rsidR="00A87FB5" w:rsidRPr="00D100B2" w:rsidTr="00544010">
        <w:tc>
          <w:tcPr>
            <w:tcW w:w="497" w:type="dxa"/>
          </w:tcPr>
          <w:p w:rsidR="00A87FB5" w:rsidRPr="00414B99" w:rsidRDefault="00A87FB5" w:rsidP="00544010">
            <w:pPr>
              <w:widowControl w:val="0"/>
              <w:ind w:right="22"/>
              <w:jc w:val="both"/>
              <w:rPr>
                <w:b/>
                <w:bCs/>
                <w:sz w:val="20"/>
                <w:szCs w:val="20"/>
                <w:lang w:val="uk-UA"/>
              </w:rPr>
            </w:pPr>
            <w:r w:rsidRPr="00414B99">
              <w:rPr>
                <w:b/>
                <w:bCs/>
                <w:sz w:val="20"/>
                <w:szCs w:val="20"/>
                <w:lang w:val="uk-UA"/>
              </w:rPr>
              <w:t>12</w:t>
            </w:r>
          </w:p>
        </w:tc>
        <w:tc>
          <w:tcPr>
            <w:tcW w:w="2870" w:type="dxa"/>
          </w:tcPr>
          <w:p w:rsidR="00A87FB5" w:rsidRPr="00414B99" w:rsidRDefault="00A87FB5" w:rsidP="00544010">
            <w:pPr>
              <w:widowControl w:val="0"/>
              <w:ind w:right="22"/>
              <w:jc w:val="both"/>
              <w:rPr>
                <w:sz w:val="20"/>
                <w:szCs w:val="20"/>
                <w:lang w:val="uk-UA"/>
              </w:rPr>
            </w:pPr>
            <w:r>
              <w:rPr>
                <w:sz w:val="20"/>
                <w:szCs w:val="20"/>
                <w:lang w:val="uk-UA"/>
              </w:rPr>
              <w:t>Юридична особа, яка є У</w:t>
            </w:r>
            <w:r w:rsidRPr="00414B99">
              <w:rPr>
                <w:sz w:val="20"/>
                <w:szCs w:val="20"/>
                <w:lang w:val="uk-UA"/>
              </w:rPr>
              <w:t xml:space="preserve">часником, не має </w:t>
            </w:r>
            <w:r w:rsidRPr="00414B99">
              <w:rPr>
                <w:sz w:val="20"/>
                <w:szCs w:val="20"/>
                <w:lang w:val="uk-UA"/>
              </w:rPr>
              <w:lastRenderedPageBreak/>
              <w:t>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або перевищує 20 мільйонів гривень (</w:t>
            </w:r>
            <w:r w:rsidRPr="00414B99">
              <w:rPr>
                <w:b/>
                <w:sz w:val="20"/>
                <w:szCs w:val="20"/>
                <w:lang w:val="uk-UA"/>
              </w:rPr>
              <w:t>пункт 9 ч. 1 ст. 17 Закону</w:t>
            </w:r>
            <w:r w:rsidRPr="00414B99">
              <w:rPr>
                <w:sz w:val="20"/>
                <w:szCs w:val="20"/>
                <w:lang w:val="uk-UA"/>
              </w:rPr>
              <w:t>)</w:t>
            </w:r>
          </w:p>
        </w:tc>
        <w:tc>
          <w:tcPr>
            <w:tcW w:w="3402" w:type="dxa"/>
          </w:tcPr>
          <w:p w:rsidR="00A87FB5" w:rsidRPr="00414B99" w:rsidRDefault="00A87FB5" w:rsidP="00544010">
            <w:pPr>
              <w:jc w:val="both"/>
              <w:rPr>
                <w:iCs/>
                <w:sz w:val="20"/>
                <w:szCs w:val="20"/>
                <w:lang w:val="uk-UA"/>
              </w:rPr>
            </w:pPr>
            <w:r w:rsidRPr="00414B99">
              <w:rPr>
                <w:iCs/>
                <w:sz w:val="20"/>
                <w:szCs w:val="20"/>
                <w:lang w:val="uk-UA"/>
              </w:rPr>
              <w:lastRenderedPageBreak/>
              <w:t xml:space="preserve">Інформація в довільній формі </w:t>
            </w:r>
            <w:r w:rsidRPr="00414B99">
              <w:rPr>
                <w:bCs/>
                <w:iCs/>
                <w:sz w:val="20"/>
                <w:szCs w:val="20"/>
                <w:shd w:val="clear" w:color="auto" w:fill="FFFFFF"/>
                <w:lang w:val="uk-UA"/>
              </w:rPr>
              <w:t>за власноручни</w:t>
            </w:r>
            <w:r>
              <w:rPr>
                <w:bCs/>
                <w:iCs/>
                <w:sz w:val="20"/>
                <w:szCs w:val="20"/>
                <w:shd w:val="clear" w:color="auto" w:fill="FFFFFF"/>
                <w:lang w:val="uk-UA"/>
              </w:rPr>
              <w:t xml:space="preserve">м підписом </w:t>
            </w:r>
            <w:r>
              <w:rPr>
                <w:bCs/>
                <w:iCs/>
                <w:sz w:val="20"/>
                <w:szCs w:val="20"/>
                <w:shd w:val="clear" w:color="auto" w:fill="FFFFFF"/>
                <w:lang w:val="uk-UA"/>
              </w:rPr>
              <w:lastRenderedPageBreak/>
              <w:t>уповноваженої особи У</w:t>
            </w:r>
            <w:r w:rsidRPr="00414B99">
              <w:rPr>
                <w:bCs/>
                <w:iCs/>
                <w:sz w:val="20"/>
                <w:szCs w:val="20"/>
                <w:shd w:val="clear" w:color="auto" w:fill="FFFFFF"/>
                <w:lang w:val="uk-UA"/>
              </w:rPr>
              <w:t xml:space="preserve">часника та завірена печаткою (у разі наявності) </w:t>
            </w:r>
            <w:r w:rsidRPr="00414B99">
              <w:rPr>
                <w:iCs/>
                <w:sz w:val="20"/>
                <w:szCs w:val="20"/>
                <w:lang w:val="uk-UA"/>
              </w:rPr>
              <w:t xml:space="preserve">щодо наявності антикорупційної програми та уповноваженого з антикорупційної програми юридичної особи у випадку, коли вони є обов’язковими відповідно до закону, або інформація в довільній формі про відсутність антикорупційної програми та уповноваженого з антикорупційної програми юридичної особи у випадку, коли вони не є обов’язковими відповідно до закону. </w:t>
            </w:r>
          </w:p>
          <w:p w:rsidR="00A87FB5" w:rsidRPr="00414B99" w:rsidRDefault="00A87FB5" w:rsidP="00544010">
            <w:pPr>
              <w:widowControl w:val="0"/>
              <w:ind w:right="22"/>
              <w:jc w:val="both"/>
              <w:rPr>
                <w:color w:val="000000"/>
                <w:sz w:val="20"/>
                <w:szCs w:val="20"/>
                <w:lang w:val="uk-UA"/>
              </w:rPr>
            </w:pPr>
            <w:r w:rsidRPr="00414B99">
              <w:rPr>
                <w:b/>
                <w:i/>
                <w:color w:val="000000"/>
                <w:sz w:val="20"/>
                <w:szCs w:val="20"/>
                <w:lang w:val="uk-UA"/>
              </w:rPr>
              <w:t>На підтвердження вимоги щодо антикорупційної програми та уповноваженого з антикорупційної програми, передбаченої п. 1</w:t>
            </w:r>
            <w:r w:rsidRPr="00414B99">
              <w:rPr>
                <w:rFonts w:cs="Aharoni" w:hint="cs"/>
                <w:b/>
                <w:i/>
                <w:color w:val="000000"/>
                <w:sz w:val="20"/>
                <w:szCs w:val="20"/>
                <w:lang w:val="uk-UA"/>
              </w:rPr>
              <w:t>¹</w:t>
            </w:r>
            <w:r w:rsidRPr="00414B99">
              <w:rPr>
                <w:b/>
                <w:i/>
                <w:color w:val="000000"/>
                <w:sz w:val="20"/>
                <w:szCs w:val="20"/>
                <w:lang w:val="uk-UA"/>
              </w:rPr>
              <w:t xml:space="preserve"> та п. 9 ч.1 ст. 17 Закону, учасник в складі пропозиції конкурсних торгів подає інформацію в одному екземплярі.</w:t>
            </w:r>
          </w:p>
        </w:tc>
        <w:tc>
          <w:tcPr>
            <w:tcW w:w="3084" w:type="dxa"/>
          </w:tcPr>
          <w:p w:rsidR="00A87FB5" w:rsidRPr="00414B99" w:rsidRDefault="00A87FB5" w:rsidP="00544010">
            <w:pPr>
              <w:jc w:val="both"/>
              <w:rPr>
                <w:iCs/>
                <w:sz w:val="20"/>
                <w:szCs w:val="20"/>
                <w:lang w:val="uk-UA"/>
              </w:rPr>
            </w:pPr>
            <w:r w:rsidRPr="00414B99">
              <w:rPr>
                <w:iCs/>
                <w:sz w:val="20"/>
                <w:szCs w:val="20"/>
                <w:lang w:val="uk-UA"/>
              </w:rPr>
              <w:lastRenderedPageBreak/>
              <w:t xml:space="preserve">Інформація в довільній формі </w:t>
            </w:r>
            <w:r w:rsidRPr="00414B99">
              <w:rPr>
                <w:bCs/>
                <w:iCs/>
                <w:sz w:val="20"/>
                <w:szCs w:val="20"/>
                <w:shd w:val="clear" w:color="auto" w:fill="FFFFFF"/>
                <w:lang w:val="uk-UA"/>
              </w:rPr>
              <w:t xml:space="preserve">за власноручним підписом </w:t>
            </w:r>
            <w:r w:rsidRPr="00414B99">
              <w:rPr>
                <w:bCs/>
                <w:iCs/>
                <w:sz w:val="20"/>
                <w:szCs w:val="20"/>
                <w:shd w:val="clear" w:color="auto" w:fill="FFFFFF"/>
                <w:lang w:val="uk-UA"/>
              </w:rPr>
              <w:lastRenderedPageBreak/>
              <w:t xml:space="preserve">уповноваженої особи переможця та завірена печаткою (у разі наявності) </w:t>
            </w:r>
            <w:r w:rsidRPr="00414B99">
              <w:rPr>
                <w:iCs/>
                <w:sz w:val="20"/>
                <w:szCs w:val="20"/>
                <w:lang w:val="uk-UA"/>
              </w:rPr>
              <w:t>щодо наявності антикорупційної програми та уповноваженого з антикорупційної програми юридичної особи у випадку, коли вони є обов’язковими відповідно до закону, або інформація в довільній формі про відсутність антикорупційної програми та уповноваженого з антикорупційної програми юридичної особи у випадку, коли вони не є обов’язковими відповідно до закону.</w:t>
            </w:r>
            <w:r w:rsidRPr="00414B99">
              <w:rPr>
                <w:b/>
                <w:bCs/>
                <w:sz w:val="20"/>
                <w:szCs w:val="20"/>
                <w:lang w:val="uk-UA"/>
              </w:rPr>
              <w:t>**</w:t>
            </w:r>
          </w:p>
          <w:p w:rsidR="00A87FB5" w:rsidRPr="00414B99" w:rsidRDefault="00A87FB5" w:rsidP="00544010">
            <w:pPr>
              <w:jc w:val="both"/>
              <w:rPr>
                <w:sz w:val="20"/>
                <w:szCs w:val="20"/>
                <w:lang w:val="uk-UA"/>
              </w:rPr>
            </w:pPr>
          </w:p>
        </w:tc>
      </w:tr>
      <w:tr w:rsidR="00A87FB5" w:rsidRPr="00595A9B" w:rsidTr="00544010">
        <w:tc>
          <w:tcPr>
            <w:tcW w:w="497" w:type="dxa"/>
          </w:tcPr>
          <w:p w:rsidR="00A87FB5" w:rsidRPr="00414B99" w:rsidRDefault="00A87FB5" w:rsidP="00544010">
            <w:pPr>
              <w:pStyle w:val="a9"/>
              <w:widowControl w:val="0"/>
              <w:spacing w:before="0" w:beforeAutospacing="0" w:after="0" w:afterAutospacing="0"/>
              <w:rPr>
                <w:b/>
                <w:bCs/>
                <w:sz w:val="20"/>
                <w:szCs w:val="20"/>
                <w:lang w:val="uk-UA"/>
              </w:rPr>
            </w:pPr>
            <w:r w:rsidRPr="00414B99">
              <w:rPr>
                <w:b/>
                <w:bCs/>
                <w:sz w:val="20"/>
                <w:szCs w:val="20"/>
                <w:lang w:val="uk-UA"/>
              </w:rPr>
              <w:lastRenderedPageBreak/>
              <w:t>13</w:t>
            </w:r>
          </w:p>
        </w:tc>
        <w:tc>
          <w:tcPr>
            <w:tcW w:w="2870" w:type="dxa"/>
          </w:tcPr>
          <w:p w:rsidR="00A87FB5" w:rsidRPr="00414B99" w:rsidRDefault="00A87FB5" w:rsidP="00544010">
            <w:pPr>
              <w:pStyle w:val="a9"/>
              <w:widowControl w:val="0"/>
              <w:spacing w:before="0" w:beforeAutospacing="0" w:after="0" w:afterAutospacing="0"/>
              <w:jc w:val="both"/>
              <w:rPr>
                <w:sz w:val="20"/>
                <w:szCs w:val="20"/>
                <w:lang w:val="uk-UA"/>
              </w:rPr>
            </w:pPr>
            <w:r w:rsidRPr="00414B99">
              <w:rPr>
                <w:sz w:val="20"/>
                <w:szCs w:val="20"/>
                <w:lang w:val="uk-UA"/>
              </w:rPr>
              <w:t>Учасник має заборгованість зі сплати податків і зборів (обов’язкових платежів) (</w:t>
            </w:r>
            <w:r w:rsidRPr="00414B99">
              <w:rPr>
                <w:b/>
                <w:sz w:val="20"/>
                <w:szCs w:val="20"/>
                <w:lang w:val="uk-UA"/>
              </w:rPr>
              <w:t>пункт 1 ч. 2 ст. 17 Закону</w:t>
            </w:r>
            <w:r w:rsidRPr="00414B99">
              <w:rPr>
                <w:sz w:val="20"/>
                <w:szCs w:val="20"/>
                <w:lang w:val="uk-UA"/>
              </w:rPr>
              <w:t>)</w:t>
            </w:r>
          </w:p>
        </w:tc>
        <w:tc>
          <w:tcPr>
            <w:tcW w:w="3402" w:type="dxa"/>
          </w:tcPr>
          <w:p w:rsidR="00A87FB5" w:rsidRPr="00414B99" w:rsidRDefault="00A87FB5" w:rsidP="00544010">
            <w:pPr>
              <w:keepNext/>
              <w:keepLines/>
              <w:tabs>
                <w:tab w:val="left" w:pos="1080"/>
              </w:tabs>
              <w:jc w:val="both"/>
              <w:rPr>
                <w:sz w:val="20"/>
                <w:szCs w:val="20"/>
                <w:lang w:val="uk-UA"/>
              </w:rPr>
            </w:pPr>
            <w:r w:rsidRPr="00414B99">
              <w:rPr>
                <w:sz w:val="20"/>
                <w:szCs w:val="20"/>
                <w:lang w:val="uk-UA"/>
              </w:rPr>
              <w:t xml:space="preserve">Інформація в довільній формі </w:t>
            </w:r>
            <w:r w:rsidRPr="00414B99">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414B99">
              <w:rPr>
                <w:bCs/>
                <w:iCs/>
                <w:sz w:val="20"/>
                <w:szCs w:val="20"/>
                <w:shd w:val="clear" w:color="auto" w:fill="FFFFFF"/>
                <w:lang w:val="uk-UA"/>
              </w:rPr>
              <w:t>часника та завірена печаткою (у разі наявності)</w:t>
            </w:r>
            <w:r>
              <w:rPr>
                <w:sz w:val="20"/>
                <w:szCs w:val="20"/>
                <w:lang w:val="uk-UA"/>
              </w:rPr>
              <w:t xml:space="preserve"> про те, що У</w:t>
            </w:r>
            <w:r w:rsidRPr="00414B99">
              <w:rPr>
                <w:sz w:val="20"/>
                <w:szCs w:val="20"/>
                <w:lang w:val="uk-UA"/>
              </w:rPr>
              <w:t>часник або учасник попередньої кваліфікації не має заборгованості зі сплати податків і зборів (обов’язкових платежів).</w:t>
            </w:r>
          </w:p>
          <w:p w:rsidR="00A87FB5" w:rsidRPr="00414B99" w:rsidRDefault="00A87FB5" w:rsidP="00544010">
            <w:pPr>
              <w:keepNext/>
              <w:keepLines/>
              <w:tabs>
                <w:tab w:val="left" w:pos="1080"/>
              </w:tabs>
              <w:jc w:val="both"/>
              <w:rPr>
                <w:sz w:val="20"/>
                <w:szCs w:val="20"/>
                <w:lang w:val="uk-UA"/>
              </w:rPr>
            </w:pPr>
            <w:r w:rsidRPr="00414B99">
              <w:rPr>
                <w:iCs/>
                <w:sz w:val="20"/>
                <w:szCs w:val="20"/>
                <w:lang w:val="uk-UA"/>
              </w:rPr>
              <w:t xml:space="preserve">Додатково </w:t>
            </w:r>
            <w:r w:rsidRPr="00414B99">
              <w:rPr>
                <w:sz w:val="20"/>
                <w:szCs w:val="20"/>
                <w:lang w:val="uk-UA"/>
              </w:rPr>
              <w:t>замовник самостійно перевіряє інформацію, а також для підтвердження роздруковує дану інформацію.</w:t>
            </w:r>
          </w:p>
          <w:p w:rsidR="00A87FB5" w:rsidRPr="00414B99" w:rsidRDefault="00A87FB5" w:rsidP="00544010">
            <w:pPr>
              <w:keepNext/>
              <w:keepLines/>
              <w:tabs>
                <w:tab w:val="left" w:pos="1080"/>
              </w:tabs>
              <w:jc w:val="both"/>
              <w:rPr>
                <w:sz w:val="20"/>
                <w:szCs w:val="20"/>
                <w:lang w:val="uk-UA"/>
              </w:rPr>
            </w:pPr>
            <w:r w:rsidRPr="00414B99">
              <w:rPr>
                <w:b/>
                <w:color w:val="000000"/>
                <w:sz w:val="20"/>
                <w:szCs w:val="20"/>
                <w:shd w:val="clear" w:color="auto" w:fill="FFFFFF"/>
                <w:lang w:val="uk-UA"/>
              </w:rPr>
              <w:t xml:space="preserve">(Оскільки наразі відсутні будь-які роз’яснення Уповноваженого органу чи і </w:t>
            </w:r>
            <w:proofErr w:type="spellStart"/>
            <w:r w:rsidRPr="00414B99">
              <w:rPr>
                <w:b/>
                <w:color w:val="000000"/>
                <w:sz w:val="20"/>
                <w:szCs w:val="20"/>
                <w:shd w:val="clear" w:color="auto" w:fill="FFFFFF"/>
                <w:lang w:val="uk-UA"/>
              </w:rPr>
              <w:t>фоційна</w:t>
            </w:r>
            <w:proofErr w:type="spellEnd"/>
            <w:r w:rsidRPr="00414B99">
              <w:rPr>
                <w:b/>
                <w:color w:val="000000"/>
                <w:sz w:val="20"/>
                <w:szCs w:val="20"/>
                <w:shd w:val="clear" w:color="auto" w:fill="FFFFFF"/>
                <w:lang w:val="uk-UA"/>
              </w:rPr>
              <w:t xml:space="preserve"> інформація</w:t>
            </w:r>
            <w:r w:rsidRPr="00414B99">
              <w:rPr>
                <w:color w:val="000000"/>
                <w:sz w:val="20"/>
                <w:szCs w:val="20"/>
                <w:shd w:val="clear" w:color="auto" w:fill="FFFFFF"/>
                <w:lang w:val="uk-UA"/>
              </w:rPr>
              <w:t xml:space="preserve">  про перелік відкритих єдиних державних реєст</w:t>
            </w:r>
            <w:r>
              <w:rPr>
                <w:color w:val="000000"/>
                <w:sz w:val="20"/>
                <w:szCs w:val="20"/>
                <w:shd w:val="clear" w:color="auto" w:fill="FFFFFF"/>
                <w:lang w:val="uk-UA"/>
              </w:rPr>
              <w:t>рів, доступ до яких є вільним  Замовник вимагає в У</w:t>
            </w:r>
            <w:r w:rsidRPr="00414B99">
              <w:rPr>
                <w:color w:val="000000"/>
                <w:sz w:val="20"/>
                <w:szCs w:val="20"/>
                <w:shd w:val="clear" w:color="auto" w:fill="FFFFFF"/>
                <w:lang w:val="uk-UA"/>
              </w:rPr>
              <w:t xml:space="preserve">часників </w:t>
            </w:r>
            <w:r w:rsidRPr="00414B99">
              <w:rPr>
                <w:b/>
                <w:color w:val="000000"/>
                <w:sz w:val="20"/>
                <w:szCs w:val="20"/>
                <w:shd w:val="clear" w:color="auto" w:fill="FFFFFF"/>
                <w:lang w:val="uk-UA"/>
              </w:rPr>
              <w:t>на підтвердження вимог згідно ст. 17 Закону  надавати інформацію в довільній формі.)</w:t>
            </w:r>
          </w:p>
        </w:tc>
        <w:tc>
          <w:tcPr>
            <w:tcW w:w="3084" w:type="dxa"/>
          </w:tcPr>
          <w:p w:rsidR="00A87FB5" w:rsidRPr="00414B99" w:rsidRDefault="00A87FB5" w:rsidP="00544010">
            <w:pPr>
              <w:keepNext/>
              <w:keepLines/>
              <w:tabs>
                <w:tab w:val="left" w:pos="1080"/>
              </w:tabs>
              <w:jc w:val="both"/>
              <w:rPr>
                <w:sz w:val="20"/>
                <w:szCs w:val="20"/>
                <w:shd w:val="clear" w:color="auto" w:fill="FFFFFF"/>
                <w:lang w:val="uk-UA"/>
              </w:rPr>
            </w:pPr>
            <w:r w:rsidRPr="00414B99">
              <w:rPr>
                <w:color w:val="000000"/>
                <w:sz w:val="20"/>
                <w:szCs w:val="20"/>
                <w:lang w:val="uk-UA"/>
              </w:rPr>
              <w:t xml:space="preserve">Оригінал або нотаріально завірена копія довідки </w:t>
            </w:r>
            <w:r w:rsidRPr="00414B99">
              <w:rPr>
                <w:color w:val="000000"/>
                <w:sz w:val="20"/>
                <w:szCs w:val="20"/>
                <w:shd w:val="clear" w:color="auto" w:fill="FFFFFF"/>
                <w:lang w:val="uk-UA"/>
              </w:rPr>
              <w:t>про відсутність заборгованості з податків і зборів (обов’язкових платежів)</w:t>
            </w:r>
            <w:r w:rsidRPr="00414B99">
              <w:rPr>
                <w:color w:val="000000"/>
                <w:sz w:val="20"/>
                <w:szCs w:val="20"/>
                <w:u w:val="single"/>
                <w:shd w:val="clear" w:color="auto" w:fill="FFFFFF"/>
                <w:lang w:val="uk-UA"/>
              </w:rPr>
              <w:t>,</w:t>
            </w:r>
            <w:r w:rsidRPr="00414B99">
              <w:rPr>
                <w:color w:val="000000"/>
                <w:sz w:val="20"/>
                <w:szCs w:val="20"/>
                <w:shd w:val="clear" w:color="auto" w:fill="FFFFFF"/>
                <w:lang w:val="uk-UA"/>
              </w:rPr>
              <w:t xml:space="preserve"> видана відповідною Державною податковою інспекцією</w:t>
            </w:r>
            <w:r w:rsidRPr="00414B99">
              <w:rPr>
                <w:b/>
                <w:bCs/>
                <w:i/>
                <w:iCs/>
                <w:color w:val="000000"/>
                <w:sz w:val="20"/>
                <w:szCs w:val="20"/>
                <w:lang w:val="uk-UA"/>
              </w:rPr>
              <w:t>,</w:t>
            </w:r>
            <w:r w:rsidRPr="00414B99">
              <w:rPr>
                <w:color w:val="000000"/>
                <w:sz w:val="20"/>
                <w:szCs w:val="20"/>
                <w:lang w:val="uk-UA"/>
              </w:rPr>
              <w:t xml:space="preserve"> що діє станом на дату </w:t>
            </w:r>
            <w:r w:rsidRPr="00414B99">
              <w:rPr>
                <w:sz w:val="20"/>
                <w:szCs w:val="20"/>
                <w:shd w:val="clear" w:color="auto" w:fill="FFFFFF"/>
                <w:lang w:val="uk-UA"/>
              </w:rPr>
              <w:t xml:space="preserve"> подання документа**</w:t>
            </w:r>
          </w:p>
          <w:p w:rsidR="00A87FB5" w:rsidRPr="00414B99" w:rsidRDefault="00A87FB5" w:rsidP="00544010">
            <w:pPr>
              <w:keepNext/>
              <w:keepLines/>
              <w:tabs>
                <w:tab w:val="left" w:pos="1080"/>
              </w:tabs>
              <w:jc w:val="both"/>
              <w:rPr>
                <w:sz w:val="20"/>
                <w:szCs w:val="20"/>
                <w:lang w:val="uk-UA"/>
              </w:rPr>
            </w:pPr>
            <w:r w:rsidRPr="00414B99">
              <w:rPr>
                <w:iCs/>
                <w:sz w:val="20"/>
                <w:szCs w:val="20"/>
                <w:lang w:val="uk-UA"/>
              </w:rPr>
              <w:t xml:space="preserve">Додатково </w:t>
            </w:r>
            <w:r w:rsidRPr="00414B99">
              <w:rPr>
                <w:sz w:val="20"/>
                <w:szCs w:val="20"/>
                <w:lang w:val="uk-UA"/>
              </w:rPr>
              <w:t>замовник самостійно може перевірити інформацію, а також для підтвердження роздруковує дану інформацію.</w:t>
            </w:r>
          </w:p>
        </w:tc>
      </w:tr>
      <w:tr w:rsidR="00A87FB5" w:rsidRPr="00D100B2" w:rsidTr="00544010">
        <w:tc>
          <w:tcPr>
            <w:tcW w:w="497" w:type="dxa"/>
          </w:tcPr>
          <w:p w:rsidR="00A87FB5" w:rsidRPr="00414B99" w:rsidRDefault="00A87FB5" w:rsidP="00544010">
            <w:pPr>
              <w:pStyle w:val="a9"/>
              <w:widowControl w:val="0"/>
              <w:spacing w:before="0" w:beforeAutospacing="0" w:after="0" w:afterAutospacing="0"/>
              <w:rPr>
                <w:b/>
                <w:bCs/>
                <w:sz w:val="20"/>
                <w:szCs w:val="20"/>
                <w:lang w:val="uk-UA"/>
              </w:rPr>
            </w:pPr>
            <w:r w:rsidRPr="00414B99">
              <w:rPr>
                <w:b/>
                <w:bCs/>
                <w:sz w:val="20"/>
                <w:szCs w:val="20"/>
                <w:lang w:val="uk-UA"/>
              </w:rPr>
              <w:t>14</w:t>
            </w:r>
          </w:p>
        </w:tc>
        <w:tc>
          <w:tcPr>
            <w:tcW w:w="2870" w:type="dxa"/>
          </w:tcPr>
          <w:p w:rsidR="00A87FB5" w:rsidRPr="00414B99" w:rsidRDefault="00A87FB5" w:rsidP="00544010">
            <w:pPr>
              <w:pStyle w:val="a9"/>
              <w:widowControl w:val="0"/>
              <w:spacing w:before="0" w:beforeAutospacing="0" w:after="0" w:afterAutospacing="0"/>
              <w:jc w:val="both"/>
              <w:rPr>
                <w:sz w:val="20"/>
                <w:szCs w:val="20"/>
                <w:lang w:val="uk-UA"/>
              </w:rPr>
            </w:pPr>
            <w:r w:rsidRPr="00414B99">
              <w:rPr>
                <w:sz w:val="20"/>
                <w:szCs w:val="20"/>
                <w:lang w:val="uk-UA"/>
              </w:rPr>
              <w:t>Учасник не провадить господарську діяльність відповідно до положень його статуту (</w:t>
            </w:r>
            <w:r w:rsidRPr="00414B99">
              <w:rPr>
                <w:b/>
                <w:sz w:val="20"/>
                <w:szCs w:val="20"/>
                <w:lang w:val="uk-UA"/>
              </w:rPr>
              <w:t>пункт 2 ч. 2 ст. 17 Закону</w:t>
            </w:r>
            <w:r w:rsidRPr="00414B99">
              <w:rPr>
                <w:sz w:val="20"/>
                <w:szCs w:val="20"/>
                <w:lang w:val="uk-UA"/>
              </w:rPr>
              <w:t>)</w:t>
            </w:r>
          </w:p>
          <w:p w:rsidR="00A87FB5" w:rsidRPr="00414B99" w:rsidRDefault="00A87FB5" w:rsidP="00544010">
            <w:pPr>
              <w:pStyle w:val="a9"/>
              <w:widowControl w:val="0"/>
              <w:spacing w:before="0" w:beforeAutospacing="0" w:after="0" w:afterAutospacing="0"/>
              <w:jc w:val="both"/>
              <w:rPr>
                <w:sz w:val="20"/>
                <w:szCs w:val="20"/>
                <w:lang w:val="uk-UA"/>
              </w:rPr>
            </w:pPr>
          </w:p>
        </w:tc>
        <w:tc>
          <w:tcPr>
            <w:tcW w:w="3402" w:type="dxa"/>
          </w:tcPr>
          <w:p w:rsidR="00A87FB5" w:rsidRPr="00414B99" w:rsidRDefault="00A87FB5" w:rsidP="00544010">
            <w:pPr>
              <w:keepNext/>
              <w:keepLines/>
              <w:tabs>
                <w:tab w:val="left" w:pos="1080"/>
              </w:tabs>
              <w:jc w:val="both"/>
              <w:rPr>
                <w:sz w:val="20"/>
                <w:szCs w:val="20"/>
                <w:lang w:val="uk-UA"/>
              </w:rPr>
            </w:pPr>
            <w:r w:rsidRPr="00414B99">
              <w:rPr>
                <w:sz w:val="20"/>
                <w:szCs w:val="20"/>
                <w:lang w:val="uk-UA"/>
              </w:rPr>
              <w:t>Лист в довільній формі за власноручни</w:t>
            </w:r>
            <w:r>
              <w:rPr>
                <w:sz w:val="20"/>
                <w:szCs w:val="20"/>
                <w:lang w:val="uk-UA"/>
              </w:rPr>
              <w:t>м підписом уповноваженої особи У</w:t>
            </w:r>
            <w:r w:rsidRPr="00414B99">
              <w:rPr>
                <w:sz w:val="20"/>
                <w:szCs w:val="20"/>
                <w:lang w:val="uk-UA"/>
              </w:rPr>
              <w:t xml:space="preserve">часника та завірений печаткою (за наявності) з інформацією </w:t>
            </w:r>
            <w:r>
              <w:rPr>
                <w:sz w:val="20"/>
                <w:szCs w:val="20"/>
                <w:lang w:val="uk-UA"/>
              </w:rPr>
              <w:t>про статус У</w:t>
            </w:r>
            <w:r w:rsidRPr="00414B99">
              <w:rPr>
                <w:sz w:val="20"/>
                <w:szCs w:val="20"/>
                <w:lang w:val="uk-UA"/>
              </w:rPr>
              <w:t>часника з посиланням на відповідний розділ (пункт, абзац тощо) установчих документів, в яких зазначено, що учасник здійснює господарську діяльність згідно з положеннями його статуту.</w:t>
            </w:r>
          </w:p>
          <w:p w:rsidR="00A87FB5" w:rsidRPr="00414B99" w:rsidRDefault="00A87FB5" w:rsidP="00544010">
            <w:pPr>
              <w:keepNext/>
              <w:keepLines/>
              <w:tabs>
                <w:tab w:val="left" w:pos="1080"/>
              </w:tabs>
              <w:jc w:val="both"/>
              <w:rPr>
                <w:sz w:val="20"/>
                <w:szCs w:val="20"/>
                <w:lang w:val="uk-UA"/>
              </w:rPr>
            </w:pPr>
          </w:p>
        </w:tc>
        <w:tc>
          <w:tcPr>
            <w:tcW w:w="3084" w:type="dxa"/>
          </w:tcPr>
          <w:p w:rsidR="00A87FB5" w:rsidRPr="00414B99" w:rsidRDefault="00A87FB5" w:rsidP="00544010">
            <w:pPr>
              <w:keepNext/>
              <w:keepLines/>
              <w:tabs>
                <w:tab w:val="left" w:pos="1080"/>
              </w:tabs>
              <w:jc w:val="both"/>
              <w:rPr>
                <w:sz w:val="20"/>
                <w:szCs w:val="20"/>
                <w:lang w:val="uk-UA"/>
              </w:rPr>
            </w:pPr>
            <w:r w:rsidRPr="00414B99">
              <w:rPr>
                <w:sz w:val="20"/>
                <w:szCs w:val="20"/>
                <w:lang w:val="uk-UA"/>
              </w:rPr>
              <w:t>1. Лист у довільній формі за власноручним підписом уповноваженої особи переможця та завірений печаткою (за наявності)з інформацією:</w:t>
            </w:r>
          </w:p>
          <w:p w:rsidR="00A87FB5" w:rsidRPr="00414B99" w:rsidRDefault="00A87FB5" w:rsidP="00544010">
            <w:pPr>
              <w:keepNext/>
              <w:keepLines/>
              <w:tabs>
                <w:tab w:val="left" w:pos="1080"/>
              </w:tabs>
              <w:jc w:val="both"/>
              <w:rPr>
                <w:sz w:val="20"/>
                <w:szCs w:val="20"/>
                <w:lang w:val="uk-UA"/>
              </w:rPr>
            </w:pPr>
            <w:r w:rsidRPr="00414B99">
              <w:rPr>
                <w:sz w:val="20"/>
                <w:szCs w:val="20"/>
                <w:lang w:val="uk-UA"/>
              </w:rPr>
              <w:t>- про статус переможця з посиланням на відповідний розділ (пункт, абзац тощо) установчих документів, в яких зазначено, що переможець здійснює господарську діяльність згідно з положеннями</w:t>
            </w:r>
            <w:r w:rsidRPr="00414B99">
              <w:rPr>
                <w:color w:val="FF0000"/>
                <w:sz w:val="20"/>
                <w:szCs w:val="20"/>
                <w:lang w:val="uk-UA"/>
              </w:rPr>
              <w:t xml:space="preserve"> </w:t>
            </w:r>
            <w:r w:rsidRPr="00414B99">
              <w:rPr>
                <w:sz w:val="20"/>
                <w:szCs w:val="20"/>
                <w:lang w:val="uk-UA"/>
              </w:rPr>
              <w:t xml:space="preserve"> його статуту.</w:t>
            </w:r>
            <w:r w:rsidRPr="00414B99">
              <w:rPr>
                <w:b/>
                <w:bCs/>
                <w:sz w:val="20"/>
                <w:szCs w:val="20"/>
                <w:lang w:val="uk-UA"/>
              </w:rPr>
              <w:t>**</w:t>
            </w:r>
          </w:p>
        </w:tc>
      </w:tr>
      <w:tr w:rsidR="00A87FB5" w:rsidRPr="00595A9B" w:rsidTr="00544010">
        <w:tc>
          <w:tcPr>
            <w:tcW w:w="497" w:type="dxa"/>
          </w:tcPr>
          <w:p w:rsidR="00A87FB5" w:rsidRPr="00414B99" w:rsidRDefault="00A87FB5" w:rsidP="00544010">
            <w:pPr>
              <w:pStyle w:val="a9"/>
              <w:widowControl w:val="0"/>
              <w:spacing w:before="0" w:beforeAutospacing="0" w:after="0" w:afterAutospacing="0"/>
              <w:rPr>
                <w:b/>
                <w:bCs/>
                <w:sz w:val="20"/>
                <w:szCs w:val="20"/>
                <w:lang w:val="uk-UA"/>
              </w:rPr>
            </w:pPr>
            <w:r w:rsidRPr="00414B99">
              <w:rPr>
                <w:b/>
                <w:bCs/>
                <w:sz w:val="20"/>
                <w:szCs w:val="20"/>
                <w:lang w:val="uk-UA"/>
              </w:rPr>
              <w:t>15</w:t>
            </w:r>
          </w:p>
        </w:tc>
        <w:tc>
          <w:tcPr>
            <w:tcW w:w="2870" w:type="dxa"/>
          </w:tcPr>
          <w:p w:rsidR="00A87FB5" w:rsidRPr="00414B99" w:rsidRDefault="00A87FB5" w:rsidP="00544010">
            <w:pPr>
              <w:pStyle w:val="a9"/>
              <w:widowControl w:val="0"/>
              <w:spacing w:before="0" w:beforeAutospacing="0" w:after="0" w:afterAutospacing="0"/>
              <w:jc w:val="both"/>
              <w:rPr>
                <w:sz w:val="20"/>
                <w:szCs w:val="20"/>
                <w:lang w:val="uk-UA"/>
              </w:rPr>
            </w:pPr>
            <w:r w:rsidRPr="00414B99">
              <w:rPr>
                <w:sz w:val="20"/>
                <w:szCs w:val="20"/>
                <w:lang w:val="uk-UA"/>
              </w:rPr>
              <w:t>Учасник зареєстрований в офшорних зонах. Перелік офшорних зон встановлює Кабінет Міністрів України (</w:t>
            </w:r>
            <w:r w:rsidRPr="00414B99">
              <w:rPr>
                <w:b/>
                <w:sz w:val="20"/>
                <w:szCs w:val="20"/>
                <w:lang w:val="uk-UA"/>
              </w:rPr>
              <w:t>пункт 3 ч. 2. ст. 17 Закону</w:t>
            </w:r>
            <w:r w:rsidRPr="00414B99">
              <w:rPr>
                <w:sz w:val="20"/>
                <w:szCs w:val="20"/>
                <w:lang w:val="uk-UA"/>
              </w:rPr>
              <w:t>)</w:t>
            </w:r>
          </w:p>
        </w:tc>
        <w:tc>
          <w:tcPr>
            <w:tcW w:w="3402" w:type="dxa"/>
          </w:tcPr>
          <w:p w:rsidR="00A87FB5" w:rsidRPr="00414B99" w:rsidRDefault="00A87FB5" w:rsidP="00544010">
            <w:pPr>
              <w:autoSpaceDE w:val="0"/>
              <w:jc w:val="both"/>
              <w:rPr>
                <w:iCs/>
                <w:sz w:val="20"/>
                <w:szCs w:val="20"/>
                <w:lang w:val="uk-UA"/>
              </w:rPr>
            </w:pPr>
            <w:r w:rsidRPr="00414B99">
              <w:rPr>
                <w:sz w:val="20"/>
                <w:szCs w:val="20"/>
                <w:lang w:val="uk-UA"/>
              </w:rPr>
              <w:t>І</w:t>
            </w:r>
            <w:r w:rsidRPr="00414B99">
              <w:rPr>
                <w:iCs/>
                <w:sz w:val="20"/>
                <w:szCs w:val="20"/>
              </w:rPr>
              <w:t>нформаці</w:t>
            </w:r>
            <w:r w:rsidRPr="00414B99">
              <w:rPr>
                <w:iCs/>
                <w:sz w:val="20"/>
                <w:szCs w:val="20"/>
                <w:lang w:val="uk-UA"/>
              </w:rPr>
              <w:t>я</w:t>
            </w:r>
            <w:r w:rsidRPr="00414B99">
              <w:rPr>
                <w:iCs/>
                <w:sz w:val="20"/>
                <w:szCs w:val="20"/>
              </w:rPr>
              <w:t xml:space="preserve"> в довільній формі </w:t>
            </w:r>
            <w:r w:rsidRPr="00414B99">
              <w:rPr>
                <w:bCs/>
                <w:iCs/>
                <w:sz w:val="20"/>
                <w:szCs w:val="20"/>
                <w:shd w:val="clear" w:color="auto" w:fill="FFFFFF"/>
              </w:rPr>
              <w:t>за власноручни</w:t>
            </w:r>
            <w:r>
              <w:rPr>
                <w:bCs/>
                <w:iCs/>
                <w:sz w:val="20"/>
                <w:szCs w:val="20"/>
                <w:shd w:val="clear" w:color="auto" w:fill="FFFFFF"/>
              </w:rPr>
              <w:t xml:space="preserve">м підписом уповноваженої особи </w:t>
            </w:r>
            <w:r>
              <w:rPr>
                <w:bCs/>
                <w:iCs/>
                <w:sz w:val="20"/>
                <w:szCs w:val="20"/>
                <w:shd w:val="clear" w:color="auto" w:fill="FFFFFF"/>
                <w:lang w:val="uk-UA"/>
              </w:rPr>
              <w:t>У</w:t>
            </w:r>
            <w:r w:rsidRPr="00414B99">
              <w:rPr>
                <w:bCs/>
                <w:iCs/>
                <w:sz w:val="20"/>
                <w:szCs w:val="20"/>
                <w:shd w:val="clear" w:color="auto" w:fill="FFFFFF"/>
              </w:rPr>
              <w:t>часника та завірен</w:t>
            </w:r>
            <w:r w:rsidRPr="00414B99">
              <w:rPr>
                <w:bCs/>
                <w:iCs/>
                <w:sz w:val="20"/>
                <w:szCs w:val="20"/>
                <w:shd w:val="clear" w:color="auto" w:fill="FFFFFF"/>
                <w:lang w:val="uk-UA"/>
              </w:rPr>
              <w:t>а</w:t>
            </w:r>
            <w:r w:rsidRPr="00414B99">
              <w:rPr>
                <w:bCs/>
                <w:iCs/>
                <w:sz w:val="20"/>
                <w:szCs w:val="20"/>
                <w:shd w:val="clear" w:color="auto" w:fill="FFFFFF"/>
              </w:rPr>
              <w:t xml:space="preserve"> печаткою (у разі наявності) </w:t>
            </w:r>
            <w:r w:rsidRPr="00414B99">
              <w:rPr>
                <w:iCs/>
                <w:sz w:val="20"/>
                <w:szCs w:val="20"/>
                <w:lang w:val="uk-UA"/>
              </w:rPr>
              <w:t>з підтвердженням того</w:t>
            </w:r>
            <w:r w:rsidRPr="00414B99">
              <w:rPr>
                <w:iCs/>
                <w:sz w:val="20"/>
                <w:szCs w:val="20"/>
              </w:rPr>
              <w:t>, що</w:t>
            </w:r>
            <w:r w:rsidRPr="00414B99">
              <w:rPr>
                <w:iCs/>
                <w:sz w:val="20"/>
                <w:szCs w:val="20"/>
                <w:lang w:val="uk-UA"/>
              </w:rPr>
              <w:t xml:space="preserve"> </w:t>
            </w:r>
            <w:r w:rsidRPr="00414B99">
              <w:rPr>
                <w:sz w:val="20"/>
                <w:szCs w:val="20"/>
                <w:lang w:val="uk-UA"/>
              </w:rPr>
              <w:t>він не зареєстрований в офшорних зонах.</w:t>
            </w:r>
          </w:p>
          <w:p w:rsidR="00A87FB5" w:rsidRPr="00414B99" w:rsidRDefault="00A87FB5" w:rsidP="00544010">
            <w:pPr>
              <w:autoSpaceDE w:val="0"/>
              <w:jc w:val="both"/>
              <w:rPr>
                <w:sz w:val="20"/>
                <w:szCs w:val="20"/>
                <w:lang w:val="uk-UA"/>
              </w:rPr>
            </w:pPr>
            <w:r w:rsidRPr="00414B99">
              <w:rPr>
                <w:sz w:val="20"/>
                <w:szCs w:val="20"/>
              </w:rPr>
              <w:t>Додатково замовник самостійно перевіряє інформацію, що міститься у відкритому реє</w:t>
            </w:r>
            <w:proofErr w:type="gramStart"/>
            <w:r w:rsidRPr="00414B99">
              <w:rPr>
                <w:sz w:val="20"/>
                <w:szCs w:val="20"/>
              </w:rPr>
              <w:t>стр</w:t>
            </w:r>
            <w:proofErr w:type="gramEnd"/>
            <w:r w:rsidRPr="00414B99">
              <w:rPr>
                <w:sz w:val="20"/>
                <w:szCs w:val="20"/>
              </w:rPr>
              <w:t>і</w:t>
            </w:r>
            <w:r w:rsidRPr="00414B99">
              <w:rPr>
                <w:sz w:val="20"/>
                <w:szCs w:val="20"/>
                <w:lang w:val="uk-UA"/>
              </w:rPr>
              <w:t>, а також для підтвердження роздруковує її</w:t>
            </w:r>
          </w:p>
          <w:p w:rsidR="00A87FB5" w:rsidRPr="00414B99" w:rsidRDefault="00A87FB5" w:rsidP="00544010">
            <w:pPr>
              <w:autoSpaceDE w:val="0"/>
              <w:jc w:val="both"/>
              <w:rPr>
                <w:strike/>
                <w:sz w:val="20"/>
                <w:szCs w:val="20"/>
                <w:lang w:val="uk-UA" w:eastAsia="en-US"/>
              </w:rPr>
            </w:pPr>
            <w:r w:rsidRPr="00414B99">
              <w:rPr>
                <w:b/>
                <w:color w:val="000000"/>
                <w:sz w:val="20"/>
                <w:szCs w:val="20"/>
                <w:shd w:val="clear" w:color="auto" w:fill="FFFFFF"/>
                <w:lang w:val="uk-UA"/>
              </w:rPr>
              <w:t xml:space="preserve">(Оскільки наразі відсутні будь-які роз’яснення Уповноваженого </w:t>
            </w:r>
            <w:r w:rsidRPr="00414B99">
              <w:rPr>
                <w:b/>
                <w:color w:val="000000"/>
                <w:sz w:val="20"/>
                <w:szCs w:val="20"/>
                <w:shd w:val="clear" w:color="auto" w:fill="FFFFFF"/>
                <w:lang w:val="uk-UA"/>
              </w:rPr>
              <w:lastRenderedPageBreak/>
              <w:t>органу чи офіційна інформація</w:t>
            </w:r>
            <w:r w:rsidRPr="00414B99">
              <w:rPr>
                <w:color w:val="000000"/>
                <w:sz w:val="20"/>
                <w:szCs w:val="20"/>
                <w:shd w:val="clear" w:color="auto" w:fill="FFFFFF"/>
                <w:lang w:val="uk-UA"/>
              </w:rPr>
              <w:t xml:space="preserve">  про перелік відкритих єдиних державних реєст</w:t>
            </w:r>
            <w:r>
              <w:rPr>
                <w:color w:val="000000"/>
                <w:sz w:val="20"/>
                <w:szCs w:val="20"/>
                <w:shd w:val="clear" w:color="auto" w:fill="FFFFFF"/>
                <w:lang w:val="uk-UA"/>
              </w:rPr>
              <w:t>рів, доступ до яких є вільним  Замовник вимагає в У</w:t>
            </w:r>
            <w:r w:rsidRPr="00414B99">
              <w:rPr>
                <w:color w:val="000000"/>
                <w:sz w:val="20"/>
                <w:szCs w:val="20"/>
                <w:shd w:val="clear" w:color="auto" w:fill="FFFFFF"/>
                <w:lang w:val="uk-UA"/>
              </w:rPr>
              <w:t xml:space="preserve">часників </w:t>
            </w:r>
            <w:r w:rsidRPr="00414B99">
              <w:rPr>
                <w:b/>
                <w:color w:val="000000"/>
                <w:sz w:val="20"/>
                <w:szCs w:val="20"/>
                <w:shd w:val="clear" w:color="auto" w:fill="FFFFFF"/>
                <w:lang w:val="uk-UA"/>
              </w:rPr>
              <w:t>на підтвердження вимог згідно ст. 17 Закону  надавати інформацію в довільній формі.)</w:t>
            </w:r>
          </w:p>
        </w:tc>
        <w:tc>
          <w:tcPr>
            <w:tcW w:w="3084" w:type="dxa"/>
          </w:tcPr>
          <w:p w:rsidR="00A87FB5" w:rsidRPr="00414B99" w:rsidRDefault="00A87FB5" w:rsidP="00544010">
            <w:pPr>
              <w:autoSpaceDE w:val="0"/>
              <w:jc w:val="both"/>
              <w:rPr>
                <w:b/>
                <w:bCs/>
                <w:sz w:val="20"/>
                <w:szCs w:val="20"/>
                <w:lang w:val="uk-UA"/>
              </w:rPr>
            </w:pPr>
            <w:r w:rsidRPr="00414B99">
              <w:rPr>
                <w:iCs/>
                <w:sz w:val="20"/>
                <w:szCs w:val="20"/>
                <w:lang w:val="uk-UA"/>
              </w:rPr>
              <w:lastRenderedPageBreak/>
              <w:t>І</w:t>
            </w:r>
            <w:r w:rsidRPr="00414B99">
              <w:rPr>
                <w:iCs/>
                <w:sz w:val="20"/>
                <w:szCs w:val="20"/>
              </w:rPr>
              <w:t>нформаці</w:t>
            </w:r>
            <w:r w:rsidRPr="00414B99">
              <w:rPr>
                <w:iCs/>
                <w:sz w:val="20"/>
                <w:szCs w:val="20"/>
                <w:lang w:val="uk-UA"/>
              </w:rPr>
              <w:t>я</w:t>
            </w:r>
            <w:r w:rsidRPr="00414B99">
              <w:rPr>
                <w:iCs/>
                <w:sz w:val="20"/>
                <w:szCs w:val="20"/>
              </w:rPr>
              <w:t xml:space="preserve"> в довільній формі </w:t>
            </w:r>
            <w:r w:rsidRPr="00414B99">
              <w:rPr>
                <w:bCs/>
                <w:iCs/>
                <w:sz w:val="20"/>
                <w:szCs w:val="20"/>
                <w:shd w:val="clear" w:color="auto" w:fill="FFFFFF"/>
              </w:rPr>
              <w:t xml:space="preserve">за власноручним підписом уповноваженої особи </w:t>
            </w:r>
            <w:r w:rsidRPr="00414B99">
              <w:rPr>
                <w:bCs/>
                <w:iCs/>
                <w:sz w:val="20"/>
                <w:szCs w:val="20"/>
                <w:shd w:val="clear" w:color="auto" w:fill="FFFFFF"/>
                <w:lang w:val="uk-UA"/>
              </w:rPr>
              <w:t>переможця</w:t>
            </w:r>
            <w:r w:rsidRPr="00414B99">
              <w:rPr>
                <w:bCs/>
                <w:iCs/>
                <w:sz w:val="20"/>
                <w:szCs w:val="20"/>
                <w:shd w:val="clear" w:color="auto" w:fill="FFFFFF"/>
              </w:rPr>
              <w:t xml:space="preserve"> та завірен</w:t>
            </w:r>
            <w:r w:rsidRPr="00414B99">
              <w:rPr>
                <w:bCs/>
                <w:iCs/>
                <w:sz w:val="20"/>
                <w:szCs w:val="20"/>
                <w:shd w:val="clear" w:color="auto" w:fill="FFFFFF"/>
                <w:lang w:val="uk-UA"/>
              </w:rPr>
              <w:t>а</w:t>
            </w:r>
            <w:r w:rsidRPr="00414B99">
              <w:rPr>
                <w:bCs/>
                <w:iCs/>
                <w:sz w:val="20"/>
                <w:szCs w:val="20"/>
                <w:shd w:val="clear" w:color="auto" w:fill="FFFFFF"/>
              </w:rPr>
              <w:t xml:space="preserve"> печаткою (у разі наявності) </w:t>
            </w:r>
            <w:r w:rsidRPr="00414B99">
              <w:rPr>
                <w:iCs/>
                <w:sz w:val="20"/>
                <w:szCs w:val="20"/>
                <w:lang w:val="uk-UA"/>
              </w:rPr>
              <w:t>з підтвердженням того</w:t>
            </w:r>
            <w:r w:rsidRPr="00414B99">
              <w:rPr>
                <w:iCs/>
                <w:sz w:val="20"/>
                <w:szCs w:val="20"/>
              </w:rPr>
              <w:t>, що</w:t>
            </w:r>
            <w:r w:rsidRPr="00414B99">
              <w:rPr>
                <w:iCs/>
                <w:sz w:val="20"/>
                <w:szCs w:val="20"/>
                <w:lang w:val="uk-UA"/>
              </w:rPr>
              <w:t xml:space="preserve"> </w:t>
            </w:r>
            <w:r w:rsidRPr="00414B99">
              <w:rPr>
                <w:sz w:val="20"/>
                <w:szCs w:val="20"/>
                <w:lang w:val="uk-UA"/>
              </w:rPr>
              <w:t>він не зареєстрований в офшорних зонах.</w:t>
            </w:r>
            <w:r w:rsidRPr="00414B99">
              <w:rPr>
                <w:b/>
                <w:bCs/>
                <w:sz w:val="20"/>
                <w:szCs w:val="20"/>
                <w:lang w:val="uk-UA"/>
              </w:rPr>
              <w:t>**</w:t>
            </w:r>
          </w:p>
          <w:p w:rsidR="00A87FB5" w:rsidRPr="00414B99" w:rsidRDefault="00A87FB5" w:rsidP="00544010">
            <w:pPr>
              <w:autoSpaceDE w:val="0"/>
              <w:jc w:val="both"/>
              <w:rPr>
                <w:sz w:val="20"/>
                <w:szCs w:val="20"/>
                <w:lang w:val="uk-UA"/>
              </w:rPr>
            </w:pPr>
            <w:r w:rsidRPr="00414B99">
              <w:rPr>
                <w:sz w:val="20"/>
                <w:szCs w:val="20"/>
                <w:lang w:val="uk-UA"/>
              </w:rPr>
              <w:t>Додатково</w:t>
            </w:r>
            <w:r>
              <w:rPr>
                <w:sz w:val="20"/>
                <w:szCs w:val="20"/>
              </w:rPr>
              <w:t xml:space="preserve"> </w:t>
            </w:r>
            <w:r>
              <w:rPr>
                <w:sz w:val="20"/>
                <w:szCs w:val="20"/>
                <w:lang w:val="uk-UA"/>
              </w:rPr>
              <w:t>З</w:t>
            </w:r>
            <w:r w:rsidRPr="00414B99">
              <w:rPr>
                <w:sz w:val="20"/>
                <w:szCs w:val="20"/>
              </w:rPr>
              <w:t xml:space="preserve">амовник </w:t>
            </w:r>
            <w:r w:rsidRPr="00414B99">
              <w:rPr>
                <w:sz w:val="20"/>
                <w:szCs w:val="20"/>
                <w:lang w:val="uk-UA"/>
              </w:rPr>
              <w:t xml:space="preserve">може </w:t>
            </w:r>
            <w:r w:rsidRPr="00414B99">
              <w:rPr>
                <w:sz w:val="20"/>
                <w:szCs w:val="20"/>
              </w:rPr>
              <w:t xml:space="preserve">самостійно перевірити інформацію, </w:t>
            </w:r>
            <w:r w:rsidRPr="00414B99">
              <w:rPr>
                <w:sz w:val="20"/>
                <w:szCs w:val="20"/>
                <w:lang w:val="uk-UA"/>
              </w:rPr>
              <w:t>а також для підтвердження роздруковує її</w:t>
            </w:r>
          </w:p>
        </w:tc>
      </w:tr>
      <w:tr w:rsidR="00A87FB5" w:rsidRPr="00F56600" w:rsidTr="00544010">
        <w:tc>
          <w:tcPr>
            <w:tcW w:w="9853" w:type="dxa"/>
            <w:gridSpan w:val="4"/>
          </w:tcPr>
          <w:p w:rsidR="00A87FB5" w:rsidRPr="00414B99" w:rsidRDefault="00A87FB5" w:rsidP="00544010">
            <w:pPr>
              <w:keepNext/>
              <w:keepLines/>
              <w:tabs>
                <w:tab w:val="left" w:pos="1080"/>
              </w:tabs>
              <w:jc w:val="both"/>
              <w:rPr>
                <w:b/>
                <w:sz w:val="24"/>
                <w:szCs w:val="24"/>
                <w:lang w:val="uk-UA"/>
              </w:rPr>
            </w:pPr>
            <w:r w:rsidRPr="00414B99">
              <w:rPr>
                <w:b/>
                <w:sz w:val="24"/>
                <w:szCs w:val="24"/>
                <w:lang w:val="uk-UA"/>
              </w:rPr>
              <w:lastRenderedPageBreak/>
              <w:t>Інші документи</w:t>
            </w:r>
          </w:p>
        </w:tc>
      </w:tr>
      <w:tr w:rsidR="00A87FB5" w:rsidRPr="00D100B2" w:rsidTr="00544010">
        <w:tc>
          <w:tcPr>
            <w:tcW w:w="497" w:type="dxa"/>
          </w:tcPr>
          <w:p w:rsidR="00A87FB5" w:rsidRPr="00414B99" w:rsidRDefault="00A87FB5" w:rsidP="00544010">
            <w:pPr>
              <w:widowControl w:val="0"/>
              <w:ind w:right="22"/>
              <w:jc w:val="both"/>
              <w:rPr>
                <w:b/>
                <w:bCs/>
                <w:sz w:val="24"/>
                <w:szCs w:val="24"/>
                <w:lang w:val="uk-UA"/>
              </w:rPr>
            </w:pPr>
            <w:r w:rsidRPr="00414B99">
              <w:rPr>
                <w:b/>
                <w:bCs/>
                <w:sz w:val="24"/>
                <w:szCs w:val="24"/>
                <w:lang w:val="uk-UA"/>
              </w:rPr>
              <w:t>16</w:t>
            </w:r>
          </w:p>
        </w:tc>
        <w:tc>
          <w:tcPr>
            <w:tcW w:w="9356" w:type="dxa"/>
            <w:gridSpan w:val="3"/>
          </w:tcPr>
          <w:p w:rsidR="00A87FB5" w:rsidRPr="00414B99" w:rsidRDefault="00A87FB5" w:rsidP="00544010">
            <w:pPr>
              <w:pStyle w:val="a9"/>
              <w:keepNext/>
              <w:keepLines/>
              <w:spacing w:before="0" w:beforeAutospacing="0" w:after="0" w:afterAutospacing="0"/>
              <w:rPr>
                <w:lang w:val="uk-UA"/>
              </w:rPr>
            </w:pPr>
            <w:r w:rsidRPr="00414B99">
              <w:rPr>
                <w:b/>
                <w:lang w:val="uk-UA"/>
              </w:rPr>
              <w:t>16.1.</w:t>
            </w:r>
            <w:r w:rsidRPr="00414B99">
              <w:rPr>
                <w:lang w:val="uk-UA"/>
              </w:rPr>
              <w:t xml:space="preserve"> Довідка, складена у довільній формі, за власноручним  підписом уповноваженої особи Учасника та завірена печаткою </w:t>
            </w:r>
            <w:r w:rsidRPr="00414B99">
              <w:rPr>
                <w:i/>
                <w:lang w:val="uk-UA"/>
              </w:rPr>
              <w:t>(за наявності)</w:t>
            </w:r>
            <w:r w:rsidRPr="00414B99">
              <w:rPr>
                <w:lang w:val="uk-UA"/>
              </w:rPr>
              <w:t xml:space="preserve"> яка містить відомості про підприємство: </w:t>
            </w:r>
          </w:p>
          <w:p w:rsidR="00A87FB5" w:rsidRPr="00414B99" w:rsidRDefault="00A87FB5" w:rsidP="00544010">
            <w:pPr>
              <w:pStyle w:val="a9"/>
              <w:keepNext/>
              <w:keepLines/>
              <w:spacing w:before="0" w:beforeAutospacing="0" w:after="0" w:afterAutospacing="0"/>
              <w:rPr>
                <w:snapToGrid w:val="0"/>
                <w:lang w:val="uk-UA"/>
              </w:rPr>
            </w:pPr>
            <w:r w:rsidRPr="00414B99">
              <w:rPr>
                <w:b/>
                <w:snapToGrid w:val="0"/>
                <w:lang w:val="uk-UA"/>
              </w:rPr>
              <w:t xml:space="preserve"> - </w:t>
            </w:r>
            <w:r w:rsidRPr="00414B99">
              <w:rPr>
                <w:snapToGrid w:val="0"/>
                <w:lang w:val="uk-UA"/>
              </w:rPr>
              <w:t>п</w:t>
            </w:r>
            <w:r w:rsidRPr="00414B99">
              <w:rPr>
                <w:snapToGrid w:val="0"/>
              </w:rPr>
              <w:t>овна та скорочена (за наявністю) назва Учасника.</w:t>
            </w:r>
          </w:p>
          <w:p w:rsidR="00A87FB5" w:rsidRPr="00414B99" w:rsidRDefault="00A87FB5" w:rsidP="00544010">
            <w:pPr>
              <w:pStyle w:val="a9"/>
              <w:keepNext/>
              <w:keepLines/>
              <w:spacing w:before="0" w:beforeAutospacing="0" w:after="0" w:afterAutospacing="0"/>
              <w:rPr>
                <w:lang w:val="uk-UA"/>
              </w:rPr>
            </w:pPr>
            <w:r w:rsidRPr="00414B99">
              <w:rPr>
                <w:snapToGrid w:val="0"/>
                <w:lang w:val="uk-UA"/>
              </w:rPr>
              <w:t xml:space="preserve"> - ф</w:t>
            </w:r>
            <w:r w:rsidRPr="00414B99">
              <w:rPr>
                <w:snapToGrid w:val="0"/>
              </w:rPr>
              <w:t>орма власності та юридичний статус, організаційно-правова форма Учасника (</w:t>
            </w:r>
            <w:r w:rsidRPr="00414B99">
              <w:rPr>
                <w:i/>
                <w:snapToGrid w:val="0"/>
              </w:rPr>
              <w:t>для юридичних осіб</w:t>
            </w:r>
            <w:r w:rsidRPr="00414B99">
              <w:rPr>
                <w:snapToGrid w:val="0"/>
              </w:rPr>
              <w:t>)</w:t>
            </w:r>
            <w:r w:rsidRPr="00414B99">
              <w:rPr>
                <w:iCs/>
                <w:snapToGrid w:val="0"/>
              </w:rPr>
              <w:t>.</w:t>
            </w:r>
            <w:r w:rsidRPr="00414B99">
              <w:rPr>
                <w:lang w:val="uk-UA"/>
              </w:rPr>
              <w:t xml:space="preserve"> </w:t>
            </w:r>
          </w:p>
          <w:p w:rsidR="00A87FB5" w:rsidRPr="00414B99" w:rsidRDefault="00A87FB5" w:rsidP="00544010">
            <w:pPr>
              <w:pStyle w:val="a9"/>
              <w:keepNext/>
              <w:keepLines/>
              <w:spacing w:before="0" w:beforeAutospacing="0" w:after="0" w:afterAutospacing="0"/>
              <w:rPr>
                <w:lang w:val="uk-UA"/>
              </w:rPr>
            </w:pPr>
            <w:r w:rsidRPr="00414B99">
              <w:rPr>
                <w:lang w:val="uk-UA"/>
              </w:rPr>
              <w:t xml:space="preserve"> -  </w:t>
            </w:r>
            <w:r w:rsidRPr="00414B99">
              <w:rPr>
                <w:snapToGrid w:val="0"/>
                <w:lang w:val="uk-UA"/>
              </w:rPr>
              <w:t>к</w:t>
            </w:r>
            <w:r w:rsidRPr="00414B99">
              <w:rPr>
                <w:snapToGrid w:val="0"/>
              </w:rPr>
              <w:t>ерівництво (посада, ПІБ, телефон)</w:t>
            </w:r>
            <w:r w:rsidRPr="00414B99">
              <w:rPr>
                <w:lang w:val="uk-UA"/>
              </w:rPr>
              <w:t xml:space="preserve">; </w:t>
            </w:r>
          </w:p>
          <w:p w:rsidR="00A87FB5" w:rsidRPr="00414B99" w:rsidRDefault="00A87FB5" w:rsidP="00544010">
            <w:pPr>
              <w:pStyle w:val="a9"/>
              <w:keepNext/>
              <w:keepLines/>
              <w:spacing w:before="0" w:beforeAutospacing="0" w:after="0" w:afterAutospacing="0"/>
              <w:rPr>
                <w:lang w:val="uk-UA"/>
              </w:rPr>
            </w:pPr>
            <w:r w:rsidRPr="00414B99">
              <w:rPr>
                <w:snapToGrid w:val="0"/>
                <w:lang w:val="uk-UA"/>
              </w:rPr>
              <w:t xml:space="preserve"> - ф</w:t>
            </w:r>
            <w:r w:rsidRPr="00414B99">
              <w:rPr>
                <w:snapToGrid w:val="0"/>
              </w:rPr>
              <w:t>актична та поштова  адреси Учасника.</w:t>
            </w:r>
          </w:p>
          <w:p w:rsidR="00A87FB5" w:rsidRPr="00414B99" w:rsidRDefault="00A87FB5" w:rsidP="00544010">
            <w:pPr>
              <w:pStyle w:val="a9"/>
              <w:keepNext/>
              <w:keepLines/>
              <w:spacing w:before="0" w:beforeAutospacing="0" w:after="0" w:afterAutospacing="0"/>
              <w:rPr>
                <w:snapToGrid w:val="0"/>
                <w:lang w:val="uk-UA"/>
              </w:rPr>
            </w:pPr>
            <w:r w:rsidRPr="00414B99">
              <w:rPr>
                <w:snapToGrid w:val="0"/>
                <w:lang w:val="uk-UA"/>
              </w:rPr>
              <w:t xml:space="preserve"> -</w:t>
            </w:r>
            <w:r w:rsidRPr="00414B99">
              <w:rPr>
                <w:snapToGrid w:val="0"/>
              </w:rPr>
              <w:t xml:space="preserve"> </w:t>
            </w:r>
            <w:r w:rsidRPr="00414B99">
              <w:rPr>
                <w:snapToGrid w:val="0"/>
                <w:lang w:val="uk-UA"/>
              </w:rPr>
              <w:t>т</w:t>
            </w:r>
            <w:r w:rsidRPr="00414B99">
              <w:rPr>
                <w:snapToGrid w:val="0"/>
              </w:rPr>
              <w:t xml:space="preserve">елефон, факс, </w:t>
            </w:r>
            <w:r w:rsidRPr="00414B99">
              <w:rPr>
                <w:snapToGrid w:val="0"/>
                <w:lang w:val="en-US"/>
              </w:rPr>
              <w:t>email</w:t>
            </w:r>
            <w:r w:rsidRPr="00414B99">
              <w:rPr>
                <w:snapToGrid w:val="0"/>
              </w:rPr>
              <w:t>.</w:t>
            </w:r>
          </w:p>
          <w:p w:rsidR="00A87FB5" w:rsidRPr="00414B99" w:rsidRDefault="00A87FB5" w:rsidP="00544010">
            <w:pPr>
              <w:pStyle w:val="a9"/>
              <w:keepNext/>
              <w:keepLines/>
              <w:spacing w:before="0" w:beforeAutospacing="0" w:after="0" w:afterAutospacing="0"/>
              <w:rPr>
                <w:snapToGrid w:val="0"/>
                <w:lang w:val="uk-UA"/>
              </w:rPr>
            </w:pPr>
            <w:r w:rsidRPr="00414B99">
              <w:rPr>
                <w:lang w:val="uk-UA"/>
              </w:rPr>
              <w:t xml:space="preserve"> </w:t>
            </w:r>
            <w:r w:rsidRPr="00414B99">
              <w:rPr>
                <w:snapToGrid w:val="0"/>
                <w:lang w:val="uk-UA"/>
              </w:rPr>
              <w:t>- к</w:t>
            </w:r>
            <w:r w:rsidRPr="00414B99">
              <w:rPr>
                <w:snapToGrid w:val="0"/>
              </w:rPr>
              <w:t xml:space="preserve">онтактна особа (посада, ПІБ, телефон, </w:t>
            </w:r>
            <w:r w:rsidRPr="00414B99">
              <w:rPr>
                <w:snapToGrid w:val="0"/>
                <w:lang w:val="en-US"/>
              </w:rPr>
              <w:t>email</w:t>
            </w:r>
            <w:r w:rsidRPr="00414B99">
              <w:rPr>
                <w:snapToGrid w:val="0"/>
              </w:rPr>
              <w:t>).</w:t>
            </w:r>
          </w:p>
          <w:p w:rsidR="00A87FB5" w:rsidRPr="00414B99" w:rsidRDefault="00A87FB5" w:rsidP="00544010">
            <w:pPr>
              <w:pStyle w:val="a9"/>
              <w:keepNext/>
              <w:keepLines/>
              <w:spacing w:before="0" w:beforeAutospacing="0" w:after="0" w:afterAutospacing="0"/>
              <w:rPr>
                <w:lang w:val="uk-UA"/>
              </w:rPr>
            </w:pPr>
            <w:r w:rsidRPr="00414B99">
              <w:rPr>
                <w:b/>
                <w:snapToGrid w:val="0"/>
                <w:lang w:val="uk-UA"/>
              </w:rPr>
              <w:t>16.2</w:t>
            </w:r>
            <w:r w:rsidRPr="00414B99">
              <w:rPr>
                <w:snapToGrid w:val="0"/>
                <w:lang w:val="uk-UA"/>
              </w:rPr>
              <w:t>.</w:t>
            </w:r>
            <w:r w:rsidRPr="00414B99">
              <w:rPr>
                <w:b/>
                <w:snapToGrid w:val="0"/>
              </w:rPr>
              <w:t xml:space="preserve"> </w:t>
            </w:r>
            <w:r w:rsidRPr="00414B99">
              <w:t>Перелік обслуговуючих банкі</w:t>
            </w:r>
            <w:proofErr w:type="gramStart"/>
            <w:r w:rsidRPr="00414B99">
              <w:t>в</w:t>
            </w:r>
            <w:proofErr w:type="gramEnd"/>
            <w:r w:rsidRPr="00414B99">
              <w:t xml:space="preserve"> та рахунків Учасника.</w:t>
            </w:r>
          </w:p>
          <w:p w:rsidR="00A87FB5" w:rsidRPr="00414B99" w:rsidRDefault="00A87FB5" w:rsidP="00544010">
            <w:pPr>
              <w:pStyle w:val="a9"/>
              <w:keepNext/>
              <w:keepLines/>
              <w:spacing w:before="0" w:beforeAutospacing="0" w:after="0" w:afterAutospacing="0"/>
              <w:rPr>
                <w:lang w:val="uk-UA"/>
              </w:rPr>
            </w:pPr>
            <w:r w:rsidRPr="00414B99">
              <w:rPr>
                <w:lang w:val="uk-UA"/>
              </w:rPr>
              <w:t>в) інформація про реквізити</w:t>
            </w:r>
            <w:r w:rsidRPr="00414B99">
              <w:t xml:space="preserve"> </w:t>
            </w:r>
            <w:r w:rsidRPr="00414B99">
              <w:rPr>
                <w:lang w:val="uk-UA"/>
              </w:rPr>
              <w:t>банківського рахунку, за якими буде здійснюватися оплата за договором в разі акцепту;</w:t>
            </w:r>
          </w:p>
          <w:p w:rsidR="00A87FB5" w:rsidRPr="00414B99" w:rsidRDefault="00A87FB5" w:rsidP="00544010">
            <w:pPr>
              <w:pStyle w:val="a9"/>
              <w:keepNext/>
              <w:keepLines/>
              <w:spacing w:before="0" w:beforeAutospacing="0" w:after="0" w:afterAutospacing="0"/>
              <w:rPr>
                <w:lang w:val="uk-UA"/>
              </w:rPr>
            </w:pPr>
            <w:r w:rsidRPr="00414B99">
              <w:rPr>
                <w:b/>
                <w:snapToGrid w:val="0"/>
                <w:lang w:val="uk-UA"/>
              </w:rPr>
              <w:t>16.3.</w:t>
            </w:r>
            <w:r w:rsidRPr="00414B99">
              <w:rPr>
                <w:snapToGrid w:val="0"/>
              </w:rPr>
              <w:t xml:space="preserve"> </w:t>
            </w:r>
            <w:r w:rsidRPr="00414B99">
              <w:t>Інформація про реквізити банку, за якими буде здійснюватися оплата за Договором в разі акцепту.</w:t>
            </w:r>
          </w:p>
          <w:p w:rsidR="00A87FB5" w:rsidRPr="00414B99" w:rsidRDefault="00A87FB5" w:rsidP="00544010">
            <w:pPr>
              <w:pStyle w:val="a9"/>
              <w:keepNext/>
              <w:keepLines/>
              <w:spacing w:before="0" w:beforeAutospacing="0" w:after="0" w:afterAutospacing="0"/>
              <w:rPr>
                <w:lang w:val="uk-UA"/>
              </w:rPr>
            </w:pPr>
            <w:r w:rsidRPr="00414B99">
              <w:rPr>
                <w:b/>
                <w:snapToGrid w:val="0"/>
                <w:lang w:val="uk-UA"/>
              </w:rPr>
              <w:t>16.4</w:t>
            </w:r>
            <w:r w:rsidRPr="00414B99">
              <w:rPr>
                <w:snapToGrid w:val="0"/>
                <w:lang w:val="uk-UA"/>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414B99">
              <w:rPr>
                <w:lang w:val="uk-UA"/>
              </w:rPr>
              <w:t>щодо підпису документів пропозиції конкурсних торгів.</w:t>
            </w:r>
          </w:p>
          <w:p w:rsidR="00A87FB5" w:rsidRPr="00414B99" w:rsidRDefault="00A87FB5" w:rsidP="00544010">
            <w:pPr>
              <w:pStyle w:val="a9"/>
              <w:keepNext/>
              <w:keepLines/>
              <w:spacing w:before="0" w:beforeAutospacing="0" w:after="0" w:afterAutospacing="0"/>
              <w:rPr>
                <w:lang w:val="uk-UA"/>
              </w:rPr>
            </w:pPr>
            <w:r w:rsidRPr="00414B99">
              <w:rPr>
                <w:b/>
                <w:snapToGrid w:val="0"/>
                <w:lang w:val="uk-UA"/>
              </w:rPr>
              <w:t>16.5.</w:t>
            </w:r>
            <w:r w:rsidRPr="00414B99">
              <w:rPr>
                <w:snapToGrid w:val="0"/>
                <w:lang w:val="uk-UA"/>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414B99">
              <w:rPr>
                <w:lang w:val="uk-UA"/>
              </w:rPr>
              <w:t>щодо завірення копій документів, що входять до складу пропозиції конкурсних торгів.</w:t>
            </w:r>
          </w:p>
          <w:p w:rsidR="00A87FB5" w:rsidRPr="00AF74DE" w:rsidRDefault="00A87FB5" w:rsidP="00544010">
            <w:pPr>
              <w:pStyle w:val="a9"/>
              <w:keepNext/>
              <w:keepLines/>
              <w:spacing w:before="0" w:beforeAutospacing="0" w:after="0" w:afterAutospacing="0"/>
              <w:rPr>
                <w:lang w:val="uk-UA"/>
              </w:rPr>
            </w:pPr>
          </w:p>
        </w:tc>
      </w:tr>
      <w:tr w:rsidR="00A87FB5" w:rsidRPr="00F56600" w:rsidTr="00544010">
        <w:tc>
          <w:tcPr>
            <w:tcW w:w="497" w:type="dxa"/>
          </w:tcPr>
          <w:p w:rsidR="00A87FB5" w:rsidRPr="00F56600" w:rsidRDefault="00A87FB5" w:rsidP="00544010">
            <w:pPr>
              <w:widowControl w:val="0"/>
              <w:rPr>
                <w:b/>
                <w:bCs/>
                <w:sz w:val="24"/>
                <w:szCs w:val="24"/>
                <w:lang w:val="uk-UA"/>
              </w:rPr>
            </w:pPr>
            <w:r>
              <w:rPr>
                <w:b/>
                <w:bCs/>
                <w:sz w:val="24"/>
                <w:szCs w:val="24"/>
                <w:lang w:val="uk-UA"/>
              </w:rPr>
              <w:t>17</w:t>
            </w:r>
          </w:p>
        </w:tc>
        <w:tc>
          <w:tcPr>
            <w:tcW w:w="9356" w:type="dxa"/>
            <w:gridSpan w:val="3"/>
          </w:tcPr>
          <w:p w:rsidR="00A87FB5" w:rsidRPr="002C0EC3" w:rsidRDefault="00A87FB5" w:rsidP="00544010">
            <w:pPr>
              <w:widowControl w:val="0"/>
              <w:jc w:val="both"/>
              <w:rPr>
                <w:i/>
                <w:iCs/>
                <w:sz w:val="24"/>
                <w:szCs w:val="24"/>
                <w:lang w:val="uk-UA"/>
              </w:rPr>
            </w:pPr>
            <w:r w:rsidRPr="002C0EC3">
              <w:rPr>
                <w:sz w:val="24"/>
                <w:szCs w:val="24"/>
                <w:lang w:val="uk-UA"/>
              </w:rPr>
              <w:t>Інформація яка підтверджує відповідність пропозиції конкурсних торгів учасника технічним, якісним, кількісним та іншим вимогам до предмета закупівлі, встановленим у документації конкурсних торгів. Дана інформація повинна відповідати технічним вимогам замовника встановленим в Додатку 5 документації конкурсних торгів.</w:t>
            </w:r>
          </w:p>
        </w:tc>
      </w:tr>
      <w:tr w:rsidR="00A87FB5" w:rsidRPr="00F56600" w:rsidTr="00544010">
        <w:tc>
          <w:tcPr>
            <w:tcW w:w="497" w:type="dxa"/>
          </w:tcPr>
          <w:p w:rsidR="00A87FB5" w:rsidRDefault="00A87FB5" w:rsidP="00544010">
            <w:pPr>
              <w:widowControl w:val="0"/>
              <w:rPr>
                <w:b/>
                <w:bCs/>
                <w:sz w:val="24"/>
                <w:szCs w:val="24"/>
                <w:lang w:val="uk-UA"/>
              </w:rPr>
            </w:pPr>
            <w:r w:rsidRPr="00F56600">
              <w:rPr>
                <w:b/>
                <w:bCs/>
                <w:sz w:val="24"/>
                <w:szCs w:val="24"/>
                <w:lang w:val="uk-UA"/>
              </w:rPr>
              <w:t>1</w:t>
            </w:r>
            <w:r>
              <w:rPr>
                <w:b/>
                <w:bCs/>
                <w:sz w:val="24"/>
                <w:szCs w:val="24"/>
                <w:lang w:val="uk-UA"/>
              </w:rPr>
              <w:t>8</w:t>
            </w:r>
          </w:p>
        </w:tc>
        <w:tc>
          <w:tcPr>
            <w:tcW w:w="9356" w:type="dxa"/>
            <w:gridSpan w:val="3"/>
          </w:tcPr>
          <w:p w:rsidR="00A87FB5" w:rsidRPr="002C0EC3" w:rsidRDefault="00A87FB5" w:rsidP="00544010">
            <w:pPr>
              <w:widowControl w:val="0"/>
              <w:jc w:val="both"/>
              <w:rPr>
                <w:sz w:val="24"/>
                <w:szCs w:val="24"/>
                <w:lang w:val="uk-UA"/>
              </w:rPr>
            </w:pPr>
            <w:r w:rsidRPr="00C434C8">
              <w:rPr>
                <w:sz w:val="24"/>
                <w:szCs w:val="24"/>
              </w:rPr>
              <w:t>Оригінал (або</w:t>
            </w:r>
            <w:r w:rsidRPr="00C434C8">
              <w:rPr>
                <w:b/>
                <w:sz w:val="24"/>
                <w:szCs w:val="24"/>
              </w:rPr>
              <w:t xml:space="preserve"> </w:t>
            </w:r>
            <w:r w:rsidRPr="00C434C8">
              <w:rPr>
                <w:sz w:val="24"/>
                <w:szCs w:val="24"/>
              </w:rPr>
              <w:t>копія завірена Учасником)</w:t>
            </w:r>
            <w:r w:rsidRPr="002C0EC3">
              <w:rPr>
                <w:sz w:val="24"/>
                <w:szCs w:val="24"/>
              </w:rPr>
              <w:t xml:space="preserve"> документу, що </w:t>
            </w:r>
            <w:proofErr w:type="gramStart"/>
            <w:r w:rsidRPr="002C0EC3">
              <w:rPr>
                <w:sz w:val="24"/>
                <w:szCs w:val="24"/>
              </w:rPr>
              <w:t>п</w:t>
            </w:r>
            <w:proofErr w:type="gramEnd"/>
            <w:r w:rsidRPr="002C0EC3">
              <w:rPr>
                <w:sz w:val="24"/>
                <w:szCs w:val="24"/>
              </w:rPr>
              <w:t>ідтверджує повноваження особи, яка підписує документи, що входять до складу пропозиції Учасника (Протокол та/або Довіреність (Доручення)  та/або Наказ, тощо).</w:t>
            </w:r>
          </w:p>
        </w:tc>
      </w:tr>
      <w:tr w:rsidR="00A87FB5" w:rsidRPr="00F56600" w:rsidTr="00544010">
        <w:tc>
          <w:tcPr>
            <w:tcW w:w="497" w:type="dxa"/>
          </w:tcPr>
          <w:p w:rsidR="00A87FB5" w:rsidRPr="00F56600" w:rsidRDefault="00A87FB5" w:rsidP="00544010">
            <w:pPr>
              <w:widowControl w:val="0"/>
              <w:rPr>
                <w:b/>
                <w:bCs/>
                <w:sz w:val="24"/>
                <w:szCs w:val="24"/>
                <w:lang w:val="uk-UA"/>
              </w:rPr>
            </w:pPr>
            <w:r>
              <w:rPr>
                <w:b/>
                <w:bCs/>
                <w:sz w:val="24"/>
                <w:szCs w:val="24"/>
                <w:lang w:val="uk-UA"/>
              </w:rPr>
              <w:t>19</w:t>
            </w:r>
          </w:p>
        </w:tc>
        <w:tc>
          <w:tcPr>
            <w:tcW w:w="9356" w:type="dxa"/>
            <w:gridSpan w:val="3"/>
          </w:tcPr>
          <w:p w:rsidR="00A87FB5" w:rsidRPr="00677DCC" w:rsidRDefault="00A87FB5" w:rsidP="00544010">
            <w:pPr>
              <w:jc w:val="both"/>
              <w:rPr>
                <w:i/>
                <w:sz w:val="24"/>
                <w:szCs w:val="24"/>
                <w:lang w:val="uk-UA"/>
              </w:rPr>
            </w:pPr>
            <w:r w:rsidRPr="002C0EC3">
              <w:rPr>
                <w:sz w:val="24"/>
                <w:szCs w:val="24"/>
                <w:lang w:val="uk-UA"/>
              </w:rPr>
              <w:t>Істотні умови, які обов’язково включаються до договору про закупівлю (додаток</w:t>
            </w:r>
            <w:r w:rsidRPr="002C0EC3">
              <w:rPr>
                <w:b/>
                <w:bCs/>
                <w:sz w:val="24"/>
                <w:szCs w:val="24"/>
                <w:lang w:val="uk-UA"/>
              </w:rPr>
              <w:t xml:space="preserve"> </w:t>
            </w:r>
            <w:r w:rsidRPr="002C0EC3">
              <w:rPr>
                <w:sz w:val="24"/>
                <w:szCs w:val="24"/>
                <w:lang w:val="uk-UA"/>
              </w:rPr>
              <w:t xml:space="preserve">№ </w:t>
            </w:r>
            <w:r w:rsidRPr="002C0EC3">
              <w:rPr>
                <w:sz w:val="24"/>
                <w:szCs w:val="24"/>
              </w:rPr>
              <w:t>4</w:t>
            </w:r>
            <w:r w:rsidRPr="002C0EC3">
              <w:rPr>
                <w:sz w:val="24"/>
                <w:szCs w:val="24"/>
                <w:lang w:val="uk-UA"/>
              </w:rPr>
              <w:t xml:space="preserve">). Подається Учасником у складі пропозиції конкурсних торгів на фірмовому бланку з власноручним підписом уповноваженої посадової особи учасника процедури закупівлі, а також з  відбитком печатки </w:t>
            </w:r>
            <w:r w:rsidRPr="002C0EC3">
              <w:rPr>
                <w:i/>
                <w:sz w:val="24"/>
                <w:szCs w:val="24"/>
                <w:lang w:val="uk-UA"/>
              </w:rPr>
              <w:t>(за наявності)</w:t>
            </w:r>
          </w:p>
        </w:tc>
      </w:tr>
      <w:tr w:rsidR="00A87FB5" w:rsidRPr="00D100B2" w:rsidTr="00544010">
        <w:tc>
          <w:tcPr>
            <w:tcW w:w="497" w:type="dxa"/>
          </w:tcPr>
          <w:p w:rsidR="00A87FB5" w:rsidRPr="00F56600" w:rsidRDefault="00A87FB5" w:rsidP="00544010">
            <w:pPr>
              <w:widowControl w:val="0"/>
              <w:rPr>
                <w:b/>
                <w:bCs/>
                <w:sz w:val="24"/>
                <w:szCs w:val="24"/>
                <w:lang w:val="uk-UA"/>
              </w:rPr>
            </w:pPr>
            <w:r>
              <w:rPr>
                <w:b/>
                <w:bCs/>
                <w:sz w:val="24"/>
                <w:szCs w:val="24"/>
                <w:lang w:val="uk-UA"/>
              </w:rPr>
              <w:t>20</w:t>
            </w:r>
          </w:p>
        </w:tc>
        <w:tc>
          <w:tcPr>
            <w:tcW w:w="9356" w:type="dxa"/>
            <w:gridSpan w:val="3"/>
          </w:tcPr>
          <w:p w:rsidR="00A87FB5" w:rsidRPr="002C0EC3" w:rsidRDefault="00A87FB5" w:rsidP="00544010">
            <w:pPr>
              <w:snapToGrid w:val="0"/>
              <w:jc w:val="both"/>
              <w:rPr>
                <w:sz w:val="24"/>
                <w:szCs w:val="24"/>
                <w:lang w:val="uk-UA"/>
              </w:rPr>
            </w:pPr>
            <w:r w:rsidRPr="002C0EC3">
              <w:rPr>
                <w:sz w:val="24"/>
                <w:szCs w:val="24"/>
                <w:lang w:val="uk-UA"/>
              </w:rPr>
              <w:t>Документ на особу (або довіреність)</w:t>
            </w:r>
            <w:r w:rsidRPr="002C0EC3">
              <w:rPr>
                <w:sz w:val="24"/>
                <w:szCs w:val="24"/>
              </w:rPr>
              <w:t xml:space="preserve"> паспорт</w:t>
            </w:r>
            <w:r w:rsidRPr="002C0EC3">
              <w:rPr>
                <w:sz w:val="24"/>
                <w:szCs w:val="24"/>
                <w:lang w:val="uk-UA"/>
              </w:rPr>
              <w:t xml:space="preserve"> або копія паспорту цієї особи оригінал або копію іншого документу,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 5492­VI, зі змінами, що підтверджує право представляти інтереси Учасника при розкритті  пропозицій та засвідчувати своїм підписом документи, що мають до цього відношення.</w:t>
            </w:r>
          </w:p>
          <w:p w:rsidR="00A87FB5" w:rsidRPr="00AF74DE" w:rsidRDefault="00A87FB5" w:rsidP="00544010">
            <w:pPr>
              <w:pStyle w:val="af6"/>
              <w:shd w:val="clear" w:color="auto" w:fill="FFFFFF"/>
              <w:spacing w:after="0" w:line="240" w:lineRule="auto"/>
              <w:ind w:left="0"/>
              <w:jc w:val="both"/>
              <w:rPr>
                <w:sz w:val="24"/>
                <w:szCs w:val="24"/>
                <w:shd w:val="clear" w:color="auto" w:fill="FFFFFF"/>
                <w:lang w:val="uk-UA"/>
              </w:rPr>
            </w:pPr>
          </w:p>
        </w:tc>
      </w:tr>
      <w:tr w:rsidR="00A87FB5" w:rsidRPr="00F56600" w:rsidTr="00544010">
        <w:tc>
          <w:tcPr>
            <w:tcW w:w="497" w:type="dxa"/>
          </w:tcPr>
          <w:p w:rsidR="00A87FB5" w:rsidRDefault="00A87FB5" w:rsidP="00544010">
            <w:pPr>
              <w:widowControl w:val="0"/>
              <w:rPr>
                <w:b/>
                <w:bCs/>
                <w:sz w:val="24"/>
                <w:szCs w:val="24"/>
                <w:lang w:val="uk-UA"/>
              </w:rPr>
            </w:pPr>
            <w:r>
              <w:rPr>
                <w:b/>
                <w:bCs/>
                <w:sz w:val="24"/>
                <w:szCs w:val="24"/>
                <w:lang w:val="uk-UA"/>
              </w:rPr>
              <w:t>21</w:t>
            </w:r>
          </w:p>
        </w:tc>
        <w:tc>
          <w:tcPr>
            <w:tcW w:w="9356" w:type="dxa"/>
            <w:gridSpan w:val="3"/>
          </w:tcPr>
          <w:p w:rsidR="00A87FB5" w:rsidRPr="00785BFE" w:rsidRDefault="00A87FB5" w:rsidP="00544010">
            <w:pPr>
              <w:snapToGrid w:val="0"/>
              <w:jc w:val="both"/>
              <w:rPr>
                <w:sz w:val="24"/>
                <w:szCs w:val="24"/>
                <w:lang w:val="uk-UA"/>
              </w:rPr>
            </w:pPr>
            <w:r w:rsidRPr="00785BFE">
              <w:rPr>
                <w:color w:val="1F497D"/>
                <w:sz w:val="24"/>
                <w:szCs w:val="24"/>
              </w:rPr>
              <w:t xml:space="preserve">Лист, складений у довільній формі, що </w:t>
            </w:r>
            <w:proofErr w:type="gramStart"/>
            <w:r w:rsidRPr="00785BFE">
              <w:rPr>
                <w:color w:val="1F497D"/>
                <w:sz w:val="24"/>
                <w:szCs w:val="24"/>
              </w:rPr>
              <w:t>п</w:t>
            </w:r>
            <w:proofErr w:type="gramEnd"/>
            <w:r w:rsidRPr="00785BFE">
              <w:rPr>
                <w:color w:val="1F497D"/>
                <w:sz w:val="24"/>
                <w:szCs w:val="24"/>
              </w:rPr>
              <w:t>ідтверджує згоду Учасника з виправленням арифметичних помилок.</w:t>
            </w:r>
          </w:p>
        </w:tc>
      </w:tr>
    </w:tbl>
    <w:p w:rsidR="00A87FB5" w:rsidRPr="00F56600" w:rsidRDefault="00A87FB5" w:rsidP="00A87FB5">
      <w:pPr>
        <w:ind w:left="180" w:right="-25" w:hanging="180"/>
        <w:jc w:val="both"/>
        <w:rPr>
          <w:i/>
          <w:iCs/>
          <w:sz w:val="24"/>
          <w:szCs w:val="24"/>
          <w:lang w:val="uk-UA"/>
        </w:rPr>
      </w:pPr>
    </w:p>
    <w:p w:rsidR="00A87FB5" w:rsidRPr="00790CA5" w:rsidRDefault="00A87FB5" w:rsidP="00A87FB5">
      <w:pPr>
        <w:jc w:val="both"/>
        <w:rPr>
          <w:b/>
          <w:sz w:val="24"/>
          <w:szCs w:val="24"/>
          <w:shd w:val="clear" w:color="auto" w:fill="FFFFFF"/>
          <w:lang w:val="uk-UA"/>
        </w:rPr>
      </w:pPr>
      <w:r w:rsidRPr="00790CA5">
        <w:rPr>
          <w:b/>
          <w:bCs/>
          <w:sz w:val="24"/>
          <w:szCs w:val="24"/>
          <w:lang w:val="uk-UA"/>
        </w:rPr>
        <w:t xml:space="preserve">** </w:t>
      </w:r>
      <w:r w:rsidRPr="00790CA5">
        <w:rPr>
          <w:b/>
          <w:bCs/>
          <w:i/>
          <w:sz w:val="24"/>
          <w:szCs w:val="24"/>
          <w:lang w:val="uk-UA"/>
        </w:rPr>
        <w:t>Д</w:t>
      </w:r>
      <w:r w:rsidRPr="00790CA5">
        <w:rPr>
          <w:b/>
          <w:i/>
          <w:sz w:val="24"/>
          <w:szCs w:val="24"/>
          <w:shd w:val="clear" w:color="auto" w:fill="FFFFFF"/>
          <w:lang w:val="uk-UA"/>
        </w:rPr>
        <w:t xml:space="preserve">окументи та інформацію, що підтверджують відсутність підстав, визначених частинами першою і другою ст. 17 Закону, переможець повинен подати замовникові у строк, що не перевищує 10 днів (5 днів — під час здійснення закупівель за скороченою процедурою) з дати оприлюднення на веб-порталі Уповноваженого органу повідомлення про акцепт пропозиції конкурсних торгів. У разі ненадання переможцем торгів документів відповідно до всіх вимог документації в зазначені строки замовник акцептує </w:t>
      </w:r>
      <w:r w:rsidRPr="00790CA5">
        <w:rPr>
          <w:b/>
          <w:i/>
          <w:sz w:val="24"/>
          <w:szCs w:val="24"/>
          <w:shd w:val="clear" w:color="auto" w:fill="FFFFFF"/>
          <w:lang w:val="uk-UA"/>
        </w:rPr>
        <w:lastRenderedPageBreak/>
        <w:t>наступну найбільш економічно вигідну пропозицію відповідно до частини 3 ст. 31 Закону</w:t>
      </w:r>
      <w:r w:rsidRPr="00790CA5">
        <w:rPr>
          <w:i/>
          <w:sz w:val="24"/>
          <w:szCs w:val="24"/>
          <w:shd w:val="clear" w:color="auto" w:fill="FFFFFF"/>
          <w:lang w:val="uk-UA"/>
        </w:rPr>
        <w:t>.</w:t>
      </w:r>
    </w:p>
    <w:p w:rsidR="00A87FB5" w:rsidRPr="00790CA5" w:rsidRDefault="00A87FB5" w:rsidP="00A87FB5">
      <w:pPr>
        <w:ind w:left="180" w:right="-25" w:hanging="180"/>
        <w:jc w:val="both"/>
        <w:rPr>
          <w:i/>
          <w:iCs/>
          <w:sz w:val="24"/>
          <w:szCs w:val="24"/>
          <w:lang w:val="uk-UA"/>
        </w:rPr>
      </w:pPr>
    </w:p>
    <w:p w:rsidR="00A87FB5" w:rsidRPr="00790CA5" w:rsidRDefault="00A87FB5" w:rsidP="00A87FB5">
      <w:pPr>
        <w:ind w:left="180" w:right="-25" w:hanging="180"/>
        <w:jc w:val="both"/>
        <w:rPr>
          <w:i/>
          <w:iCs/>
          <w:sz w:val="24"/>
          <w:szCs w:val="24"/>
          <w:lang w:val="uk-UA"/>
        </w:rPr>
      </w:pPr>
      <w:r w:rsidRPr="00790CA5">
        <w:rPr>
          <w:i/>
          <w:iCs/>
          <w:sz w:val="24"/>
          <w:szCs w:val="24"/>
          <w:lang w:val="uk-UA"/>
        </w:rPr>
        <w:t>У разі перенесення дати розкриття, зазначені документи залишаються чинними, якщо вони були дійсними на дату розкриття зазначену у оголошенні про проведення торгів.</w:t>
      </w:r>
    </w:p>
    <w:p w:rsidR="00A87FB5" w:rsidRDefault="00A87FB5" w:rsidP="00A87FB5">
      <w:pPr>
        <w:widowControl w:val="0"/>
        <w:rPr>
          <w:b/>
          <w:bCs/>
          <w:sz w:val="24"/>
          <w:szCs w:val="24"/>
          <w:u w:val="single"/>
          <w:lang w:val="uk-UA"/>
        </w:rPr>
      </w:pPr>
    </w:p>
    <w:p w:rsidR="00A87FB5" w:rsidRPr="00F56600" w:rsidRDefault="00A87FB5" w:rsidP="00A87FB5">
      <w:pPr>
        <w:widowControl w:val="0"/>
        <w:rPr>
          <w:b/>
          <w:bCs/>
          <w:sz w:val="24"/>
          <w:szCs w:val="24"/>
          <w:u w:val="single"/>
          <w:lang w:val="uk-UA"/>
        </w:rPr>
      </w:pPr>
    </w:p>
    <w:p w:rsidR="00A87FB5" w:rsidRPr="00F56600" w:rsidRDefault="00A87FB5" w:rsidP="00A87FB5">
      <w:pPr>
        <w:widowControl w:val="0"/>
        <w:jc w:val="center"/>
        <w:outlineLvl w:val="0"/>
        <w:rPr>
          <w:b/>
          <w:bCs/>
          <w:sz w:val="24"/>
          <w:szCs w:val="24"/>
          <w:u w:val="single"/>
          <w:lang w:val="uk-UA"/>
        </w:rPr>
      </w:pPr>
      <w:r w:rsidRPr="00F56600">
        <w:rPr>
          <w:b/>
          <w:bCs/>
          <w:sz w:val="24"/>
          <w:szCs w:val="24"/>
          <w:u w:val="single"/>
          <w:lang w:val="uk-UA"/>
        </w:rPr>
        <w:t>Для фізичних осіб-підприємців</w:t>
      </w:r>
    </w:p>
    <w:p w:rsidR="00A87FB5" w:rsidRPr="00F56600" w:rsidRDefault="00A87FB5" w:rsidP="00A87FB5">
      <w:pPr>
        <w:widowControl w:val="0"/>
        <w:tabs>
          <w:tab w:val="left" w:pos="1080"/>
        </w:tabs>
        <w:jc w:val="both"/>
        <w:rPr>
          <w:sz w:val="24"/>
          <w:szCs w:val="24"/>
          <w:lang w:val="uk-UA"/>
        </w:rPr>
      </w:pPr>
      <w:r w:rsidRPr="00F56600">
        <w:rPr>
          <w:sz w:val="24"/>
          <w:szCs w:val="24"/>
          <w:lang w:val="uk-UA"/>
        </w:rPr>
        <w:t>Документи для підтвердження відповідності пропозиції учасника кваліфікаційним критеріям закріплених ч. 1 ст. 16 Закону:</w:t>
      </w:r>
    </w:p>
    <w:tbl>
      <w:tblPr>
        <w:tblW w:w="97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774"/>
        <w:gridCol w:w="5371"/>
      </w:tblGrid>
      <w:tr w:rsidR="00A87FB5" w:rsidRPr="00F56600" w:rsidTr="00544010">
        <w:tc>
          <w:tcPr>
            <w:tcW w:w="560" w:type="dxa"/>
          </w:tcPr>
          <w:p w:rsidR="00A87FB5" w:rsidRPr="00F56600" w:rsidRDefault="00A87FB5" w:rsidP="00544010">
            <w:pPr>
              <w:widowControl w:val="0"/>
              <w:tabs>
                <w:tab w:val="left" w:pos="1080"/>
              </w:tabs>
              <w:jc w:val="center"/>
              <w:rPr>
                <w:b/>
                <w:bCs/>
                <w:sz w:val="24"/>
                <w:szCs w:val="24"/>
                <w:lang w:val="uk-UA"/>
              </w:rPr>
            </w:pPr>
            <w:r w:rsidRPr="00F56600">
              <w:rPr>
                <w:b/>
                <w:bCs/>
                <w:sz w:val="24"/>
                <w:szCs w:val="24"/>
                <w:lang w:val="uk-UA"/>
              </w:rPr>
              <w:t>№ п/п</w:t>
            </w:r>
          </w:p>
        </w:tc>
        <w:tc>
          <w:tcPr>
            <w:tcW w:w="3774" w:type="dxa"/>
          </w:tcPr>
          <w:p w:rsidR="00A87FB5" w:rsidRPr="00F56600" w:rsidRDefault="00A87FB5" w:rsidP="00544010">
            <w:pPr>
              <w:widowControl w:val="0"/>
              <w:tabs>
                <w:tab w:val="left" w:pos="1080"/>
              </w:tabs>
              <w:jc w:val="center"/>
              <w:rPr>
                <w:b/>
                <w:bCs/>
                <w:sz w:val="24"/>
                <w:szCs w:val="24"/>
                <w:lang w:val="uk-UA"/>
              </w:rPr>
            </w:pPr>
            <w:r w:rsidRPr="00F56600">
              <w:rPr>
                <w:b/>
                <w:bCs/>
                <w:sz w:val="24"/>
                <w:szCs w:val="24"/>
                <w:lang w:val="uk-UA"/>
              </w:rPr>
              <w:t>Кваліфікаційні критерії</w:t>
            </w:r>
          </w:p>
          <w:p w:rsidR="00A87FB5" w:rsidRPr="00F56600" w:rsidRDefault="00A87FB5" w:rsidP="00544010">
            <w:pPr>
              <w:widowControl w:val="0"/>
              <w:tabs>
                <w:tab w:val="left" w:pos="1080"/>
              </w:tabs>
              <w:jc w:val="center"/>
              <w:rPr>
                <w:b/>
                <w:bCs/>
                <w:sz w:val="24"/>
                <w:szCs w:val="24"/>
                <w:lang w:val="uk-UA"/>
              </w:rPr>
            </w:pPr>
          </w:p>
        </w:tc>
        <w:tc>
          <w:tcPr>
            <w:tcW w:w="5371" w:type="dxa"/>
          </w:tcPr>
          <w:p w:rsidR="00A87FB5" w:rsidRPr="00F56600" w:rsidRDefault="00A87FB5" w:rsidP="00544010">
            <w:pPr>
              <w:widowControl w:val="0"/>
              <w:tabs>
                <w:tab w:val="left" w:pos="1080"/>
              </w:tabs>
              <w:jc w:val="center"/>
              <w:rPr>
                <w:b/>
                <w:bCs/>
                <w:sz w:val="24"/>
                <w:szCs w:val="24"/>
                <w:lang w:val="uk-UA"/>
              </w:rPr>
            </w:pPr>
            <w:r w:rsidRPr="00F56600">
              <w:rPr>
                <w:b/>
                <w:bCs/>
                <w:sz w:val="24"/>
                <w:szCs w:val="24"/>
                <w:lang w:val="uk-UA"/>
              </w:rPr>
              <w:t>Документи,  підтверджують відповідність Учасника кваліфікаційним критеріям</w:t>
            </w:r>
          </w:p>
        </w:tc>
      </w:tr>
      <w:tr w:rsidR="00A87FB5" w:rsidRPr="00F56600" w:rsidTr="00544010">
        <w:tc>
          <w:tcPr>
            <w:tcW w:w="560" w:type="dxa"/>
          </w:tcPr>
          <w:p w:rsidR="00A87FB5" w:rsidRPr="00F56600" w:rsidRDefault="00A87FB5" w:rsidP="00544010">
            <w:pPr>
              <w:widowControl w:val="0"/>
              <w:tabs>
                <w:tab w:val="left" w:pos="1080"/>
              </w:tabs>
              <w:jc w:val="center"/>
              <w:rPr>
                <w:b/>
                <w:bCs/>
                <w:sz w:val="24"/>
                <w:szCs w:val="24"/>
                <w:lang w:val="uk-UA"/>
              </w:rPr>
            </w:pPr>
            <w:r w:rsidRPr="00F56600">
              <w:rPr>
                <w:b/>
                <w:bCs/>
                <w:sz w:val="24"/>
                <w:szCs w:val="24"/>
                <w:lang w:val="uk-UA"/>
              </w:rPr>
              <w:t xml:space="preserve">1. </w:t>
            </w:r>
          </w:p>
        </w:tc>
        <w:tc>
          <w:tcPr>
            <w:tcW w:w="3774" w:type="dxa"/>
          </w:tcPr>
          <w:p w:rsidR="00A87FB5" w:rsidRPr="00F56600" w:rsidRDefault="00A87FB5" w:rsidP="00544010">
            <w:pPr>
              <w:widowControl w:val="0"/>
              <w:tabs>
                <w:tab w:val="left" w:pos="1080"/>
              </w:tabs>
              <w:rPr>
                <w:sz w:val="24"/>
                <w:szCs w:val="24"/>
                <w:lang w:val="uk-UA"/>
              </w:rPr>
            </w:pPr>
            <w:r w:rsidRPr="00F56600">
              <w:rPr>
                <w:sz w:val="24"/>
                <w:szCs w:val="24"/>
                <w:lang w:val="uk-UA"/>
              </w:rPr>
              <w:t>Наявність обладнання та матеріально-технічної бази</w:t>
            </w:r>
          </w:p>
        </w:tc>
        <w:tc>
          <w:tcPr>
            <w:tcW w:w="5371" w:type="dxa"/>
          </w:tcPr>
          <w:p w:rsidR="00A87FB5" w:rsidRDefault="00A87FB5" w:rsidP="00544010">
            <w:pPr>
              <w:tabs>
                <w:tab w:val="left" w:pos="-252"/>
              </w:tabs>
              <w:autoSpaceDE w:val="0"/>
              <w:autoSpaceDN w:val="0"/>
              <w:adjustRightInd w:val="0"/>
              <w:jc w:val="both"/>
              <w:rPr>
                <w:sz w:val="24"/>
                <w:szCs w:val="24"/>
                <w:lang w:val="uk-UA"/>
              </w:rPr>
            </w:pPr>
            <w:r w:rsidRPr="00FA1BF7">
              <w:rPr>
                <w:b/>
                <w:sz w:val="24"/>
                <w:szCs w:val="24"/>
                <w:lang w:val="uk-UA"/>
              </w:rPr>
              <w:t>1.1.</w:t>
            </w:r>
            <w:r>
              <w:rPr>
                <w:sz w:val="24"/>
                <w:szCs w:val="24"/>
                <w:lang w:val="uk-UA"/>
              </w:rPr>
              <w:t xml:space="preserve"> </w:t>
            </w:r>
            <w:r w:rsidRPr="00F56600">
              <w:rPr>
                <w:sz w:val="24"/>
                <w:szCs w:val="24"/>
                <w:lang w:val="uk-UA"/>
              </w:rPr>
              <w:t xml:space="preserve">Лист в довільній формі, за власноручним підписом уповноваженої особи Учасника та завірений печаткою </w:t>
            </w:r>
            <w:r w:rsidRPr="00F56600">
              <w:rPr>
                <w:i/>
                <w:iCs/>
                <w:sz w:val="24"/>
                <w:szCs w:val="24"/>
                <w:lang w:val="uk-UA" w:eastAsia="ar-SA"/>
              </w:rPr>
              <w:t>(за наявності)</w:t>
            </w:r>
            <w:r w:rsidRPr="00F56600">
              <w:rPr>
                <w:sz w:val="24"/>
                <w:szCs w:val="24"/>
                <w:lang w:val="uk-UA"/>
              </w:rPr>
              <w:t>, в якому зазначається наступна інформація:</w:t>
            </w:r>
          </w:p>
          <w:p w:rsidR="00A87FB5" w:rsidRPr="002F3159" w:rsidRDefault="00A87FB5" w:rsidP="00544010">
            <w:pPr>
              <w:pStyle w:val="Style5"/>
              <w:widowControl/>
              <w:tabs>
                <w:tab w:val="left" w:pos="514"/>
              </w:tabs>
              <w:spacing w:line="269" w:lineRule="exact"/>
              <w:rPr>
                <w:rStyle w:val="FontStyle12"/>
                <w:lang w:val="uk-UA" w:eastAsia="uk-UA"/>
              </w:rPr>
            </w:pPr>
            <w:r>
              <w:rPr>
                <w:b/>
                <w:lang w:val="uk-UA"/>
              </w:rPr>
              <w:t xml:space="preserve">- </w:t>
            </w:r>
            <w:r>
              <w:rPr>
                <w:lang w:val="uk-UA"/>
              </w:rPr>
              <w:t>н</w:t>
            </w:r>
            <w:r w:rsidRPr="002F3159">
              <w:rPr>
                <w:lang w:val="uk-UA"/>
              </w:rPr>
              <w:t>аявність в Учасника обладнання та матеріально-технічної бази необхідної для виконання Договору</w:t>
            </w:r>
            <w:r>
              <w:rPr>
                <w:lang w:val="uk-UA"/>
              </w:rPr>
              <w:t>;</w:t>
            </w:r>
          </w:p>
          <w:p w:rsidR="00A87FB5" w:rsidRPr="009A6945" w:rsidRDefault="00A87FB5" w:rsidP="00544010">
            <w:pPr>
              <w:pStyle w:val="Fon"/>
              <w:jc w:val="both"/>
              <w:rPr>
                <w:rFonts w:ascii="Times New Roman" w:hAnsi="Times New Roman"/>
              </w:rPr>
            </w:pPr>
            <w:r>
              <w:rPr>
                <w:rStyle w:val="FontStyle12"/>
                <w:b/>
                <w:lang w:val="uk-UA" w:eastAsia="uk-UA"/>
              </w:rPr>
              <w:t xml:space="preserve">- </w:t>
            </w:r>
            <w:r>
              <w:rPr>
                <w:rStyle w:val="FontStyle12"/>
                <w:lang w:val="uk-UA" w:eastAsia="uk-UA"/>
              </w:rPr>
              <w:t xml:space="preserve"> і</w:t>
            </w:r>
            <w:r w:rsidRPr="002F3159">
              <w:rPr>
                <w:rStyle w:val="FontStyle12"/>
                <w:lang w:val="uk-UA" w:eastAsia="uk-UA"/>
              </w:rPr>
              <w:t>нформація щодо д</w:t>
            </w:r>
            <w:r w:rsidRPr="002F3159">
              <w:rPr>
                <w:rFonts w:ascii="Times New Roman" w:hAnsi="Times New Roman"/>
              </w:rPr>
              <w:t>отрим</w:t>
            </w:r>
            <w:proofErr w:type="spellStart"/>
            <w:r w:rsidRPr="002F3159">
              <w:rPr>
                <w:rFonts w:ascii="Times New Roman" w:hAnsi="Times New Roman"/>
                <w:lang w:val="uk-UA"/>
              </w:rPr>
              <w:t>ання</w:t>
            </w:r>
            <w:proofErr w:type="spellEnd"/>
            <w:r w:rsidRPr="002F3159">
              <w:rPr>
                <w:rFonts w:ascii="Times New Roman" w:hAnsi="Times New Roman"/>
                <w:lang w:val="uk-UA"/>
              </w:rPr>
              <w:t xml:space="preserve"> Учасником </w:t>
            </w:r>
            <w:r w:rsidRPr="002F3159">
              <w:rPr>
                <w:rFonts w:ascii="Times New Roman" w:hAnsi="Times New Roman"/>
              </w:rPr>
              <w:t>вимог чинного законодавства із захисту довкілля.</w:t>
            </w:r>
          </w:p>
          <w:p w:rsidR="00A87FB5" w:rsidRPr="007C1C32" w:rsidRDefault="00A87FB5" w:rsidP="00544010">
            <w:pPr>
              <w:pStyle w:val="a4"/>
              <w:spacing w:before="0" w:beforeAutospacing="0" w:after="0" w:afterAutospacing="0"/>
              <w:jc w:val="both"/>
              <w:rPr>
                <w:i/>
                <w:color w:val="1F497D"/>
              </w:rPr>
            </w:pPr>
            <w:r w:rsidRPr="007C1C32">
              <w:rPr>
                <w:color w:val="1F497D"/>
              </w:rPr>
              <w:t xml:space="preserve">     </w:t>
            </w:r>
            <w:r w:rsidRPr="007C1C32">
              <w:rPr>
                <w:i/>
                <w:color w:val="1F497D"/>
              </w:rPr>
              <w:t xml:space="preserve">У разі необхідності Замовником може бути надіслано письмовий запит Учаснику щодо підтвердження наявності в Учасника обладнання, матеріально-технічної бази, тощо про які Учасник заявив у цій  інформаційній довідці. </w:t>
            </w:r>
          </w:p>
          <w:p w:rsidR="00A87FB5" w:rsidRPr="00F56600" w:rsidRDefault="00A87FB5" w:rsidP="00544010">
            <w:pPr>
              <w:tabs>
                <w:tab w:val="left" w:pos="-252"/>
              </w:tabs>
              <w:autoSpaceDE w:val="0"/>
              <w:autoSpaceDN w:val="0"/>
              <w:adjustRightInd w:val="0"/>
              <w:jc w:val="both"/>
              <w:rPr>
                <w:sz w:val="24"/>
                <w:szCs w:val="24"/>
                <w:lang w:val="uk-UA"/>
              </w:rPr>
            </w:pPr>
          </w:p>
        </w:tc>
      </w:tr>
      <w:tr w:rsidR="00A87FB5" w:rsidRPr="00F56600" w:rsidTr="00544010">
        <w:tc>
          <w:tcPr>
            <w:tcW w:w="560" w:type="dxa"/>
          </w:tcPr>
          <w:p w:rsidR="00A87FB5" w:rsidRPr="00F56600" w:rsidRDefault="00A87FB5" w:rsidP="00544010">
            <w:pPr>
              <w:widowControl w:val="0"/>
              <w:tabs>
                <w:tab w:val="left" w:pos="1080"/>
              </w:tabs>
              <w:jc w:val="center"/>
              <w:rPr>
                <w:b/>
                <w:bCs/>
                <w:sz w:val="24"/>
                <w:szCs w:val="24"/>
                <w:lang w:val="uk-UA"/>
              </w:rPr>
            </w:pPr>
            <w:r w:rsidRPr="00F56600">
              <w:rPr>
                <w:b/>
                <w:bCs/>
                <w:sz w:val="24"/>
                <w:szCs w:val="24"/>
                <w:lang w:val="uk-UA"/>
              </w:rPr>
              <w:t>2.</w:t>
            </w:r>
          </w:p>
        </w:tc>
        <w:tc>
          <w:tcPr>
            <w:tcW w:w="3774" w:type="dxa"/>
          </w:tcPr>
          <w:p w:rsidR="00A87FB5" w:rsidRPr="00F56600" w:rsidRDefault="00A87FB5" w:rsidP="00544010">
            <w:pPr>
              <w:widowControl w:val="0"/>
              <w:tabs>
                <w:tab w:val="left" w:pos="1080"/>
              </w:tabs>
              <w:rPr>
                <w:sz w:val="24"/>
                <w:szCs w:val="24"/>
                <w:lang w:val="uk-UA"/>
              </w:rPr>
            </w:pPr>
            <w:r w:rsidRPr="00F56600">
              <w:rPr>
                <w:sz w:val="24"/>
                <w:szCs w:val="24"/>
                <w:lang w:val="uk-UA"/>
              </w:rPr>
              <w:t xml:space="preserve">Наявність працівників відповідної кваліфікації, які мають необхідні знання та досвід; </w:t>
            </w:r>
          </w:p>
        </w:tc>
        <w:tc>
          <w:tcPr>
            <w:tcW w:w="5371" w:type="dxa"/>
          </w:tcPr>
          <w:p w:rsidR="00A87FB5" w:rsidRPr="00FF647C" w:rsidRDefault="00A87FB5" w:rsidP="00544010">
            <w:pPr>
              <w:tabs>
                <w:tab w:val="left" w:pos="-252"/>
              </w:tabs>
              <w:autoSpaceDE w:val="0"/>
              <w:autoSpaceDN w:val="0"/>
              <w:adjustRightInd w:val="0"/>
              <w:jc w:val="both"/>
              <w:rPr>
                <w:sz w:val="24"/>
                <w:szCs w:val="24"/>
                <w:lang w:val="uk-UA"/>
              </w:rPr>
            </w:pPr>
            <w:r w:rsidRPr="00B76361">
              <w:rPr>
                <w:b/>
                <w:sz w:val="24"/>
                <w:szCs w:val="24"/>
                <w:lang w:val="uk-UA"/>
              </w:rPr>
              <w:t>2.1.</w:t>
            </w:r>
            <w:r>
              <w:rPr>
                <w:sz w:val="24"/>
                <w:szCs w:val="24"/>
                <w:lang w:val="uk-UA"/>
              </w:rPr>
              <w:t xml:space="preserve"> </w:t>
            </w:r>
            <w:r w:rsidRPr="00FF647C">
              <w:rPr>
                <w:sz w:val="24"/>
                <w:szCs w:val="24"/>
                <w:lang w:val="uk-UA"/>
              </w:rPr>
              <w:t xml:space="preserve">Лист в довільній формі, за власноручним підписом уповноваженої особи Учасника та завірений печаткою </w:t>
            </w:r>
            <w:r w:rsidRPr="00FF647C">
              <w:rPr>
                <w:i/>
                <w:iCs/>
                <w:sz w:val="24"/>
                <w:szCs w:val="24"/>
                <w:lang w:val="uk-UA" w:eastAsia="ar-SA"/>
              </w:rPr>
              <w:t>(за наявності)</w:t>
            </w:r>
            <w:r w:rsidRPr="00FF647C">
              <w:rPr>
                <w:sz w:val="24"/>
                <w:szCs w:val="24"/>
                <w:lang w:val="uk-UA"/>
              </w:rPr>
              <w:t>, в якому зазначається наступна інформація:</w:t>
            </w:r>
          </w:p>
          <w:p w:rsidR="00A87FB5" w:rsidRPr="00D315E8" w:rsidRDefault="00A87FB5" w:rsidP="00544010">
            <w:pPr>
              <w:widowControl w:val="0"/>
              <w:tabs>
                <w:tab w:val="left" w:pos="1080"/>
              </w:tabs>
              <w:jc w:val="both"/>
              <w:rPr>
                <w:sz w:val="24"/>
                <w:szCs w:val="24"/>
                <w:lang w:val="uk-UA"/>
              </w:rPr>
            </w:pPr>
            <w:r>
              <w:rPr>
                <w:sz w:val="24"/>
                <w:szCs w:val="24"/>
                <w:lang w:val="uk-UA"/>
              </w:rPr>
              <w:t xml:space="preserve"> -  н</w:t>
            </w:r>
            <w:r w:rsidRPr="00FF647C">
              <w:rPr>
                <w:sz w:val="24"/>
                <w:szCs w:val="24"/>
                <w:lang w:val="uk-UA"/>
              </w:rPr>
              <w:t>аявність працівників відповідної кваліфікації, які мають необхідн</w:t>
            </w:r>
            <w:r>
              <w:rPr>
                <w:sz w:val="24"/>
                <w:szCs w:val="24"/>
                <w:lang w:val="uk-UA"/>
              </w:rPr>
              <w:t>і знання та досвід</w:t>
            </w:r>
          </w:p>
          <w:p w:rsidR="00A87FB5" w:rsidRPr="00F446B5" w:rsidRDefault="00A87FB5" w:rsidP="00544010">
            <w:pPr>
              <w:widowControl w:val="0"/>
              <w:tabs>
                <w:tab w:val="left" w:pos="1080"/>
              </w:tabs>
              <w:jc w:val="both"/>
              <w:rPr>
                <w:sz w:val="24"/>
                <w:szCs w:val="24"/>
              </w:rPr>
            </w:pPr>
            <w:r w:rsidRPr="00D22514">
              <w:rPr>
                <w:b/>
                <w:sz w:val="24"/>
                <w:szCs w:val="24"/>
                <w:lang w:val="uk-UA"/>
              </w:rPr>
              <w:t>2.2.</w:t>
            </w:r>
            <w:r>
              <w:rPr>
                <w:sz w:val="24"/>
                <w:szCs w:val="24"/>
                <w:lang w:val="uk-UA"/>
              </w:rPr>
              <w:t xml:space="preserve"> Довідка (або лист)</w:t>
            </w:r>
            <w:r w:rsidRPr="00B76361">
              <w:rPr>
                <w:sz w:val="24"/>
                <w:szCs w:val="24"/>
                <w:lang w:val="uk-UA"/>
              </w:rPr>
              <w:t xml:space="preserve"> складен</w:t>
            </w:r>
            <w:r>
              <w:rPr>
                <w:sz w:val="24"/>
                <w:szCs w:val="24"/>
                <w:lang w:val="uk-UA"/>
              </w:rPr>
              <w:t>і</w:t>
            </w:r>
            <w:r w:rsidRPr="00B76361">
              <w:rPr>
                <w:sz w:val="24"/>
                <w:szCs w:val="24"/>
                <w:lang w:val="uk-UA"/>
              </w:rPr>
              <w:t xml:space="preserve">  у довільній формі, що підтверджує згоду Учасника на обробку персональних даних тих осіб, що будуть </w:t>
            </w:r>
          </w:p>
        </w:tc>
      </w:tr>
      <w:tr w:rsidR="00A87FB5" w:rsidRPr="00465DC1" w:rsidTr="00544010">
        <w:tc>
          <w:tcPr>
            <w:tcW w:w="560" w:type="dxa"/>
          </w:tcPr>
          <w:p w:rsidR="00A87FB5" w:rsidRPr="00F56600" w:rsidRDefault="00A87FB5" w:rsidP="00544010">
            <w:pPr>
              <w:widowControl w:val="0"/>
              <w:tabs>
                <w:tab w:val="left" w:pos="1080"/>
              </w:tabs>
              <w:jc w:val="center"/>
              <w:rPr>
                <w:b/>
                <w:bCs/>
                <w:sz w:val="24"/>
                <w:szCs w:val="24"/>
                <w:lang w:val="uk-UA"/>
              </w:rPr>
            </w:pPr>
            <w:r w:rsidRPr="00F56600">
              <w:rPr>
                <w:b/>
                <w:bCs/>
                <w:sz w:val="24"/>
                <w:szCs w:val="24"/>
                <w:lang w:val="uk-UA"/>
              </w:rPr>
              <w:t>3.</w:t>
            </w:r>
          </w:p>
        </w:tc>
        <w:tc>
          <w:tcPr>
            <w:tcW w:w="3774" w:type="dxa"/>
          </w:tcPr>
          <w:p w:rsidR="00A87FB5" w:rsidRPr="00F56600" w:rsidRDefault="00A87FB5" w:rsidP="00544010">
            <w:pPr>
              <w:widowControl w:val="0"/>
              <w:tabs>
                <w:tab w:val="left" w:pos="1080"/>
              </w:tabs>
              <w:rPr>
                <w:sz w:val="24"/>
                <w:szCs w:val="24"/>
                <w:lang w:val="uk-UA"/>
              </w:rPr>
            </w:pPr>
            <w:r w:rsidRPr="00F56600">
              <w:rPr>
                <w:sz w:val="24"/>
                <w:szCs w:val="24"/>
                <w:lang w:val="uk-UA"/>
              </w:rPr>
              <w:t>Наявність фінансової спроможності</w:t>
            </w:r>
          </w:p>
        </w:tc>
        <w:tc>
          <w:tcPr>
            <w:tcW w:w="5371" w:type="dxa"/>
          </w:tcPr>
          <w:p w:rsidR="00A87FB5" w:rsidRPr="00465DC1" w:rsidRDefault="00A87FB5" w:rsidP="00544010">
            <w:pPr>
              <w:jc w:val="both"/>
              <w:rPr>
                <w:sz w:val="24"/>
                <w:szCs w:val="24"/>
                <w:lang w:val="uk-UA"/>
              </w:rPr>
            </w:pPr>
            <w:r w:rsidRPr="00465DC1">
              <w:rPr>
                <w:b/>
                <w:sz w:val="24"/>
                <w:szCs w:val="24"/>
                <w:lang w:val="uk-UA"/>
              </w:rPr>
              <w:t>3.1.</w:t>
            </w:r>
            <w:r w:rsidRPr="00465DC1">
              <w:rPr>
                <w:sz w:val="24"/>
                <w:szCs w:val="24"/>
                <w:lang w:val="uk-UA"/>
              </w:rPr>
              <w:t xml:space="preserve"> Для суб’єктів малого підприємництва: Копія </w:t>
            </w:r>
            <w:r w:rsidRPr="00465DC1">
              <w:rPr>
                <w:bCs/>
                <w:sz w:val="24"/>
                <w:szCs w:val="24"/>
                <w:lang w:val="uk-UA"/>
              </w:rPr>
              <w:t xml:space="preserve">Фінансового звіту суб'єкта малого підприємництва (Форма 1 – м та форма 2- м </w:t>
            </w:r>
            <w:r w:rsidRPr="00465DC1">
              <w:rPr>
                <w:b/>
                <w:bCs/>
                <w:sz w:val="24"/>
                <w:szCs w:val="24"/>
                <w:lang w:val="uk-UA"/>
              </w:rPr>
              <w:t>або</w:t>
            </w:r>
            <w:r w:rsidRPr="00465DC1">
              <w:rPr>
                <w:bCs/>
                <w:sz w:val="24"/>
                <w:szCs w:val="24"/>
                <w:lang w:val="uk-UA"/>
              </w:rPr>
              <w:t xml:space="preserve"> форма 1 – </w:t>
            </w:r>
            <w:proofErr w:type="spellStart"/>
            <w:r w:rsidRPr="00465DC1">
              <w:rPr>
                <w:bCs/>
                <w:sz w:val="24"/>
                <w:szCs w:val="24"/>
                <w:lang w:val="uk-UA"/>
              </w:rPr>
              <w:t>мс</w:t>
            </w:r>
            <w:proofErr w:type="spellEnd"/>
            <w:r w:rsidRPr="00465DC1">
              <w:rPr>
                <w:bCs/>
                <w:sz w:val="24"/>
                <w:szCs w:val="24"/>
                <w:lang w:val="uk-UA"/>
              </w:rPr>
              <w:t xml:space="preserve"> та форма 2 – </w:t>
            </w:r>
            <w:proofErr w:type="spellStart"/>
            <w:r w:rsidRPr="00465DC1">
              <w:rPr>
                <w:bCs/>
                <w:sz w:val="24"/>
                <w:szCs w:val="24"/>
                <w:lang w:val="uk-UA"/>
              </w:rPr>
              <w:t>мс</w:t>
            </w:r>
            <w:proofErr w:type="spellEnd"/>
            <w:r w:rsidRPr="00465DC1">
              <w:rPr>
                <w:bCs/>
                <w:sz w:val="24"/>
                <w:szCs w:val="24"/>
                <w:lang w:val="uk-UA"/>
              </w:rPr>
              <w:t>)</w:t>
            </w:r>
            <w:r w:rsidRPr="00465DC1">
              <w:rPr>
                <w:b/>
                <w:bCs/>
                <w:sz w:val="24"/>
                <w:szCs w:val="24"/>
                <w:lang w:val="uk-UA"/>
              </w:rPr>
              <w:t xml:space="preserve"> </w:t>
            </w:r>
            <w:r w:rsidR="00677DCC" w:rsidRPr="00465DC1">
              <w:rPr>
                <w:sz w:val="24"/>
                <w:szCs w:val="24"/>
                <w:lang w:val="uk-UA"/>
              </w:rPr>
              <w:t>за 2015 рік та за звітні періоди 2016</w:t>
            </w:r>
            <w:r w:rsidRPr="00465DC1">
              <w:rPr>
                <w:sz w:val="24"/>
                <w:szCs w:val="24"/>
                <w:lang w:val="uk-UA"/>
              </w:rPr>
              <w:t xml:space="preserve"> року з відміткою органу статистики про прийняття документів, завірена Учасником;</w:t>
            </w:r>
          </w:p>
          <w:p w:rsidR="00A87FB5" w:rsidRPr="00465DC1" w:rsidRDefault="00A87FB5" w:rsidP="00544010">
            <w:pPr>
              <w:jc w:val="both"/>
              <w:rPr>
                <w:b/>
                <w:u w:val="single"/>
              </w:rPr>
            </w:pPr>
            <w:r w:rsidRPr="00465DC1">
              <w:rPr>
                <w:b/>
                <w:u w:val="single"/>
              </w:rPr>
              <w:t xml:space="preserve">Примітки: </w:t>
            </w:r>
          </w:p>
          <w:p w:rsidR="00A87FB5" w:rsidRPr="00465DC1" w:rsidRDefault="00A87FB5" w:rsidP="00544010">
            <w:pPr>
              <w:jc w:val="both"/>
              <w:rPr>
                <w:i/>
                <w:sz w:val="24"/>
                <w:szCs w:val="24"/>
                <w:lang w:val="uk-UA"/>
              </w:rPr>
            </w:pPr>
            <w:r w:rsidRPr="00465DC1">
              <w:rPr>
                <w:i/>
                <w:sz w:val="24"/>
                <w:szCs w:val="24"/>
              </w:rPr>
              <w:t xml:space="preserve">  -  У разі подання Учасником балансу та звітів  органам статистики в електронному вигляді, Учасником надається у складі пропозиції конкурсних торгі</w:t>
            </w:r>
            <w:proofErr w:type="gramStart"/>
            <w:r w:rsidRPr="00465DC1">
              <w:rPr>
                <w:i/>
                <w:sz w:val="24"/>
                <w:szCs w:val="24"/>
              </w:rPr>
              <w:t>в</w:t>
            </w:r>
            <w:proofErr w:type="gramEnd"/>
            <w:r w:rsidRPr="00465DC1">
              <w:rPr>
                <w:i/>
                <w:sz w:val="24"/>
                <w:szCs w:val="24"/>
              </w:rPr>
              <w:t xml:space="preserve"> копія квитанції про її прийняття, завірена Учасником;</w:t>
            </w:r>
          </w:p>
          <w:p w:rsidR="00A87FB5" w:rsidRPr="00465DC1" w:rsidRDefault="00A87FB5" w:rsidP="00544010">
            <w:pPr>
              <w:widowControl w:val="0"/>
              <w:tabs>
                <w:tab w:val="left" w:pos="1080"/>
              </w:tabs>
              <w:jc w:val="both"/>
              <w:rPr>
                <w:i/>
                <w:iCs/>
                <w:sz w:val="24"/>
                <w:szCs w:val="24"/>
                <w:lang w:val="uk-UA"/>
              </w:rPr>
            </w:pPr>
            <w:r w:rsidRPr="00465DC1">
              <w:rPr>
                <w:b/>
                <w:sz w:val="24"/>
                <w:szCs w:val="24"/>
                <w:lang w:val="uk-UA"/>
              </w:rPr>
              <w:t>3.2.</w:t>
            </w:r>
            <w:r w:rsidRPr="00465DC1">
              <w:rPr>
                <w:sz w:val="24"/>
                <w:szCs w:val="24"/>
                <w:lang w:val="uk-UA"/>
              </w:rPr>
              <w:t xml:space="preserve"> Оригінал довідки або довідок (у разі відкриття рахунків у декількох банках) з обслуговуючого банку або обслуговуючих банків (у разі відкриття рахунків у декількох банках) про відсутність простроченої заборгованості за кредитами, датована або датовані не більше </w:t>
            </w:r>
            <w:r w:rsidRPr="00465DC1">
              <w:rPr>
                <w:sz w:val="24"/>
                <w:szCs w:val="24"/>
                <w:lang w:val="uk-UA"/>
              </w:rPr>
              <w:lastRenderedPageBreak/>
              <w:t>місячної давнини відносно дати розкриття пропозицій конкурсних торгів (в якій чи яких повинна бути інформація про відсутність простроченої заборгованості за кредитними угодами)</w:t>
            </w:r>
            <w:r w:rsidRPr="00465DC1">
              <w:rPr>
                <w:i/>
                <w:iCs/>
                <w:sz w:val="24"/>
                <w:szCs w:val="24"/>
                <w:lang w:val="uk-UA"/>
              </w:rPr>
              <w:t>.</w:t>
            </w:r>
          </w:p>
          <w:p w:rsidR="00A87FB5" w:rsidRPr="00465DC1" w:rsidRDefault="00A87FB5" w:rsidP="00544010">
            <w:pPr>
              <w:widowControl w:val="0"/>
              <w:tabs>
                <w:tab w:val="left" w:pos="1080"/>
              </w:tabs>
              <w:jc w:val="both"/>
              <w:rPr>
                <w:sz w:val="24"/>
                <w:szCs w:val="24"/>
              </w:rPr>
            </w:pPr>
            <w:r w:rsidRPr="00465DC1">
              <w:rPr>
                <w:i/>
                <w:iCs/>
                <w:sz w:val="24"/>
                <w:szCs w:val="24"/>
                <w:lang w:val="uk-UA"/>
              </w:rPr>
              <w:t>** В разі, якщо Учасник відповідно до норм чинного Законодавства не зобов’язаний складати вказані документи, такий Учасник надає інший документ фінансової, облікової або податкової звітності, що засвідчує фінансову спроможність Учасника та лист-роз’яснення в довільній формі,</w:t>
            </w:r>
            <w:r w:rsidRPr="00465DC1">
              <w:rPr>
                <w:sz w:val="24"/>
                <w:szCs w:val="24"/>
                <w:lang w:val="uk-UA"/>
              </w:rPr>
              <w:t xml:space="preserve"> </w:t>
            </w:r>
            <w:r w:rsidRPr="00465DC1">
              <w:rPr>
                <w:i/>
                <w:iCs/>
                <w:sz w:val="24"/>
                <w:szCs w:val="24"/>
                <w:lang w:val="uk-UA"/>
              </w:rPr>
              <w:t xml:space="preserve">за власноручним підписом уповноваженої особи Учасника завірений печаткою </w:t>
            </w:r>
            <w:r w:rsidRPr="00465DC1">
              <w:rPr>
                <w:i/>
                <w:sz w:val="24"/>
                <w:szCs w:val="24"/>
                <w:lang w:val="uk-UA"/>
              </w:rPr>
              <w:t>(за наявності)</w:t>
            </w:r>
            <w:r w:rsidRPr="00465DC1">
              <w:rPr>
                <w:i/>
                <w:iCs/>
                <w:sz w:val="24"/>
                <w:szCs w:val="24"/>
                <w:lang w:val="uk-UA"/>
              </w:rPr>
              <w:t xml:space="preserve"> в якому зазначає законодавчі підстави ненадання вище зазначених документів.</w:t>
            </w:r>
          </w:p>
        </w:tc>
      </w:tr>
      <w:tr w:rsidR="00A87FB5" w:rsidRPr="00D100B2" w:rsidTr="00544010">
        <w:trPr>
          <w:trHeight w:val="2567"/>
        </w:trPr>
        <w:tc>
          <w:tcPr>
            <w:tcW w:w="560" w:type="dxa"/>
          </w:tcPr>
          <w:p w:rsidR="00A87FB5" w:rsidRPr="00F56600" w:rsidRDefault="00A87FB5" w:rsidP="00544010">
            <w:pPr>
              <w:widowControl w:val="0"/>
              <w:tabs>
                <w:tab w:val="left" w:pos="1080"/>
              </w:tabs>
              <w:jc w:val="center"/>
              <w:rPr>
                <w:b/>
                <w:bCs/>
                <w:sz w:val="24"/>
                <w:szCs w:val="24"/>
                <w:lang w:val="uk-UA"/>
              </w:rPr>
            </w:pPr>
            <w:r w:rsidRPr="00F56600">
              <w:rPr>
                <w:b/>
                <w:bCs/>
                <w:sz w:val="24"/>
                <w:szCs w:val="24"/>
                <w:lang w:val="uk-UA"/>
              </w:rPr>
              <w:lastRenderedPageBreak/>
              <w:t>4.</w:t>
            </w:r>
          </w:p>
        </w:tc>
        <w:tc>
          <w:tcPr>
            <w:tcW w:w="3774" w:type="dxa"/>
          </w:tcPr>
          <w:p w:rsidR="00A87FB5" w:rsidRPr="00F56600" w:rsidRDefault="00A87FB5" w:rsidP="00544010">
            <w:pPr>
              <w:widowControl w:val="0"/>
              <w:tabs>
                <w:tab w:val="left" w:pos="1080"/>
              </w:tabs>
              <w:rPr>
                <w:sz w:val="24"/>
                <w:szCs w:val="24"/>
                <w:lang w:val="uk-UA"/>
              </w:rPr>
            </w:pPr>
            <w:r w:rsidRPr="00F56600">
              <w:rPr>
                <w:sz w:val="24"/>
                <w:szCs w:val="24"/>
                <w:lang w:val="uk-UA"/>
              </w:rPr>
              <w:t xml:space="preserve">Наявність документально підтвердженого досвіду виконання аналогічних договорів </w:t>
            </w:r>
          </w:p>
        </w:tc>
        <w:tc>
          <w:tcPr>
            <w:tcW w:w="5371" w:type="dxa"/>
          </w:tcPr>
          <w:p w:rsidR="00A87FB5" w:rsidRDefault="00A87FB5" w:rsidP="00544010">
            <w:pPr>
              <w:widowControl w:val="0"/>
              <w:tabs>
                <w:tab w:val="left" w:pos="1080"/>
              </w:tabs>
              <w:rPr>
                <w:sz w:val="24"/>
                <w:szCs w:val="24"/>
                <w:lang w:val="uk-UA"/>
              </w:rPr>
            </w:pPr>
            <w:r>
              <w:rPr>
                <w:sz w:val="24"/>
                <w:szCs w:val="24"/>
                <w:lang w:val="uk-UA"/>
              </w:rPr>
              <w:t xml:space="preserve"> </w:t>
            </w:r>
            <w:r w:rsidRPr="008F47C2">
              <w:rPr>
                <w:b/>
                <w:sz w:val="24"/>
                <w:szCs w:val="24"/>
                <w:lang w:val="uk-UA"/>
              </w:rPr>
              <w:t>4.1.</w:t>
            </w:r>
            <w:r>
              <w:rPr>
                <w:sz w:val="24"/>
                <w:szCs w:val="24"/>
                <w:lang w:val="uk-UA"/>
              </w:rPr>
              <w:t xml:space="preserve"> </w:t>
            </w:r>
            <w:r w:rsidRPr="008F47C2">
              <w:rPr>
                <w:b/>
                <w:sz w:val="24"/>
                <w:szCs w:val="24"/>
                <w:lang w:val="uk-UA"/>
              </w:rPr>
              <w:t>Лист в довільній формі</w:t>
            </w:r>
            <w:r w:rsidRPr="00F56600">
              <w:rPr>
                <w:sz w:val="24"/>
                <w:szCs w:val="24"/>
                <w:lang w:val="uk-UA"/>
              </w:rPr>
              <w:t xml:space="preserve">, за власноручним підписом уповноваженої особи Учасника та завірений печаткою </w:t>
            </w:r>
            <w:r w:rsidRPr="00F56600">
              <w:rPr>
                <w:i/>
                <w:sz w:val="24"/>
                <w:szCs w:val="24"/>
                <w:lang w:val="uk-UA"/>
              </w:rPr>
              <w:t>(за наявності)</w:t>
            </w:r>
            <w:r w:rsidRPr="00F56600">
              <w:rPr>
                <w:sz w:val="24"/>
                <w:szCs w:val="24"/>
                <w:lang w:val="uk-UA"/>
              </w:rPr>
              <w:t xml:space="preserve"> з інформацією про виконання  аналогічних договорів </w:t>
            </w:r>
            <w:r w:rsidRPr="00F56600">
              <w:rPr>
                <w:sz w:val="24"/>
                <w:szCs w:val="24"/>
                <w:u w:val="single"/>
                <w:lang w:val="uk-UA"/>
              </w:rPr>
              <w:t>(не менше 2-х договорів)</w:t>
            </w:r>
            <w:r w:rsidRPr="00F56600">
              <w:rPr>
                <w:sz w:val="24"/>
                <w:szCs w:val="24"/>
                <w:lang w:val="uk-UA"/>
              </w:rPr>
              <w:t xml:space="preserve"> з аналогічним предметом закупівлі</w:t>
            </w:r>
            <w:r w:rsidRPr="002F3159">
              <w:rPr>
                <w:rStyle w:val="FontStyle12"/>
                <w:sz w:val="24"/>
                <w:szCs w:val="24"/>
                <w:lang w:val="uk-UA" w:eastAsia="uk-UA"/>
              </w:rPr>
              <w:t xml:space="preserve"> </w:t>
            </w:r>
            <w:r w:rsidRPr="00914541">
              <w:rPr>
                <w:rStyle w:val="FontStyle12"/>
                <w:sz w:val="24"/>
                <w:szCs w:val="24"/>
                <w:lang w:val="uk-UA" w:eastAsia="uk-UA"/>
              </w:rPr>
              <w:t xml:space="preserve">у </w:t>
            </w:r>
            <w:r w:rsidR="00AE0571">
              <w:rPr>
                <w:rStyle w:val="FontStyle12"/>
                <w:sz w:val="24"/>
                <w:szCs w:val="24"/>
                <w:lang w:val="uk-UA" w:eastAsia="uk-UA"/>
              </w:rPr>
              <w:t xml:space="preserve">період </w:t>
            </w:r>
            <w:r w:rsidR="00AE0571" w:rsidRPr="00465DC1">
              <w:rPr>
                <w:rStyle w:val="FontStyle12"/>
                <w:sz w:val="24"/>
                <w:szCs w:val="24"/>
                <w:lang w:val="uk-UA" w:eastAsia="uk-UA"/>
              </w:rPr>
              <w:t>з 2012 р. по 30.06.2016</w:t>
            </w:r>
            <w:r w:rsidRPr="00465DC1">
              <w:rPr>
                <w:rStyle w:val="FontStyle12"/>
                <w:sz w:val="24"/>
                <w:szCs w:val="24"/>
                <w:lang w:val="uk-UA" w:eastAsia="uk-UA"/>
              </w:rPr>
              <w:t xml:space="preserve"> р. (включно</w:t>
            </w:r>
            <w:r w:rsidRPr="002F3159">
              <w:rPr>
                <w:rStyle w:val="FontStyle12"/>
                <w:sz w:val="24"/>
                <w:szCs w:val="24"/>
                <w:lang w:val="uk-UA" w:eastAsia="uk-UA"/>
              </w:rPr>
              <w:t>) щодо предмету закупівлі</w:t>
            </w:r>
            <w:r w:rsidRPr="00F56600">
              <w:rPr>
                <w:sz w:val="24"/>
                <w:szCs w:val="24"/>
                <w:lang w:val="uk-UA"/>
              </w:rPr>
              <w:t xml:space="preserve">, який зазначено в даній документації конкурсних торгів, з підтверджуючими документами (копіями </w:t>
            </w:r>
            <w:r>
              <w:rPr>
                <w:color w:val="000000"/>
                <w:sz w:val="24"/>
                <w:szCs w:val="24"/>
                <w:lang w:val="uk-UA"/>
              </w:rPr>
              <w:t>договорів та</w:t>
            </w:r>
            <w:r w:rsidRPr="00F56600">
              <w:rPr>
                <w:color w:val="000000"/>
                <w:sz w:val="24"/>
                <w:szCs w:val="24"/>
                <w:lang w:val="uk-UA"/>
              </w:rPr>
              <w:t xml:space="preserve"> коп</w:t>
            </w:r>
            <w:r>
              <w:rPr>
                <w:color w:val="000000"/>
                <w:sz w:val="24"/>
                <w:szCs w:val="24"/>
                <w:lang w:val="uk-UA"/>
              </w:rPr>
              <w:t>іями видаткових накладних та</w:t>
            </w:r>
            <w:r w:rsidRPr="00F56600">
              <w:rPr>
                <w:color w:val="000000"/>
                <w:sz w:val="24"/>
                <w:szCs w:val="24"/>
                <w:lang w:val="uk-UA"/>
              </w:rPr>
              <w:t xml:space="preserve"> оригіналами листів-відгуків контрагентів</w:t>
            </w:r>
            <w:r w:rsidRPr="00F56600">
              <w:rPr>
                <w:sz w:val="24"/>
                <w:szCs w:val="24"/>
                <w:lang w:val="uk-UA"/>
              </w:rPr>
              <w:t>)</w:t>
            </w:r>
          </w:p>
          <w:p w:rsidR="00A87FB5" w:rsidRPr="00914541" w:rsidRDefault="00A87FB5" w:rsidP="00544010">
            <w:pPr>
              <w:rPr>
                <w:i/>
                <w:sz w:val="24"/>
                <w:szCs w:val="24"/>
                <w:lang w:val="uk-UA"/>
              </w:rPr>
            </w:pPr>
            <w:r w:rsidRPr="00017457">
              <w:rPr>
                <w:b/>
                <w:sz w:val="24"/>
                <w:szCs w:val="24"/>
                <w:lang w:val="uk-UA"/>
              </w:rPr>
              <w:t xml:space="preserve">4.2. Відгуки від колишніх Замовників </w:t>
            </w:r>
            <w:r w:rsidRPr="00017457">
              <w:rPr>
                <w:sz w:val="24"/>
                <w:szCs w:val="24"/>
                <w:lang w:val="uk-UA"/>
              </w:rPr>
              <w:t xml:space="preserve">(оригінали, або копії завірені Учасником), </w:t>
            </w:r>
            <w:r w:rsidRPr="00017457">
              <w:rPr>
                <w:i/>
                <w:sz w:val="24"/>
                <w:szCs w:val="24"/>
                <w:lang w:val="uk-UA"/>
              </w:rPr>
              <w:t>Кількість  відгуків (оригіналів)  від  колишніх  Замовників може бути меншою від загальної кількості колишніх замовників вказаним Учасником у листі в довільній формі щодо інформації про виконання  аналогічних договорів , але не може бути менше ніж 3 (три).</w:t>
            </w:r>
          </w:p>
          <w:p w:rsidR="00A87FB5" w:rsidRPr="00BF4240" w:rsidRDefault="00A87FB5" w:rsidP="00544010">
            <w:pPr>
              <w:rPr>
                <w:i/>
                <w:sz w:val="24"/>
                <w:szCs w:val="24"/>
                <w:lang w:val="uk-UA"/>
              </w:rPr>
            </w:pPr>
          </w:p>
          <w:p w:rsidR="00A87FB5" w:rsidRPr="00F56600" w:rsidRDefault="00A87FB5" w:rsidP="00544010">
            <w:pPr>
              <w:widowControl w:val="0"/>
              <w:tabs>
                <w:tab w:val="left" w:pos="1080"/>
              </w:tabs>
              <w:jc w:val="both"/>
              <w:rPr>
                <w:sz w:val="24"/>
                <w:szCs w:val="24"/>
                <w:lang w:val="uk-UA"/>
              </w:rPr>
            </w:pPr>
          </w:p>
        </w:tc>
      </w:tr>
    </w:tbl>
    <w:p w:rsidR="00A87FB5" w:rsidRPr="00F56600" w:rsidRDefault="00A87FB5" w:rsidP="00A87FB5">
      <w:pPr>
        <w:widowControl w:val="0"/>
        <w:tabs>
          <w:tab w:val="left" w:pos="1080"/>
        </w:tabs>
        <w:jc w:val="center"/>
        <w:rPr>
          <w:sz w:val="24"/>
          <w:szCs w:val="24"/>
          <w:lang w:val="uk-UA"/>
        </w:rPr>
      </w:pPr>
    </w:p>
    <w:p w:rsidR="00A87FB5" w:rsidRPr="00F56600" w:rsidRDefault="00A87FB5" w:rsidP="00A87FB5">
      <w:pPr>
        <w:widowControl w:val="0"/>
        <w:tabs>
          <w:tab w:val="left" w:pos="1080"/>
        </w:tabs>
        <w:jc w:val="center"/>
        <w:rPr>
          <w:sz w:val="24"/>
          <w:szCs w:val="24"/>
          <w:lang w:val="uk-UA"/>
        </w:rPr>
      </w:pPr>
      <w:r w:rsidRPr="00F56600">
        <w:rPr>
          <w:sz w:val="24"/>
          <w:szCs w:val="24"/>
          <w:lang w:val="uk-UA"/>
        </w:rPr>
        <w:t xml:space="preserve">Документи для </w:t>
      </w:r>
      <w:r>
        <w:rPr>
          <w:sz w:val="24"/>
          <w:szCs w:val="24"/>
          <w:lang w:val="uk-UA"/>
        </w:rPr>
        <w:t xml:space="preserve">фізичних осіб про </w:t>
      </w:r>
      <w:r w:rsidRPr="00F56600">
        <w:rPr>
          <w:sz w:val="24"/>
          <w:szCs w:val="24"/>
          <w:lang w:val="uk-UA"/>
        </w:rPr>
        <w:t>підтвердження відповідності пропозиції учасника іншим вимогам Замовника:</w:t>
      </w:r>
    </w:p>
    <w:p w:rsidR="00A87FB5" w:rsidRPr="00F56600" w:rsidRDefault="00A87FB5" w:rsidP="00A87FB5">
      <w:pPr>
        <w:widowControl w:val="0"/>
        <w:tabs>
          <w:tab w:val="left" w:pos="1080"/>
        </w:tabs>
        <w:jc w:val="center"/>
        <w:rPr>
          <w:sz w:val="24"/>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3827"/>
        <w:gridCol w:w="5386"/>
      </w:tblGrid>
      <w:tr w:rsidR="00A87FB5" w:rsidRPr="00961A1D" w:rsidTr="00544010">
        <w:tc>
          <w:tcPr>
            <w:tcW w:w="534" w:type="dxa"/>
          </w:tcPr>
          <w:p w:rsidR="00A87FB5" w:rsidRPr="00961A1D" w:rsidRDefault="00A87FB5" w:rsidP="00544010">
            <w:pPr>
              <w:widowControl w:val="0"/>
              <w:tabs>
                <w:tab w:val="left" w:pos="1080"/>
              </w:tabs>
              <w:jc w:val="both"/>
              <w:rPr>
                <w:b/>
                <w:sz w:val="24"/>
                <w:szCs w:val="24"/>
                <w:lang w:val="uk-UA"/>
              </w:rPr>
            </w:pPr>
            <w:r w:rsidRPr="00961A1D">
              <w:rPr>
                <w:b/>
                <w:sz w:val="24"/>
                <w:szCs w:val="24"/>
                <w:lang w:val="uk-UA"/>
              </w:rPr>
              <w:t>5.</w:t>
            </w:r>
          </w:p>
        </w:tc>
        <w:tc>
          <w:tcPr>
            <w:tcW w:w="3827" w:type="dxa"/>
          </w:tcPr>
          <w:p w:rsidR="00A87FB5" w:rsidRPr="00961A1D" w:rsidRDefault="00A87FB5" w:rsidP="00544010">
            <w:pPr>
              <w:widowControl w:val="0"/>
              <w:tabs>
                <w:tab w:val="left" w:pos="1080"/>
              </w:tabs>
              <w:jc w:val="both"/>
              <w:rPr>
                <w:sz w:val="24"/>
                <w:szCs w:val="24"/>
                <w:lang w:val="uk-UA"/>
              </w:rPr>
            </w:pPr>
            <w:r w:rsidRPr="00961A1D">
              <w:rPr>
                <w:sz w:val="24"/>
                <w:szCs w:val="24"/>
                <w:lang w:val="uk-UA"/>
              </w:rPr>
              <w:t>Правомочність на укладення договору про закупівлю</w:t>
            </w:r>
          </w:p>
        </w:tc>
        <w:tc>
          <w:tcPr>
            <w:tcW w:w="5386" w:type="dxa"/>
          </w:tcPr>
          <w:p w:rsidR="00A87FB5" w:rsidRPr="00961A1D" w:rsidRDefault="00A87FB5" w:rsidP="00544010">
            <w:pPr>
              <w:widowControl w:val="0"/>
              <w:ind w:right="22"/>
              <w:jc w:val="both"/>
              <w:rPr>
                <w:sz w:val="24"/>
                <w:szCs w:val="24"/>
                <w:lang w:val="uk-UA"/>
              </w:rPr>
            </w:pPr>
            <w:r w:rsidRPr="00627943">
              <w:rPr>
                <w:b/>
                <w:sz w:val="24"/>
                <w:szCs w:val="24"/>
                <w:lang w:val="uk-UA"/>
              </w:rPr>
              <w:t>5.1.</w:t>
            </w:r>
            <w:r w:rsidRPr="00961A1D">
              <w:rPr>
                <w:sz w:val="24"/>
                <w:szCs w:val="24"/>
                <w:lang w:val="uk-UA"/>
              </w:rPr>
              <w:t xml:space="preserve"> Копія паспорту фізичної особи-підприємця</w:t>
            </w:r>
            <w:r>
              <w:rPr>
                <w:sz w:val="24"/>
                <w:szCs w:val="24"/>
                <w:lang w:val="uk-UA"/>
              </w:rPr>
              <w:t xml:space="preserve"> </w:t>
            </w:r>
            <w:r w:rsidRPr="00F56600">
              <w:rPr>
                <w:sz w:val="24"/>
                <w:szCs w:val="24"/>
                <w:lang w:val="uk-UA"/>
              </w:rPr>
              <w:t xml:space="preserve">або копія іншого документу,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 5492­VI, зі змінами, </w:t>
            </w:r>
          </w:p>
          <w:p w:rsidR="00A87FB5" w:rsidRDefault="00A87FB5" w:rsidP="00544010">
            <w:pPr>
              <w:pStyle w:val="Style2"/>
              <w:ind w:firstLine="0"/>
              <w:rPr>
                <w:b/>
                <w:lang w:val="uk-UA"/>
              </w:rPr>
            </w:pPr>
            <w:r w:rsidRPr="00627943">
              <w:rPr>
                <w:b/>
                <w:lang w:val="uk-UA"/>
              </w:rPr>
              <w:t>5.2.</w:t>
            </w:r>
            <w:r>
              <w:rPr>
                <w:lang w:val="uk-UA"/>
              </w:rPr>
              <w:t xml:space="preserve"> </w:t>
            </w:r>
            <w:r w:rsidRPr="00961A1D">
              <w:rPr>
                <w:lang w:val="uk-UA"/>
              </w:rPr>
              <w:t>Копія довідки про присвоєння ідентифікаційного номера або копія реєстраційного номеру облікової картки платника податків.</w:t>
            </w:r>
          </w:p>
          <w:p w:rsidR="00A87FB5" w:rsidRPr="00961A1D" w:rsidRDefault="00A87FB5" w:rsidP="00544010">
            <w:pPr>
              <w:pStyle w:val="Style2"/>
              <w:ind w:firstLine="0"/>
              <w:rPr>
                <w:lang w:val="uk-UA"/>
              </w:rPr>
            </w:pPr>
            <w:r w:rsidRPr="00627943">
              <w:rPr>
                <w:b/>
                <w:u w:val="single"/>
                <w:lang w:val="uk-UA"/>
              </w:rPr>
              <w:t>5</w:t>
            </w:r>
            <w:r>
              <w:rPr>
                <w:b/>
                <w:u w:val="single"/>
                <w:lang w:val="uk-UA"/>
              </w:rPr>
              <w:t>.3</w:t>
            </w:r>
            <w:r w:rsidRPr="00627943">
              <w:rPr>
                <w:b/>
                <w:u w:val="single"/>
                <w:lang w:val="uk-UA"/>
              </w:rPr>
              <w:t>.</w:t>
            </w:r>
            <w:r>
              <w:rPr>
                <w:u w:val="single"/>
                <w:lang w:val="uk-UA"/>
              </w:rPr>
              <w:t xml:space="preserve"> </w:t>
            </w:r>
            <w:proofErr w:type="gramStart"/>
            <w:r w:rsidRPr="00627943">
              <w:rPr>
                <w:u w:val="single"/>
              </w:rPr>
              <w:t>П</w:t>
            </w:r>
            <w:proofErr w:type="gramEnd"/>
            <w:r w:rsidRPr="00627943">
              <w:rPr>
                <w:u w:val="single"/>
              </w:rPr>
              <w:t xml:space="preserve">ідпис фізичної особи (яка представляє Учасника), на документах, передбачених та встановлених для оформлення під час проведення процедури торгів - є дозволом на внесення персональних даних про себе (ПІБ, посада, тощо) </w:t>
            </w:r>
            <w:r w:rsidRPr="00627943">
              <w:rPr>
                <w:u w:val="single"/>
              </w:rPr>
              <w:lastRenderedPageBreak/>
              <w:t>та їх оброблення з метою та в обсягах, встановлених нормативними актами України, що регулюють сферу закупівель.</w:t>
            </w:r>
          </w:p>
        </w:tc>
      </w:tr>
    </w:tbl>
    <w:p w:rsidR="00A87FB5" w:rsidRPr="00F56600" w:rsidRDefault="00A87FB5" w:rsidP="00A87FB5">
      <w:pPr>
        <w:widowControl w:val="0"/>
        <w:tabs>
          <w:tab w:val="left" w:pos="1080"/>
        </w:tabs>
        <w:jc w:val="both"/>
        <w:rPr>
          <w:bCs/>
          <w:color w:val="000000"/>
          <w:sz w:val="24"/>
          <w:szCs w:val="24"/>
          <w:lang w:val="uk-UA"/>
        </w:rPr>
      </w:pPr>
    </w:p>
    <w:p w:rsidR="00A87FB5" w:rsidRPr="00F56600" w:rsidRDefault="00A87FB5" w:rsidP="00A87FB5">
      <w:pPr>
        <w:widowControl w:val="0"/>
        <w:tabs>
          <w:tab w:val="left" w:pos="1080"/>
        </w:tabs>
        <w:jc w:val="both"/>
        <w:rPr>
          <w:sz w:val="24"/>
          <w:szCs w:val="24"/>
          <w:lang w:val="uk-UA"/>
        </w:rPr>
      </w:pPr>
      <w:r w:rsidRPr="00F56600">
        <w:rPr>
          <w:bCs/>
          <w:color w:val="000000"/>
          <w:sz w:val="24"/>
          <w:szCs w:val="24"/>
          <w:lang w:val="uk-UA"/>
        </w:rPr>
        <w:t>Д</w:t>
      </w:r>
      <w:r w:rsidRPr="00F56600">
        <w:rPr>
          <w:sz w:val="24"/>
          <w:szCs w:val="24"/>
          <w:lang w:val="uk-UA"/>
        </w:rPr>
        <w:t xml:space="preserve">окументи </w:t>
      </w:r>
      <w:r>
        <w:rPr>
          <w:sz w:val="24"/>
          <w:szCs w:val="24"/>
          <w:lang w:val="uk-UA"/>
        </w:rPr>
        <w:t xml:space="preserve">для фізичних осіб </w:t>
      </w:r>
      <w:r w:rsidRPr="00F56600">
        <w:rPr>
          <w:sz w:val="24"/>
          <w:szCs w:val="24"/>
          <w:lang w:val="uk-UA"/>
        </w:rPr>
        <w:t>на підтвердження відповідності пропозиції вимогам визначеним в ст.17 Закону:</w:t>
      </w:r>
    </w:p>
    <w:p w:rsidR="00A87FB5" w:rsidRPr="00F56600" w:rsidRDefault="00A87FB5" w:rsidP="00A87FB5">
      <w:pPr>
        <w:widowControl w:val="0"/>
        <w:tabs>
          <w:tab w:val="left" w:pos="1080"/>
        </w:tabs>
        <w:jc w:val="center"/>
        <w:rPr>
          <w:sz w:val="24"/>
          <w:szCs w:val="24"/>
          <w:lang w:val="uk-UA"/>
        </w:rPr>
      </w:pPr>
    </w:p>
    <w:tbl>
      <w:tblPr>
        <w:tblW w:w="985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38"/>
        <w:gridCol w:w="1978"/>
        <w:gridCol w:w="3569"/>
        <w:gridCol w:w="3768"/>
      </w:tblGrid>
      <w:tr w:rsidR="00A87FB5" w:rsidRPr="00F56600" w:rsidTr="00544010">
        <w:tc>
          <w:tcPr>
            <w:tcW w:w="538" w:type="dxa"/>
          </w:tcPr>
          <w:p w:rsidR="00A87FB5" w:rsidRPr="00F56600" w:rsidRDefault="00A87FB5" w:rsidP="00544010">
            <w:pPr>
              <w:widowControl w:val="0"/>
              <w:ind w:right="22"/>
              <w:jc w:val="center"/>
              <w:rPr>
                <w:b/>
                <w:bCs/>
                <w:sz w:val="24"/>
                <w:szCs w:val="24"/>
                <w:lang w:val="uk-UA"/>
              </w:rPr>
            </w:pPr>
          </w:p>
        </w:tc>
        <w:tc>
          <w:tcPr>
            <w:tcW w:w="1978" w:type="dxa"/>
          </w:tcPr>
          <w:p w:rsidR="00A87FB5" w:rsidRPr="00F56600" w:rsidRDefault="00A87FB5" w:rsidP="00544010">
            <w:pPr>
              <w:widowControl w:val="0"/>
              <w:ind w:right="22"/>
              <w:jc w:val="both"/>
              <w:rPr>
                <w:sz w:val="24"/>
                <w:szCs w:val="24"/>
                <w:lang w:val="uk-UA"/>
              </w:rPr>
            </w:pPr>
            <w:r w:rsidRPr="00F56600">
              <w:rPr>
                <w:b/>
                <w:sz w:val="24"/>
                <w:szCs w:val="24"/>
                <w:lang w:val="uk-UA"/>
              </w:rPr>
              <w:t>Вимоги статті 17</w:t>
            </w:r>
          </w:p>
        </w:tc>
        <w:tc>
          <w:tcPr>
            <w:tcW w:w="3569" w:type="dxa"/>
          </w:tcPr>
          <w:p w:rsidR="00A87FB5" w:rsidRPr="00F56600" w:rsidRDefault="00A87FB5" w:rsidP="00544010">
            <w:pPr>
              <w:tabs>
                <w:tab w:val="center" w:pos="4153"/>
                <w:tab w:val="right" w:pos="8306"/>
              </w:tabs>
              <w:jc w:val="both"/>
              <w:rPr>
                <w:b/>
                <w:sz w:val="24"/>
                <w:szCs w:val="24"/>
                <w:lang w:val="uk-UA"/>
              </w:rPr>
            </w:pPr>
            <w:r w:rsidRPr="00F56600">
              <w:rPr>
                <w:b/>
                <w:sz w:val="24"/>
                <w:szCs w:val="24"/>
                <w:lang w:val="uk-UA"/>
              </w:rPr>
              <w:t>Учасник на виконання вимоги статті 17 повинен надати таку інформацію:</w:t>
            </w:r>
          </w:p>
        </w:tc>
        <w:tc>
          <w:tcPr>
            <w:tcW w:w="3768" w:type="dxa"/>
          </w:tcPr>
          <w:p w:rsidR="00A87FB5" w:rsidRPr="00F56600" w:rsidRDefault="00A87FB5" w:rsidP="00544010">
            <w:pPr>
              <w:pStyle w:val="a4"/>
              <w:spacing w:before="0" w:beforeAutospacing="0" w:after="0" w:afterAutospacing="0"/>
              <w:jc w:val="both"/>
            </w:pPr>
            <w:r w:rsidRPr="00F56600">
              <w:rPr>
                <w:b/>
              </w:rPr>
              <w:t>Переможець торгів на виконання вимоги 17 повинен надати таку інформацію:</w:t>
            </w:r>
          </w:p>
        </w:tc>
      </w:tr>
      <w:tr w:rsidR="00A87FB5" w:rsidRPr="00F56600" w:rsidTr="00544010">
        <w:tc>
          <w:tcPr>
            <w:tcW w:w="538" w:type="dxa"/>
          </w:tcPr>
          <w:p w:rsidR="00A87FB5" w:rsidRPr="00F56600" w:rsidRDefault="00A87FB5" w:rsidP="00544010">
            <w:pPr>
              <w:widowControl w:val="0"/>
              <w:ind w:right="22"/>
              <w:jc w:val="center"/>
              <w:rPr>
                <w:b/>
                <w:bCs/>
                <w:sz w:val="24"/>
                <w:szCs w:val="24"/>
                <w:lang w:val="uk-UA"/>
              </w:rPr>
            </w:pPr>
            <w:r>
              <w:rPr>
                <w:b/>
                <w:bCs/>
                <w:sz w:val="24"/>
                <w:szCs w:val="24"/>
                <w:lang w:val="uk-UA"/>
              </w:rPr>
              <w:t>6</w:t>
            </w:r>
            <w:r w:rsidRPr="00F56600">
              <w:rPr>
                <w:b/>
                <w:bCs/>
                <w:sz w:val="24"/>
                <w:szCs w:val="24"/>
                <w:lang w:val="uk-UA"/>
              </w:rPr>
              <w:t>.</w:t>
            </w:r>
          </w:p>
        </w:tc>
        <w:tc>
          <w:tcPr>
            <w:tcW w:w="1978" w:type="dxa"/>
          </w:tcPr>
          <w:p w:rsidR="00A87FB5" w:rsidRPr="00595A9B" w:rsidRDefault="00A87FB5" w:rsidP="00544010">
            <w:pPr>
              <w:widowControl w:val="0"/>
              <w:ind w:right="22"/>
              <w:jc w:val="both"/>
              <w:rPr>
                <w:sz w:val="20"/>
                <w:szCs w:val="20"/>
                <w:lang w:val="uk-UA"/>
              </w:rPr>
            </w:pPr>
            <w:r w:rsidRPr="00595A9B">
              <w:rPr>
                <w:sz w:val="20"/>
                <w:szCs w:val="20"/>
                <w:lang w:val="uk-UA"/>
              </w:rPr>
              <w:t>Службову (посадову) особ</w:t>
            </w:r>
            <w:r>
              <w:rPr>
                <w:sz w:val="20"/>
                <w:szCs w:val="20"/>
                <w:lang w:val="uk-UA"/>
              </w:rPr>
              <w:t>у Учасника яку уповноважено У</w:t>
            </w:r>
            <w:r w:rsidRPr="00595A9B">
              <w:rPr>
                <w:sz w:val="20"/>
                <w:szCs w:val="20"/>
                <w:lang w:val="uk-UA"/>
              </w:rPr>
              <w:t>часником представляти його інтереси під час проведення процедури з</w:t>
            </w:r>
            <w:r>
              <w:rPr>
                <w:sz w:val="20"/>
                <w:szCs w:val="20"/>
                <w:lang w:val="uk-UA"/>
              </w:rPr>
              <w:t>акупівлі, фізичну особу, яка є У</w:t>
            </w:r>
            <w:r w:rsidRPr="00595A9B">
              <w:rPr>
                <w:sz w:val="20"/>
                <w:szCs w:val="20"/>
                <w:lang w:val="uk-UA"/>
              </w:rPr>
              <w:t>часником, було притягнуто, згідно із законом, до відповідальності за вчинення у сфері державних закупівель корупційного правопорушення  (</w:t>
            </w:r>
            <w:r w:rsidRPr="00595A9B">
              <w:rPr>
                <w:b/>
                <w:sz w:val="20"/>
                <w:szCs w:val="20"/>
                <w:lang w:val="uk-UA"/>
              </w:rPr>
              <w:t>пункт 2 ч. 1 ст. 17 Закону</w:t>
            </w:r>
            <w:r w:rsidRPr="00595A9B">
              <w:rPr>
                <w:sz w:val="20"/>
                <w:szCs w:val="20"/>
                <w:lang w:val="uk-UA"/>
              </w:rPr>
              <w:t>)</w:t>
            </w:r>
          </w:p>
        </w:tc>
        <w:tc>
          <w:tcPr>
            <w:tcW w:w="3569" w:type="dxa"/>
          </w:tcPr>
          <w:p w:rsidR="00A87FB5" w:rsidRPr="00595A9B" w:rsidRDefault="00A87FB5" w:rsidP="00544010">
            <w:pPr>
              <w:pStyle w:val="a4"/>
              <w:spacing w:before="0" w:beforeAutospacing="0" w:after="0" w:afterAutospacing="0"/>
              <w:jc w:val="both"/>
              <w:rPr>
                <w:sz w:val="20"/>
                <w:szCs w:val="20"/>
              </w:rPr>
            </w:pPr>
            <w:r w:rsidRPr="00595A9B">
              <w:rPr>
                <w:iCs/>
                <w:sz w:val="20"/>
                <w:szCs w:val="20"/>
              </w:rPr>
              <w:t xml:space="preserve">Інформація в довільній формі </w:t>
            </w:r>
            <w:r w:rsidRPr="00595A9B">
              <w:rPr>
                <w:bCs/>
                <w:iCs/>
                <w:sz w:val="20"/>
                <w:szCs w:val="20"/>
                <w:shd w:val="clear" w:color="auto" w:fill="FFFFFF"/>
              </w:rPr>
              <w:t>за власноручни</w:t>
            </w:r>
            <w:r>
              <w:rPr>
                <w:bCs/>
                <w:iCs/>
                <w:sz w:val="20"/>
                <w:szCs w:val="20"/>
                <w:shd w:val="clear" w:color="auto" w:fill="FFFFFF"/>
              </w:rPr>
              <w:t>м підписом уповноваженої особи У</w:t>
            </w:r>
            <w:r w:rsidRPr="00595A9B">
              <w:rPr>
                <w:bCs/>
                <w:iCs/>
                <w:sz w:val="20"/>
                <w:szCs w:val="20"/>
                <w:shd w:val="clear" w:color="auto" w:fill="FFFFFF"/>
              </w:rPr>
              <w:t xml:space="preserve">часника та завірена печаткою (у разі наявності) </w:t>
            </w:r>
            <w:r w:rsidRPr="00595A9B">
              <w:rPr>
                <w:iCs/>
                <w:sz w:val="20"/>
                <w:szCs w:val="20"/>
              </w:rPr>
              <w:t xml:space="preserve">про те, що </w:t>
            </w:r>
            <w:r w:rsidRPr="00595A9B">
              <w:rPr>
                <w:sz w:val="20"/>
                <w:szCs w:val="20"/>
              </w:rPr>
              <w:t>Службову (посадову) особу учасника, яку уповноважено учасником представляти його інтереси під час проведення процедури закупівлі,</w:t>
            </w:r>
            <w:r>
              <w:rPr>
                <w:sz w:val="20"/>
                <w:szCs w:val="20"/>
              </w:rPr>
              <w:t xml:space="preserve"> фізичну особу, яка є У</w:t>
            </w:r>
            <w:r w:rsidRPr="00595A9B">
              <w:rPr>
                <w:sz w:val="20"/>
                <w:szCs w:val="20"/>
              </w:rPr>
              <w:t>часником, не було притягнуто, згідно із законом, до відповідальності за вчинення у сфері державних закупівель корупційного правопорушення.</w:t>
            </w:r>
          </w:p>
          <w:p w:rsidR="00A87FB5" w:rsidRPr="00595A9B" w:rsidRDefault="00A87FB5" w:rsidP="00544010">
            <w:pPr>
              <w:pStyle w:val="a4"/>
              <w:spacing w:before="0" w:beforeAutospacing="0" w:after="0" w:afterAutospacing="0"/>
              <w:jc w:val="both"/>
              <w:rPr>
                <w:iCs/>
                <w:sz w:val="20"/>
                <w:szCs w:val="20"/>
              </w:rPr>
            </w:pPr>
            <w:r>
              <w:rPr>
                <w:sz w:val="20"/>
                <w:szCs w:val="20"/>
              </w:rPr>
              <w:t>Додатково З</w:t>
            </w:r>
            <w:r w:rsidRPr="00595A9B">
              <w:rPr>
                <w:sz w:val="20"/>
                <w:szCs w:val="20"/>
              </w:rPr>
              <w:t>амовник може самостійно перевірити інформацію, а також для підтвердження роздруковує її</w:t>
            </w:r>
            <w:r w:rsidRPr="00595A9B">
              <w:rPr>
                <w:b/>
                <w:color w:val="000000"/>
                <w:sz w:val="20"/>
                <w:szCs w:val="20"/>
                <w:shd w:val="clear" w:color="auto" w:fill="FFFFFF"/>
              </w:rPr>
              <w:t xml:space="preserve"> (Оскільки наразі відсутні будь-які роз’яснення Уповноваженого органу чи офіційна інформація</w:t>
            </w:r>
            <w:r w:rsidRPr="00595A9B">
              <w:rPr>
                <w:color w:val="000000"/>
                <w:sz w:val="20"/>
                <w:szCs w:val="20"/>
                <w:shd w:val="clear" w:color="auto" w:fill="FFFFFF"/>
              </w:rPr>
              <w:t xml:space="preserve">  про перелік відкритих єдиних державних реєст</w:t>
            </w:r>
            <w:r>
              <w:rPr>
                <w:color w:val="000000"/>
                <w:sz w:val="20"/>
                <w:szCs w:val="20"/>
                <w:shd w:val="clear" w:color="auto" w:fill="FFFFFF"/>
              </w:rPr>
              <w:t>рів, доступ до яких є вільним  Замовник вимагає в У</w:t>
            </w:r>
            <w:r w:rsidRPr="00595A9B">
              <w:rPr>
                <w:color w:val="000000"/>
                <w:sz w:val="20"/>
                <w:szCs w:val="20"/>
                <w:shd w:val="clear" w:color="auto" w:fill="FFFFFF"/>
              </w:rPr>
              <w:t xml:space="preserve">часників </w:t>
            </w:r>
            <w:r w:rsidRPr="00595A9B">
              <w:rPr>
                <w:b/>
                <w:color w:val="000000"/>
                <w:sz w:val="20"/>
                <w:szCs w:val="20"/>
                <w:shd w:val="clear" w:color="auto" w:fill="FFFFFF"/>
              </w:rPr>
              <w:t>на підтвердження вимог згідно ст. 17 Закону  надавати інформацію в довільній формі.)</w:t>
            </w:r>
          </w:p>
        </w:tc>
        <w:tc>
          <w:tcPr>
            <w:tcW w:w="3768" w:type="dxa"/>
          </w:tcPr>
          <w:p w:rsidR="00A87FB5" w:rsidRPr="00595A9B" w:rsidRDefault="00A87FB5" w:rsidP="00544010">
            <w:pPr>
              <w:pStyle w:val="a4"/>
              <w:spacing w:before="0" w:beforeAutospacing="0" w:after="0" w:afterAutospacing="0"/>
              <w:jc w:val="both"/>
              <w:rPr>
                <w:sz w:val="20"/>
                <w:szCs w:val="20"/>
              </w:rPr>
            </w:pPr>
            <w:r w:rsidRPr="00595A9B">
              <w:rPr>
                <w:sz w:val="20"/>
                <w:szCs w:val="20"/>
              </w:rPr>
              <w:t xml:space="preserve">Оригінал або нотаріально завірена копія документу виданого відповідним територіальним управлінням Міністерства юстиції України про відсутність службової (посадової) особи переможця, яку уповноважено </w:t>
            </w:r>
            <w:proofErr w:type="spellStart"/>
            <w:r w:rsidRPr="00595A9B">
              <w:rPr>
                <w:sz w:val="20"/>
                <w:szCs w:val="20"/>
              </w:rPr>
              <w:t>переможцемпредставляти</w:t>
            </w:r>
            <w:proofErr w:type="spellEnd"/>
            <w:r w:rsidRPr="00595A9B">
              <w:rPr>
                <w:sz w:val="20"/>
                <w:szCs w:val="20"/>
              </w:rPr>
              <w:t xml:space="preserve"> його інтереси під час проведення процедури закупівлі, фізичної особи, яка є переможцем в єдиній базі даних осіб, які вчинили корупційні правопорушення.</w:t>
            </w:r>
          </w:p>
          <w:p w:rsidR="00A87FB5" w:rsidRPr="00595A9B" w:rsidRDefault="00A87FB5" w:rsidP="00544010">
            <w:pPr>
              <w:pStyle w:val="a4"/>
              <w:spacing w:before="0" w:beforeAutospacing="0" w:after="0" w:afterAutospacing="0"/>
              <w:jc w:val="both"/>
              <w:rPr>
                <w:sz w:val="20"/>
                <w:szCs w:val="20"/>
                <w:shd w:val="clear" w:color="auto" w:fill="FFFFFF"/>
              </w:rPr>
            </w:pPr>
            <w:r w:rsidRPr="00595A9B">
              <w:rPr>
                <w:sz w:val="20"/>
                <w:szCs w:val="20"/>
              </w:rPr>
              <w:t>Документ повинен бути не більше місячної давнини відносно</w:t>
            </w:r>
            <w:r w:rsidRPr="00595A9B">
              <w:rPr>
                <w:sz w:val="20"/>
                <w:szCs w:val="20"/>
                <w:shd w:val="clear" w:color="auto" w:fill="FFFFFF"/>
              </w:rPr>
              <w:t xml:space="preserve"> дати оприлюдненого на  веб-порталі акцепту пропозиції.**</w:t>
            </w:r>
          </w:p>
          <w:p w:rsidR="00A87FB5" w:rsidRPr="00595A9B" w:rsidRDefault="00A87FB5" w:rsidP="00544010">
            <w:pPr>
              <w:pStyle w:val="a4"/>
              <w:spacing w:before="0" w:beforeAutospacing="0" w:after="0" w:afterAutospacing="0"/>
              <w:jc w:val="both"/>
              <w:rPr>
                <w:bCs/>
                <w:iCs/>
                <w:sz w:val="20"/>
                <w:szCs w:val="20"/>
                <w:shd w:val="clear" w:color="auto" w:fill="FFFFFF"/>
              </w:rPr>
            </w:pPr>
            <w:r w:rsidRPr="00595A9B">
              <w:rPr>
                <w:sz w:val="20"/>
                <w:szCs w:val="20"/>
              </w:rPr>
              <w:t>Додатково замовник може самостійно перевірити інформацію, а також для підтвердження роздруковує її</w:t>
            </w:r>
          </w:p>
        </w:tc>
      </w:tr>
      <w:tr w:rsidR="00A87FB5" w:rsidRPr="00D100B2" w:rsidTr="00544010">
        <w:tc>
          <w:tcPr>
            <w:tcW w:w="538" w:type="dxa"/>
          </w:tcPr>
          <w:p w:rsidR="00A87FB5" w:rsidRPr="00F56600" w:rsidRDefault="00A87FB5" w:rsidP="00544010">
            <w:pPr>
              <w:widowControl w:val="0"/>
              <w:ind w:right="22"/>
              <w:jc w:val="center"/>
              <w:rPr>
                <w:b/>
                <w:bCs/>
                <w:sz w:val="24"/>
                <w:szCs w:val="24"/>
                <w:lang w:val="uk-UA"/>
              </w:rPr>
            </w:pPr>
            <w:r>
              <w:rPr>
                <w:b/>
                <w:bCs/>
                <w:sz w:val="24"/>
                <w:szCs w:val="24"/>
                <w:lang w:val="uk-UA"/>
              </w:rPr>
              <w:t>7</w:t>
            </w:r>
            <w:r w:rsidRPr="00F56600">
              <w:rPr>
                <w:b/>
                <w:bCs/>
                <w:sz w:val="24"/>
                <w:szCs w:val="24"/>
                <w:lang w:val="uk-UA"/>
              </w:rPr>
              <w:t>.</w:t>
            </w:r>
          </w:p>
        </w:tc>
        <w:tc>
          <w:tcPr>
            <w:tcW w:w="1978" w:type="dxa"/>
          </w:tcPr>
          <w:p w:rsidR="00A87FB5" w:rsidRPr="00595A9B" w:rsidRDefault="00A87FB5" w:rsidP="00544010">
            <w:pPr>
              <w:jc w:val="both"/>
              <w:rPr>
                <w:sz w:val="20"/>
                <w:szCs w:val="20"/>
                <w:lang w:val="uk-UA"/>
              </w:rPr>
            </w:pPr>
            <w:r>
              <w:rPr>
                <w:bCs/>
                <w:sz w:val="20"/>
                <w:szCs w:val="20"/>
                <w:shd w:val="clear" w:color="auto" w:fill="FFFFFF"/>
                <w:lang w:val="uk-UA"/>
              </w:rPr>
              <w:t>Суб’єкта господарювання (У</w:t>
            </w:r>
            <w:r w:rsidRPr="00595A9B">
              <w:rPr>
                <w:bCs/>
                <w:sz w:val="20"/>
                <w:szCs w:val="20"/>
                <w:shd w:val="clear" w:color="auto" w:fill="FFFFFF"/>
                <w:lang w:val="uk-UA"/>
              </w:rPr>
              <w:t xml:space="preserve">часника) протягом останніх трьох років було притягнуто до відповідальності за порушення, передбачене пунктом 4 частини другої статті 6, пунктом 1 статті 50 </w:t>
            </w:r>
            <w:hyperlink r:id="rId13" w:tgtFrame="_blank" w:history="1">
              <w:r w:rsidRPr="00595A9B">
                <w:rPr>
                  <w:rStyle w:val="aa"/>
                  <w:bCs/>
                  <w:color w:val="000000"/>
                  <w:sz w:val="20"/>
                  <w:szCs w:val="20"/>
                  <w:shd w:val="clear" w:color="auto" w:fill="FFFFFF"/>
                  <w:lang w:val="uk-UA"/>
                </w:rPr>
                <w:t>Закону України «Про захист економічної конкуренції»</w:t>
              </w:r>
            </w:hyperlink>
            <w:r w:rsidRPr="00595A9B">
              <w:rPr>
                <w:bCs/>
                <w:color w:val="000000"/>
                <w:sz w:val="20"/>
                <w:szCs w:val="20"/>
                <w:shd w:val="clear" w:color="auto" w:fill="FFFFFF"/>
                <w:lang w:val="uk-UA"/>
              </w:rPr>
              <w:t>,</w:t>
            </w:r>
            <w:r w:rsidRPr="00595A9B">
              <w:rPr>
                <w:bCs/>
                <w:sz w:val="20"/>
                <w:szCs w:val="20"/>
                <w:shd w:val="clear" w:color="auto" w:fill="FFFFFF"/>
                <w:lang w:val="uk-UA"/>
              </w:rPr>
              <w:t xml:space="preserve"> у вигляді вчинення антиконкурентних узгоджених дій, які стосуються спотворення результатів торгів (тендерів) (</w:t>
            </w:r>
            <w:r w:rsidRPr="00595A9B">
              <w:rPr>
                <w:b/>
                <w:bCs/>
                <w:sz w:val="20"/>
                <w:szCs w:val="20"/>
                <w:shd w:val="clear" w:color="auto" w:fill="FFFFFF"/>
                <w:lang w:val="uk-UA"/>
              </w:rPr>
              <w:t>пункт 3 ч. 1 ст. 17 Закону</w:t>
            </w:r>
            <w:r w:rsidRPr="00595A9B">
              <w:rPr>
                <w:bCs/>
                <w:sz w:val="20"/>
                <w:szCs w:val="20"/>
                <w:shd w:val="clear" w:color="auto" w:fill="FFFFFF"/>
                <w:lang w:val="uk-UA"/>
              </w:rPr>
              <w:t>)</w:t>
            </w:r>
          </w:p>
        </w:tc>
        <w:tc>
          <w:tcPr>
            <w:tcW w:w="3569" w:type="dxa"/>
          </w:tcPr>
          <w:p w:rsidR="00A87FB5" w:rsidRPr="00595A9B" w:rsidRDefault="00A87FB5" w:rsidP="00544010">
            <w:pPr>
              <w:jc w:val="both"/>
              <w:rPr>
                <w:rStyle w:val="af8"/>
                <w:b w:val="0"/>
                <w:bCs w:val="0"/>
                <w:sz w:val="20"/>
                <w:szCs w:val="20"/>
                <w:shd w:val="clear" w:color="auto" w:fill="FFFFFF"/>
                <w:lang w:val="uk-UA"/>
              </w:rPr>
            </w:pPr>
            <w:r w:rsidRPr="00595A9B">
              <w:rPr>
                <w:sz w:val="20"/>
                <w:szCs w:val="20"/>
                <w:lang w:val="uk-UA"/>
              </w:rPr>
              <w:t xml:space="preserve">Інформація </w:t>
            </w:r>
            <w:r w:rsidRPr="00595A9B">
              <w:rPr>
                <w:bCs/>
                <w:sz w:val="20"/>
                <w:szCs w:val="20"/>
                <w:shd w:val="clear" w:color="auto" w:fill="FFFFFF"/>
                <w:lang w:val="uk-UA"/>
              </w:rPr>
              <w:t xml:space="preserve">в довільній формі </w:t>
            </w:r>
            <w:r w:rsidRPr="00595A9B">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595A9B">
              <w:rPr>
                <w:bCs/>
                <w:iCs/>
                <w:sz w:val="20"/>
                <w:szCs w:val="20"/>
                <w:shd w:val="clear" w:color="auto" w:fill="FFFFFF"/>
                <w:lang w:val="uk-UA"/>
              </w:rPr>
              <w:t xml:space="preserve">часника та завірений печаткою (у разі наявності) </w:t>
            </w:r>
            <w:r w:rsidRPr="00595A9B">
              <w:rPr>
                <w:bCs/>
                <w:sz w:val="20"/>
                <w:szCs w:val="20"/>
                <w:shd w:val="clear" w:color="auto" w:fill="FFFFFF"/>
                <w:lang w:val="uk-UA"/>
              </w:rPr>
              <w:t xml:space="preserve">з посиланням на </w:t>
            </w:r>
            <w:r w:rsidRPr="00595A9B">
              <w:rPr>
                <w:bCs/>
                <w:i/>
                <w:sz w:val="20"/>
                <w:szCs w:val="20"/>
                <w:shd w:val="clear" w:color="auto" w:fill="FFFFFF"/>
                <w:lang w:val="uk-UA"/>
              </w:rPr>
              <w:t>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w:t>
            </w:r>
            <w:r w:rsidRPr="00595A9B">
              <w:rPr>
                <w:bCs/>
                <w:sz w:val="20"/>
                <w:szCs w:val="20"/>
                <w:shd w:val="clear" w:color="auto" w:fill="FFFFFF"/>
                <w:lang w:val="uk-UA"/>
              </w:rPr>
              <w:t>, розміщен</w:t>
            </w:r>
            <w:r w:rsidRPr="00595A9B">
              <w:rPr>
                <w:bCs/>
                <w:sz w:val="20"/>
                <w:szCs w:val="20"/>
                <w:u w:val="single"/>
                <w:shd w:val="clear" w:color="auto" w:fill="FFFFFF"/>
                <w:lang w:val="uk-UA"/>
              </w:rPr>
              <w:t>а</w:t>
            </w:r>
            <w:r w:rsidRPr="00595A9B">
              <w:rPr>
                <w:bCs/>
                <w:sz w:val="20"/>
                <w:szCs w:val="20"/>
                <w:shd w:val="clear" w:color="auto" w:fill="FFFFFF"/>
                <w:lang w:val="uk-UA"/>
              </w:rPr>
              <w:t xml:space="preserve"> на офіційному веб-порталі Антимонопольного </w:t>
            </w:r>
            <w:proofErr w:type="spellStart"/>
            <w:r w:rsidRPr="00595A9B">
              <w:rPr>
                <w:bCs/>
                <w:sz w:val="20"/>
                <w:szCs w:val="20"/>
                <w:shd w:val="clear" w:color="auto" w:fill="FFFFFF"/>
                <w:lang w:val="uk-UA"/>
              </w:rPr>
              <w:t>комiтету</w:t>
            </w:r>
            <w:proofErr w:type="spellEnd"/>
            <w:r w:rsidRPr="00595A9B">
              <w:rPr>
                <w:bCs/>
                <w:sz w:val="20"/>
                <w:szCs w:val="20"/>
                <w:shd w:val="clear" w:color="auto" w:fill="FFFFFF"/>
                <w:lang w:val="uk-UA"/>
              </w:rPr>
              <w:t xml:space="preserve"> України </w:t>
            </w:r>
            <w:r w:rsidRPr="00595A9B">
              <w:rPr>
                <w:b/>
                <w:bCs/>
                <w:sz w:val="20"/>
                <w:szCs w:val="20"/>
                <w:u w:val="single"/>
                <w:shd w:val="clear" w:color="auto" w:fill="FFFFFF"/>
                <w:lang w:val="uk-UA"/>
              </w:rPr>
              <w:t>(</w:t>
            </w:r>
            <w:proofErr w:type="spellStart"/>
            <w:r w:rsidRPr="00595A9B">
              <w:rPr>
                <w:b/>
                <w:bCs/>
                <w:sz w:val="20"/>
                <w:szCs w:val="20"/>
                <w:u w:val="single"/>
                <w:shd w:val="clear" w:color="auto" w:fill="FFFFFF"/>
                <w:lang w:val="uk-UA"/>
              </w:rPr>
              <w:t>www.amc.gov.ua</w:t>
            </w:r>
            <w:proofErr w:type="spellEnd"/>
            <w:r w:rsidRPr="00595A9B">
              <w:rPr>
                <w:b/>
                <w:bCs/>
                <w:sz w:val="20"/>
                <w:szCs w:val="20"/>
                <w:u w:val="single"/>
                <w:shd w:val="clear" w:color="auto" w:fill="FFFFFF"/>
                <w:lang w:val="uk-UA"/>
              </w:rPr>
              <w:t>)</w:t>
            </w:r>
            <w:r w:rsidRPr="00595A9B">
              <w:rPr>
                <w:bCs/>
                <w:sz w:val="20"/>
                <w:szCs w:val="20"/>
                <w:shd w:val="clear" w:color="auto" w:fill="FFFFFF"/>
                <w:lang w:val="uk-UA"/>
              </w:rPr>
              <w:t xml:space="preserve"> в розділі «Діяльність у сфері</w:t>
            </w:r>
            <w:r>
              <w:rPr>
                <w:bCs/>
                <w:sz w:val="20"/>
                <w:szCs w:val="20"/>
                <w:shd w:val="clear" w:color="auto" w:fill="FFFFFF"/>
                <w:lang w:val="uk-UA"/>
              </w:rPr>
              <w:t xml:space="preserve"> державних закупівель», в якій У</w:t>
            </w:r>
            <w:r w:rsidRPr="00595A9B">
              <w:rPr>
                <w:bCs/>
                <w:sz w:val="20"/>
                <w:szCs w:val="20"/>
                <w:shd w:val="clear" w:color="auto" w:fill="FFFFFF"/>
                <w:lang w:val="uk-UA"/>
              </w:rPr>
              <w:t xml:space="preserve">часник підтверджує, що протягом останніх трьох років він не був притягнений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w:t>
            </w:r>
            <w:r w:rsidRPr="00595A9B">
              <w:rPr>
                <w:bCs/>
                <w:sz w:val="20"/>
                <w:szCs w:val="20"/>
                <w:shd w:val="clear" w:color="auto" w:fill="FFFFFF"/>
                <w:lang w:val="uk-UA"/>
              </w:rPr>
              <w:lastRenderedPageBreak/>
              <w:t>торгів (тендерів)</w:t>
            </w:r>
          </w:p>
        </w:tc>
        <w:tc>
          <w:tcPr>
            <w:tcW w:w="3768" w:type="dxa"/>
          </w:tcPr>
          <w:p w:rsidR="00A87FB5" w:rsidRPr="00595A9B" w:rsidRDefault="00A87FB5" w:rsidP="00544010">
            <w:pPr>
              <w:pStyle w:val="a4"/>
              <w:spacing w:before="0" w:beforeAutospacing="0" w:after="0" w:afterAutospacing="0"/>
              <w:jc w:val="both"/>
              <w:rPr>
                <w:sz w:val="20"/>
                <w:szCs w:val="20"/>
              </w:rPr>
            </w:pPr>
            <w:r w:rsidRPr="00595A9B">
              <w:rPr>
                <w:bCs/>
                <w:sz w:val="20"/>
                <w:szCs w:val="20"/>
                <w:shd w:val="clear" w:color="auto" w:fill="FFFFFF"/>
              </w:rPr>
              <w:lastRenderedPageBreak/>
              <w:t xml:space="preserve">Інформація в довільній формі </w:t>
            </w:r>
            <w:r w:rsidRPr="00595A9B">
              <w:rPr>
                <w:bCs/>
                <w:iCs/>
                <w:sz w:val="20"/>
                <w:szCs w:val="20"/>
                <w:shd w:val="clear" w:color="auto" w:fill="FFFFFF"/>
              </w:rPr>
              <w:t xml:space="preserve">за власноручним підписом уповноваженої особи переможця та завірена печаткою (у разі наявності) </w:t>
            </w:r>
            <w:r w:rsidRPr="00595A9B">
              <w:rPr>
                <w:bCs/>
                <w:sz w:val="20"/>
                <w:szCs w:val="20"/>
                <w:shd w:val="clear" w:color="auto" w:fill="FFFFFF"/>
              </w:rPr>
              <w:t xml:space="preserve">з посиланням на </w:t>
            </w:r>
            <w:r w:rsidRPr="00595A9B">
              <w:rPr>
                <w:bCs/>
                <w:i/>
                <w:sz w:val="20"/>
                <w:szCs w:val="20"/>
                <w:shd w:val="clear" w:color="auto" w:fill="FFFFFF"/>
              </w:rPr>
              <w:t>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w:t>
            </w:r>
            <w:r w:rsidRPr="00595A9B">
              <w:rPr>
                <w:bCs/>
                <w:sz w:val="20"/>
                <w:szCs w:val="20"/>
                <w:shd w:val="clear" w:color="auto" w:fill="FFFFFF"/>
              </w:rPr>
              <w:t>, розміщен</w:t>
            </w:r>
            <w:r w:rsidRPr="00595A9B">
              <w:rPr>
                <w:bCs/>
                <w:sz w:val="20"/>
                <w:szCs w:val="20"/>
                <w:u w:val="single"/>
                <w:shd w:val="clear" w:color="auto" w:fill="FFFFFF"/>
              </w:rPr>
              <w:t>а</w:t>
            </w:r>
            <w:r w:rsidRPr="00595A9B">
              <w:rPr>
                <w:bCs/>
                <w:sz w:val="20"/>
                <w:szCs w:val="20"/>
                <w:shd w:val="clear" w:color="auto" w:fill="FFFFFF"/>
              </w:rPr>
              <w:t xml:space="preserve"> на офіційному веб-порталі Антимонопольного </w:t>
            </w:r>
            <w:proofErr w:type="spellStart"/>
            <w:r w:rsidRPr="00595A9B">
              <w:rPr>
                <w:bCs/>
                <w:sz w:val="20"/>
                <w:szCs w:val="20"/>
                <w:shd w:val="clear" w:color="auto" w:fill="FFFFFF"/>
              </w:rPr>
              <w:t>комiтету</w:t>
            </w:r>
            <w:proofErr w:type="spellEnd"/>
            <w:r w:rsidRPr="00595A9B">
              <w:rPr>
                <w:bCs/>
                <w:sz w:val="20"/>
                <w:szCs w:val="20"/>
                <w:shd w:val="clear" w:color="auto" w:fill="FFFFFF"/>
              </w:rPr>
              <w:t xml:space="preserve"> України </w:t>
            </w:r>
            <w:r w:rsidRPr="00595A9B">
              <w:rPr>
                <w:b/>
                <w:bCs/>
                <w:sz w:val="20"/>
                <w:szCs w:val="20"/>
                <w:shd w:val="clear" w:color="auto" w:fill="FFFFFF"/>
              </w:rPr>
              <w:t>(</w:t>
            </w:r>
            <w:proofErr w:type="spellStart"/>
            <w:r w:rsidRPr="00595A9B">
              <w:rPr>
                <w:b/>
                <w:bCs/>
                <w:sz w:val="20"/>
                <w:szCs w:val="20"/>
                <w:u w:val="single"/>
                <w:shd w:val="clear" w:color="auto" w:fill="FFFFFF"/>
              </w:rPr>
              <w:t>www.amc.gov.ua</w:t>
            </w:r>
            <w:proofErr w:type="spellEnd"/>
            <w:r w:rsidRPr="00595A9B">
              <w:rPr>
                <w:b/>
                <w:bCs/>
                <w:sz w:val="20"/>
                <w:szCs w:val="20"/>
                <w:shd w:val="clear" w:color="auto" w:fill="FFFFFF"/>
              </w:rPr>
              <w:t>)</w:t>
            </w:r>
            <w:r w:rsidRPr="00595A9B">
              <w:rPr>
                <w:bCs/>
                <w:sz w:val="20"/>
                <w:szCs w:val="20"/>
                <w:shd w:val="clear" w:color="auto" w:fill="FFFFFF"/>
              </w:rPr>
              <w:t xml:space="preserve"> в розділі «Діяльність у сфері державних закупівель», в якій переможець підтверджує, що протягом останніх трьох років він не був притягнений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r w:rsidRPr="00595A9B">
              <w:rPr>
                <w:b/>
                <w:bCs/>
                <w:color w:val="000000"/>
                <w:sz w:val="20"/>
                <w:szCs w:val="20"/>
              </w:rPr>
              <w:t>**</w:t>
            </w:r>
          </w:p>
        </w:tc>
      </w:tr>
      <w:tr w:rsidR="00A87FB5" w:rsidRPr="00F56600" w:rsidTr="00544010">
        <w:tc>
          <w:tcPr>
            <w:tcW w:w="538" w:type="dxa"/>
          </w:tcPr>
          <w:p w:rsidR="00A87FB5" w:rsidRPr="00F56600" w:rsidRDefault="00A87FB5" w:rsidP="00544010">
            <w:pPr>
              <w:widowControl w:val="0"/>
              <w:ind w:right="22"/>
              <w:jc w:val="center"/>
              <w:rPr>
                <w:b/>
                <w:bCs/>
                <w:sz w:val="24"/>
                <w:szCs w:val="24"/>
                <w:lang w:val="uk-UA"/>
              </w:rPr>
            </w:pPr>
            <w:r>
              <w:rPr>
                <w:b/>
                <w:bCs/>
                <w:sz w:val="24"/>
                <w:szCs w:val="24"/>
                <w:lang w:val="uk-UA"/>
              </w:rPr>
              <w:lastRenderedPageBreak/>
              <w:t>8</w:t>
            </w:r>
            <w:r w:rsidRPr="00F56600">
              <w:rPr>
                <w:b/>
                <w:bCs/>
                <w:sz w:val="24"/>
                <w:szCs w:val="24"/>
                <w:lang w:val="uk-UA"/>
              </w:rPr>
              <w:t xml:space="preserve">. </w:t>
            </w:r>
          </w:p>
        </w:tc>
        <w:tc>
          <w:tcPr>
            <w:tcW w:w="1978" w:type="dxa"/>
          </w:tcPr>
          <w:p w:rsidR="00A87FB5" w:rsidRPr="00595A9B" w:rsidRDefault="00A87FB5" w:rsidP="00544010">
            <w:pPr>
              <w:pStyle w:val="a4"/>
              <w:spacing w:before="0" w:beforeAutospacing="0" w:after="0" w:afterAutospacing="0"/>
              <w:jc w:val="both"/>
              <w:rPr>
                <w:sz w:val="20"/>
                <w:szCs w:val="20"/>
              </w:rPr>
            </w:pPr>
            <w:r>
              <w:rPr>
                <w:sz w:val="20"/>
                <w:szCs w:val="20"/>
              </w:rPr>
              <w:t>Фізична особа, яка є У</w:t>
            </w:r>
            <w:r w:rsidRPr="00595A9B">
              <w:rPr>
                <w:sz w:val="20"/>
                <w:szCs w:val="20"/>
              </w:rPr>
              <w:t>часником, була засуджена за злочин, вчинений з корисливих мотивів, судимість з якої не знято або не погашено у встановленому законом порядку (</w:t>
            </w:r>
            <w:r w:rsidRPr="00595A9B">
              <w:rPr>
                <w:b/>
                <w:sz w:val="20"/>
                <w:szCs w:val="20"/>
              </w:rPr>
              <w:t>пункт 4 ч. 1 ст. 17 Закону</w:t>
            </w:r>
            <w:r w:rsidRPr="00595A9B">
              <w:rPr>
                <w:sz w:val="20"/>
                <w:szCs w:val="20"/>
              </w:rPr>
              <w:t>)</w:t>
            </w:r>
          </w:p>
        </w:tc>
        <w:tc>
          <w:tcPr>
            <w:tcW w:w="3569" w:type="dxa"/>
          </w:tcPr>
          <w:p w:rsidR="00A87FB5" w:rsidRPr="00595A9B" w:rsidRDefault="00A87FB5" w:rsidP="00544010">
            <w:pPr>
              <w:pStyle w:val="a4"/>
              <w:spacing w:before="0" w:beforeAutospacing="0" w:after="0" w:afterAutospacing="0"/>
              <w:jc w:val="both"/>
              <w:rPr>
                <w:sz w:val="20"/>
                <w:szCs w:val="20"/>
              </w:rPr>
            </w:pPr>
            <w:r w:rsidRPr="00595A9B">
              <w:rPr>
                <w:sz w:val="20"/>
                <w:szCs w:val="20"/>
              </w:rPr>
              <w:t xml:space="preserve">Інформація в довільній формі </w:t>
            </w:r>
            <w:r w:rsidRPr="00595A9B">
              <w:rPr>
                <w:bCs/>
                <w:iCs/>
                <w:sz w:val="20"/>
                <w:szCs w:val="20"/>
                <w:shd w:val="clear" w:color="auto" w:fill="FFFFFF"/>
              </w:rPr>
              <w:t>за власноручни</w:t>
            </w:r>
            <w:r>
              <w:rPr>
                <w:bCs/>
                <w:iCs/>
                <w:sz w:val="20"/>
                <w:szCs w:val="20"/>
                <w:shd w:val="clear" w:color="auto" w:fill="FFFFFF"/>
              </w:rPr>
              <w:t>м підписом уповноваженої особи У</w:t>
            </w:r>
            <w:r w:rsidRPr="00595A9B">
              <w:rPr>
                <w:bCs/>
                <w:iCs/>
                <w:sz w:val="20"/>
                <w:szCs w:val="20"/>
                <w:shd w:val="clear" w:color="auto" w:fill="FFFFFF"/>
              </w:rPr>
              <w:t xml:space="preserve">часника та завірена печаткою (у разі наявності) </w:t>
            </w:r>
            <w:r w:rsidRPr="00595A9B">
              <w:rPr>
                <w:sz w:val="20"/>
                <w:szCs w:val="20"/>
              </w:rPr>
              <w:t>про те, що фізична особа, яка є учасником, не була засуджена за злочин, вчинений з корисливих мотивів, судимість з якої не знято або не погашено у встановленому законом порядку</w:t>
            </w:r>
          </w:p>
        </w:tc>
        <w:tc>
          <w:tcPr>
            <w:tcW w:w="3768" w:type="dxa"/>
          </w:tcPr>
          <w:p w:rsidR="00A87FB5" w:rsidRPr="00595A9B" w:rsidRDefault="00A87FB5" w:rsidP="00544010">
            <w:pPr>
              <w:pStyle w:val="a4"/>
              <w:spacing w:before="0" w:beforeAutospacing="0" w:after="0" w:afterAutospacing="0"/>
              <w:jc w:val="both"/>
              <w:rPr>
                <w:sz w:val="20"/>
                <w:szCs w:val="20"/>
              </w:rPr>
            </w:pPr>
            <w:r w:rsidRPr="00595A9B">
              <w:rPr>
                <w:sz w:val="20"/>
                <w:szCs w:val="20"/>
              </w:rPr>
              <w:t>Оригінал або нотаріально завірена копія документа (</w:t>
            </w:r>
            <w:proofErr w:type="spellStart"/>
            <w:r w:rsidRPr="00595A9B">
              <w:rPr>
                <w:sz w:val="20"/>
                <w:szCs w:val="20"/>
              </w:rPr>
              <w:t>-ів</w:t>
            </w:r>
            <w:proofErr w:type="spellEnd"/>
            <w:r w:rsidRPr="00595A9B">
              <w:rPr>
                <w:sz w:val="20"/>
                <w:szCs w:val="20"/>
              </w:rPr>
              <w:t>) Управління інформаційно-аналітичного забезпечення ГУМВС України з інформацією про те, що фізичну особу, яка є переможцем, до кримінальної відповідальності не було притягнуто, засуджено (за кримінальними справами), що вона не значиться та в розшуку не перебуває. Документ повинен бути не більше місячної давнини відносно</w:t>
            </w:r>
            <w:r w:rsidRPr="00595A9B">
              <w:rPr>
                <w:sz w:val="20"/>
                <w:szCs w:val="20"/>
                <w:shd w:val="clear" w:color="auto" w:fill="FFFFFF"/>
              </w:rPr>
              <w:t xml:space="preserve"> дати оприлюдненого на  веб-порталі акцепту пропозиції**</w:t>
            </w:r>
          </w:p>
        </w:tc>
      </w:tr>
      <w:tr w:rsidR="00A87FB5" w:rsidRPr="00F56600" w:rsidTr="00544010">
        <w:tc>
          <w:tcPr>
            <w:tcW w:w="538" w:type="dxa"/>
          </w:tcPr>
          <w:p w:rsidR="00A87FB5" w:rsidRPr="00F56600" w:rsidRDefault="00A87FB5" w:rsidP="00544010">
            <w:pPr>
              <w:widowControl w:val="0"/>
              <w:ind w:right="22"/>
              <w:jc w:val="center"/>
              <w:rPr>
                <w:b/>
                <w:bCs/>
                <w:sz w:val="24"/>
                <w:szCs w:val="24"/>
                <w:lang w:val="uk-UA"/>
              </w:rPr>
            </w:pPr>
            <w:r>
              <w:rPr>
                <w:b/>
                <w:bCs/>
                <w:sz w:val="24"/>
                <w:szCs w:val="24"/>
                <w:lang w:val="uk-UA"/>
              </w:rPr>
              <w:t>9</w:t>
            </w:r>
            <w:r w:rsidRPr="00F56600">
              <w:rPr>
                <w:b/>
                <w:bCs/>
                <w:sz w:val="24"/>
                <w:szCs w:val="24"/>
                <w:lang w:val="uk-UA"/>
              </w:rPr>
              <w:t>.</w:t>
            </w:r>
          </w:p>
        </w:tc>
        <w:tc>
          <w:tcPr>
            <w:tcW w:w="1978" w:type="dxa"/>
          </w:tcPr>
          <w:p w:rsidR="00A87FB5" w:rsidRPr="00595A9B" w:rsidRDefault="00A87FB5" w:rsidP="00544010">
            <w:pPr>
              <w:pStyle w:val="a4"/>
              <w:spacing w:before="0" w:beforeAutospacing="0" w:after="0" w:afterAutospacing="0"/>
              <w:jc w:val="both"/>
              <w:rPr>
                <w:sz w:val="20"/>
                <w:szCs w:val="20"/>
              </w:rPr>
            </w:pPr>
            <w:r>
              <w:rPr>
                <w:sz w:val="20"/>
                <w:szCs w:val="20"/>
              </w:rPr>
              <w:t>Службова (посадова) особа У</w:t>
            </w:r>
            <w:r w:rsidRPr="00595A9B">
              <w:rPr>
                <w:sz w:val="20"/>
                <w:szCs w:val="20"/>
              </w:rPr>
              <w:t>часника, яку уповноважено учасником представляти його інтереси під час проведення процедури закупівлі, була засуджена за злочин, вчинений з корисливих мотивів, судимість з якої не знято або не погашено у встановленому законом порядку (</w:t>
            </w:r>
            <w:r w:rsidRPr="00595A9B">
              <w:rPr>
                <w:b/>
                <w:sz w:val="20"/>
                <w:szCs w:val="20"/>
              </w:rPr>
              <w:t>пункт 5 ч. 1 ст. 17 Закону</w:t>
            </w:r>
            <w:r w:rsidRPr="00595A9B">
              <w:rPr>
                <w:sz w:val="20"/>
                <w:szCs w:val="20"/>
              </w:rPr>
              <w:t>)</w:t>
            </w:r>
          </w:p>
        </w:tc>
        <w:tc>
          <w:tcPr>
            <w:tcW w:w="3569" w:type="dxa"/>
          </w:tcPr>
          <w:p w:rsidR="00A87FB5" w:rsidRPr="00595A9B" w:rsidRDefault="00A87FB5" w:rsidP="00544010">
            <w:pPr>
              <w:pStyle w:val="a4"/>
              <w:spacing w:before="0" w:beforeAutospacing="0" w:after="0" w:afterAutospacing="0"/>
              <w:jc w:val="both"/>
              <w:rPr>
                <w:sz w:val="20"/>
                <w:szCs w:val="20"/>
              </w:rPr>
            </w:pPr>
            <w:r w:rsidRPr="00595A9B">
              <w:rPr>
                <w:sz w:val="20"/>
                <w:szCs w:val="20"/>
              </w:rPr>
              <w:t xml:space="preserve">Інформація в довільній формі </w:t>
            </w:r>
            <w:r w:rsidRPr="00595A9B">
              <w:rPr>
                <w:bCs/>
                <w:iCs/>
                <w:sz w:val="20"/>
                <w:szCs w:val="20"/>
                <w:shd w:val="clear" w:color="auto" w:fill="FFFFFF"/>
              </w:rPr>
              <w:t>за власноручни</w:t>
            </w:r>
            <w:r>
              <w:rPr>
                <w:bCs/>
                <w:iCs/>
                <w:sz w:val="20"/>
                <w:szCs w:val="20"/>
                <w:shd w:val="clear" w:color="auto" w:fill="FFFFFF"/>
              </w:rPr>
              <w:t>м підписом уповноваженої особи У</w:t>
            </w:r>
            <w:r w:rsidRPr="00595A9B">
              <w:rPr>
                <w:bCs/>
                <w:iCs/>
                <w:sz w:val="20"/>
                <w:szCs w:val="20"/>
                <w:shd w:val="clear" w:color="auto" w:fill="FFFFFF"/>
              </w:rPr>
              <w:t>часника та завірена печаткою (у разі наявності)</w:t>
            </w:r>
            <w:r w:rsidRPr="00595A9B">
              <w:rPr>
                <w:sz w:val="20"/>
                <w:szCs w:val="20"/>
              </w:rPr>
              <w:t xml:space="preserve"> про те</w:t>
            </w:r>
            <w:r>
              <w:rPr>
                <w:sz w:val="20"/>
                <w:szCs w:val="20"/>
              </w:rPr>
              <w:t>, що службова (посадова) особа Учасника, яку уповноважено У</w:t>
            </w:r>
            <w:r w:rsidRPr="00595A9B">
              <w:rPr>
                <w:sz w:val="20"/>
                <w:szCs w:val="20"/>
              </w:rPr>
              <w:t>часником або учасником попередньої кваліфікації представляти його інтереси під час проведення процедури закупівлі, не була засуджена за злочин, вчинений з корисливих мотивів, судимість з якої не знято або не погашено у встановленому законом порядку</w:t>
            </w:r>
          </w:p>
        </w:tc>
        <w:tc>
          <w:tcPr>
            <w:tcW w:w="3768" w:type="dxa"/>
          </w:tcPr>
          <w:p w:rsidR="00A87FB5" w:rsidRPr="00595A9B" w:rsidRDefault="00A87FB5" w:rsidP="00544010">
            <w:pPr>
              <w:autoSpaceDE w:val="0"/>
              <w:jc w:val="both"/>
              <w:rPr>
                <w:sz w:val="20"/>
                <w:szCs w:val="20"/>
                <w:lang w:val="uk-UA"/>
              </w:rPr>
            </w:pPr>
            <w:r w:rsidRPr="00595A9B">
              <w:rPr>
                <w:sz w:val="20"/>
                <w:szCs w:val="20"/>
                <w:lang w:val="uk-UA"/>
              </w:rPr>
              <w:t>Оригінал або нотаріально завірена копія документа (</w:t>
            </w:r>
            <w:proofErr w:type="spellStart"/>
            <w:r w:rsidRPr="00595A9B">
              <w:rPr>
                <w:sz w:val="20"/>
                <w:szCs w:val="20"/>
                <w:lang w:val="uk-UA"/>
              </w:rPr>
              <w:t>-ів</w:t>
            </w:r>
            <w:proofErr w:type="spellEnd"/>
            <w:r w:rsidRPr="00595A9B">
              <w:rPr>
                <w:sz w:val="20"/>
                <w:szCs w:val="20"/>
                <w:lang w:val="uk-UA"/>
              </w:rPr>
              <w:t>) Управління інформаційно-аналітичного забезпечення ГУМВС України з інформацією про те, що службову (посадову) особу переможця, яку уповноважено переможцем представляти його інтереси під час проведення процедури закупівлі, до кримінальної відповідальності не притягують, засудженою (за кримінальними справами) вона не значиться та в розшуку не перебуває. Документ повинен бути не більше місячної давнини відносно дати оприлюдненого на веб-порталі акцепту пропозиції**</w:t>
            </w:r>
          </w:p>
        </w:tc>
      </w:tr>
      <w:tr w:rsidR="00A87FB5" w:rsidRPr="00F56600" w:rsidTr="00544010">
        <w:tc>
          <w:tcPr>
            <w:tcW w:w="538" w:type="dxa"/>
          </w:tcPr>
          <w:p w:rsidR="00A87FB5" w:rsidRPr="00F56600" w:rsidRDefault="00A87FB5" w:rsidP="00544010">
            <w:pPr>
              <w:pStyle w:val="a9"/>
              <w:widowControl w:val="0"/>
              <w:spacing w:before="0" w:beforeAutospacing="0" w:after="0" w:afterAutospacing="0"/>
              <w:rPr>
                <w:b/>
                <w:bCs/>
                <w:lang w:val="uk-UA"/>
              </w:rPr>
            </w:pPr>
            <w:r w:rsidRPr="00F56600">
              <w:rPr>
                <w:b/>
                <w:bCs/>
                <w:lang w:val="uk-UA"/>
              </w:rPr>
              <w:t>1</w:t>
            </w:r>
            <w:r>
              <w:rPr>
                <w:b/>
                <w:bCs/>
                <w:lang w:val="uk-UA"/>
              </w:rPr>
              <w:t>0</w:t>
            </w:r>
            <w:r w:rsidRPr="00F56600">
              <w:rPr>
                <w:b/>
                <w:bCs/>
                <w:lang w:val="uk-UA"/>
              </w:rPr>
              <w:t>.</w:t>
            </w:r>
          </w:p>
        </w:tc>
        <w:tc>
          <w:tcPr>
            <w:tcW w:w="1978" w:type="dxa"/>
          </w:tcPr>
          <w:p w:rsidR="00A87FB5" w:rsidRPr="00595A9B" w:rsidRDefault="00A87FB5" w:rsidP="00544010">
            <w:pPr>
              <w:widowControl w:val="0"/>
              <w:ind w:right="22"/>
              <w:jc w:val="both"/>
              <w:rPr>
                <w:sz w:val="20"/>
                <w:szCs w:val="20"/>
                <w:lang w:val="uk-UA"/>
              </w:rPr>
            </w:pPr>
            <w:r w:rsidRPr="00595A9B">
              <w:rPr>
                <w:sz w:val="20"/>
                <w:szCs w:val="20"/>
                <w:lang w:val="uk-UA"/>
              </w:rPr>
              <w:t>Учасника визнано у встановленому законом порядку банкрутом та відносно нього відкрито ліквідаційну процедуру (</w:t>
            </w:r>
            <w:r w:rsidRPr="00595A9B">
              <w:rPr>
                <w:b/>
                <w:sz w:val="20"/>
                <w:szCs w:val="20"/>
                <w:lang w:val="uk-UA"/>
              </w:rPr>
              <w:t>пункт 7 ч. 1 ст. 17 Закону</w:t>
            </w:r>
            <w:r w:rsidRPr="00595A9B">
              <w:rPr>
                <w:sz w:val="20"/>
                <w:szCs w:val="20"/>
                <w:lang w:val="uk-UA"/>
              </w:rPr>
              <w:t>)</w:t>
            </w:r>
          </w:p>
        </w:tc>
        <w:tc>
          <w:tcPr>
            <w:tcW w:w="3569" w:type="dxa"/>
          </w:tcPr>
          <w:p w:rsidR="00A87FB5" w:rsidRPr="00595A9B" w:rsidRDefault="00A87FB5" w:rsidP="00544010">
            <w:pPr>
              <w:pStyle w:val="a4"/>
              <w:spacing w:before="0" w:beforeAutospacing="0" w:after="0" w:afterAutospacing="0"/>
              <w:jc w:val="both"/>
              <w:rPr>
                <w:iCs/>
                <w:sz w:val="20"/>
                <w:szCs w:val="20"/>
              </w:rPr>
            </w:pPr>
            <w:r w:rsidRPr="00595A9B">
              <w:rPr>
                <w:iCs/>
                <w:sz w:val="20"/>
                <w:szCs w:val="20"/>
              </w:rPr>
              <w:t xml:space="preserve">Інформація в довільній формі </w:t>
            </w:r>
            <w:r w:rsidRPr="00595A9B">
              <w:rPr>
                <w:bCs/>
                <w:iCs/>
                <w:sz w:val="20"/>
                <w:szCs w:val="20"/>
                <w:shd w:val="clear" w:color="auto" w:fill="FFFFFF"/>
              </w:rPr>
              <w:t>за власноручни</w:t>
            </w:r>
            <w:r>
              <w:rPr>
                <w:bCs/>
                <w:iCs/>
                <w:sz w:val="20"/>
                <w:szCs w:val="20"/>
                <w:shd w:val="clear" w:color="auto" w:fill="FFFFFF"/>
              </w:rPr>
              <w:t>м підписом уповноваженої особи У</w:t>
            </w:r>
            <w:r w:rsidRPr="00595A9B">
              <w:rPr>
                <w:bCs/>
                <w:iCs/>
                <w:sz w:val="20"/>
                <w:szCs w:val="20"/>
                <w:shd w:val="clear" w:color="auto" w:fill="FFFFFF"/>
              </w:rPr>
              <w:t xml:space="preserve">часника та завірена печаткою (у разі наявності) </w:t>
            </w:r>
            <w:r>
              <w:rPr>
                <w:iCs/>
                <w:sz w:val="20"/>
                <w:szCs w:val="20"/>
              </w:rPr>
              <w:t>про те, що У</w:t>
            </w:r>
            <w:r w:rsidRPr="00595A9B">
              <w:rPr>
                <w:iCs/>
                <w:sz w:val="20"/>
                <w:szCs w:val="20"/>
              </w:rPr>
              <w:t>часника в установленому законом порядку не визнано банкрутом та відносно нього не відкрито ліквідаційну процедуру</w:t>
            </w:r>
          </w:p>
          <w:p w:rsidR="00A87FB5" w:rsidRPr="00595A9B" w:rsidRDefault="00A87FB5" w:rsidP="00544010">
            <w:pPr>
              <w:pStyle w:val="a4"/>
              <w:spacing w:before="0" w:beforeAutospacing="0" w:after="0" w:afterAutospacing="0"/>
              <w:jc w:val="both"/>
              <w:rPr>
                <w:sz w:val="20"/>
                <w:szCs w:val="20"/>
              </w:rPr>
            </w:pPr>
            <w:r w:rsidRPr="00595A9B">
              <w:rPr>
                <w:sz w:val="20"/>
                <w:szCs w:val="20"/>
              </w:rPr>
              <w:t>Додатково замовник може самостійно перевірити інформацію, а також для підтвердження роздруковує її</w:t>
            </w:r>
          </w:p>
          <w:p w:rsidR="00A87FB5" w:rsidRPr="00595A9B" w:rsidRDefault="00A87FB5" w:rsidP="00544010">
            <w:pPr>
              <w:pStyle w:val="a4"/>
              <w:spacing w:before="0" w:beforeAutospacing="0" w:after="0" w:afterAutospacing="0"/>
              <w:jc w:val="both"/>
              <w:rPr>
                <w:sz w:val="20"/>
                <w:szCs w:val="20"/>
              </w:rPr>
            </w:pPr>
            <w:r w:rsidRPr="00595A9B">
              <w:rPr>
                <w:b/>
                <w:color w:val="000000"/>
                <w:sz w:val="20"/>
                <w:szCs w:val="20"/>
                <w:shd w:val="clear" w:color="auto" w:fill="FFFFFF"/>
              </w:rPr>
              <w:t xml:space="preserve"> (Оскільки наразі відсутні будь-які роз’яснення Уповноваженого органу чи і </w:t>
            </w:r>
            <w:proofErr w:type="spellStart"/>
            <w:r w:rsidRPr="00595A9B">
              <w:rPr>
                <w:b/>
                <w:color w:val="000000"/>
                <w:sz w:val="20"/>
                <w:szCs w:val="20"/>
                <w:shd w:val="clear" w:color="auto" w:fill="FFFFFF"/>
              </w:rPr>
              <w:t>фоційна</w:t>
            </w:r>
            <w:proofErr w:type="spellEnd"/>
            <w:r w:rsidRPr="00595A9B">
              <w:rPr>
                <w:b/>
                <w:color w:val="000000"/>
                <w:sz w:val="20"/>
                <w:szCs w:val="20"/>
                <w:shd w:val="clear" w:color="auto" w:fill="FFFFFF"/>
              </w:rPr>
              <w:t xml:space="preserve"> інформація</w:t>
            </w:r>
            <w:r w:rsidRPr="00595A9B">
              <w:rPr>
                <w:color w:val="000000"/>
                <w:sz w:val="20"/>
                <w:szCs w:val="20"/>
                <w:shd w:val="clear" w:color="auto" w:fill="FFFFFF"/>
              </w:rPr>
              <w:t xml:space="preserve">  про перелік відкритих єдиних державних реєст</w:t>
            </w:r>
            <w:r>
              <w:rPr>
                <w:color w:val="000000"/>
                <w:sz w:val="20"/>
                <w:szCs w:val="20"/>
                <w:shd w:val="clear" w:color="auto" w:fill="FFFFFF"/>
              </w:rPr>
              <w:t>рів, доступ до яких є вільним  Замовник вимагає в У</w:t>
            </w:r>
            <w:r w:rsidRPr="00595A9B">
              <w:rPr>
                <w:color w:val="000000"/>
                <w:sz w:val="20"/>
                <w:szCs w:val="20"/>
                <w:shd w:val="clear" w:color="auto" w:fill="FFFFFF"/>
              </w:rPr>
              <w:t xml:space="preserve">часників </w:t>
            </w:r>
            <w:r w:rsidRPr="00595A9B">
              <w:rPr>
                <w:b/>
                <w:color w:val="000000"/>
                <w:sz w:val="20"/>
                <w:szCs w:val="20"/>
                <w:shd w:val="clear" w:color="auto" w:fill="FFFFFF"/>
              </w:rPr>
              <w:t>на підтвердження вимог згідно ст. 17 Закону  надавати інформацію в довільній формі.)</w:t>
            </w:r>
          </w:p>
        </w:tc>
        <w:tc>
          <w:tcPr>
            <w:tcW w:w="3768" w:type="dxa"/>
          </w:tcPr>
          <w:p w:rsidR="00A87FB5" w:rsidRPr="00595A9B" w:rsidRDefault="00A87FB5" w:rsidP="00544010">
            <w:pPr>
              <w:jc w:val="both"/>
              <w:rPr>
                <w:sz w:val="20"/>
                <w:szCs w:val="20"/>
                <w:shd w:val="clear" w:color="auto" w:fill="FFFFFF"/>
                <w:lang w:val="uk-UA"/>
              </w:rPr>
            </w:pPr>
            <w:r w:rsidRPr="00595A9B">
              <w:rPr>
                <w:sz w:val="20"/>
                <w:szCs w:val="20"/>
                <w:lang w:val="uk-UA" w:eastAsia="en-US"/>
              </w:rPr>
              <w:t>Оригінал або</w:t>
            </w:r>
            <w:r w:rsidRPr="00595A9B">
              <w:rPr>
                <w:sz w:val="20"/>
                <w:szCs w:val="20"/>
                <w:lang w:val="uk-UA"/>
              </w:rPr>
              <w:t xml:space="preserve"> копія повної інформаційної </w:t>
            </w:r>
            <w:r w:rsidRPr="00595A9B">
              <w:rPr>
                <w:sz w:val="20"/>
                <w:szCs w:val="20"/>
                <w:lang w:val="uk-UA" w:eastAsia="en-US"/>
              </w:rPr>
              <w:t xml:space="preserve">довідки  </w:t>
            </w:r>
            <w:r w:rsidRPr="00595A9B">
              <w:rPr>
                <w:sz w:val="20"/>
                <w:szCs w:val="20"/>
                <w:lang w:val="uk-UA"/>
              </w:rPr>
              <w:t>з Єдиного реєстру підприємств, щодо яких порушено провадження у справі про банкрутство, або оригінал чи копію витягу з Єдиного державного реєстру юридичних осіб та фізичних осіб-підприємців, який містить дані про відсутність порушеної стосовно суб’єкта підприємницької діяльності процедури банкрутства. Документ повинен бути не більше місячної давнини відносно</w:t>
            </w:r>
            <w:r w:rsidRPr="00595A9B">
              <w:rPr>
                <w:sz w:val="20"/>
                <w:szCs w:val="20"/>
                <w:shd w:val="clear" w:color="auto" w:fill="FFFFFF"/>
                <w:lang w:val="uk-UA"/>
              </w:rPr>
              <w:t xml:space="preserve"> дати оприлюдненого на  веб-порталі акцепту пропозиції</w:t>
            </w:r>
            <w:r w:rsidRPr="00595A9B">
              <w:rPr>
                <w:sz w:val="20"/>
                <w:szCs w:val="20"/>
                <w:lang w:val="uk-UA"/>
              </w:rPr>
              <w:t xml:space="preserve"> (переможець має право надавати документи видані в паперовому вигляді або сформовані в електронній формі </w:t>
            </w:r>
            <w:r w:rsidRPr="00595A9B">
              <w:rPr>
                <w:sz w:val="20"/>
                <w:szCs w:val="20"/>
                <w:shd w:val="clear" w:color="auto" w:fill="FFFFFF"/>
                <w:lang w:val="uk-UA"/>
              </w:rPr>
              <w:t>(відтворені на папері)</w:t>
            </w:r>
            <w:r w:rsidRPr="00595A9B">
              <w:rPr>
                <w:sz w:val="20"/>
                <w:szCs w:val="20"/>
                <w:lang w:val="uk-UA"/>
              </w:rPr>
              <w:t xml:space="preserve"> у відповідності до законодавства). </w:t>
            </w:r>
            <w:r w:rsidRPr="00595A9B">
              <w:rPr>
                <w:sz w:val="20"/>
                <w:szCs w:val="20"/>
                <w:shd w:val="clear" w:color="auto" w:fill="FFFFFF"/>
                <w:lang w:val="uk-UA"/>
              </w:rPr>
              <w:t>**</w:t>
            </w:r>
          </w:p>
          <w:p w:rsidR="00A87FB5" w:rsidRPr="00595A9B" w:rsidRDefault="00A87FB5" w:rsidP="00544010">
            <w:pPr>
              <w:jc w:val="both"/>
              <w:rPr>
                <w:sz w:val="20"/>
                <w:szCs w:val="20"/>
                <w:lang w:val="uk-UA"/>
              </w:rPr>
            </w:pPr>
            <w:r w:rsidRPr="00595A9B">
              <w:rPr>
                <w:sz w:val="20"/>
                <w:szCs w:val="20"/>
                <w:lang w:val="uk-UA"/>
              </w:rPr>
              <w:t>Додатково</w:t>
            </w:r>
            <w:r w:rsidRPr="00595A9B">
              <w:rPr>
                <w:sz w:val="20"/>
                <w:szCs w:val="20"/>
              </w:rPr>
              <w:t xml:space="preserve"> замовник </w:t>
            </w:r>
            <w:r w:rsidRPr="00595A9B">
              <w:rPr>
                <w:sz w:val="20"/>
                <w:szCs w:val="20"/>
                <w:lang w:val="uk-UA"/>
              </w:rPr>
              <w:t xml:space="preserve">може </w:t>
            </w:r>
            <w:r w:rsidRPr="00595A9B">
              <w:rPr>
                <w:sz w:val="20"/>
                <w:szCs w:val="20"/>
              </w:rPr>
              <w:t xml:space="preserve">самостійно перевірити інформацію, </w:t>
            </w:r>
            <w:r w:rsidRPr="00595A9B">
              <w:rPr>
                <w:sz w:val="20"/>
                <w:szCs w:val="20"/>
                <w:lang w:val="uk-UA"/>
              </w:rPr>
              <w:t>а також для підтвердження роздруковує її</w:t>
            </w:r>
          </w:p>
        </w:tc>
      </w:tr>
      <w:tr w:rsidR="00A87FB5" w:rsidRPr="00F56600" w:rsidTr="00544010">
        <w:tc>
          <w:tcPr>
            <w:tcW w:w="538" w:type="dxa"/>
          </w:tcPr>
          <w:p w:rsidR="00A87FB5" w:rsidRPr="00F56600" w:rsidRDefault="00A87FB5" w:rsidP="00544010">
            <w:pPr>
              <w:pStyle w:val="a9"/>
              <w:widowControl w:val="0"/>
              <w:spacing w:before="0" w:beforeAutospacing="0" w:after="0" w:afterAutospacing="0"/>
              <w:rPr>
                <w:b/>
                <w:bCs/>
                <w:lang w:val="uk-UA"/>
              </w:rPr>
            </w:pPr>
            <w:r w:rsidRPr="00F56600">
              <w:rPr>
                <w:b/>
                <w:bCs/>
                <w:lang w:val="uk-UA"/>
              </w:rPr>
              <w:t>1</w:t>
            </w:r>
            <w:r>
              <w:rPr>
                <w:b/>
                <w:bCs/>
                <w:lang w:val="uk-UA"/>
              </w:rPr>
              <w:t>1</w:t>
            </w:r>
            <w:r w:rsidRPr="00F56600">
              <w:rPr>
                <w:b/>
                <w:bCs/>
                <w:lang w:val="uk-UA"/>
              </w:rPr>
              <w:t>.</w:t>
            </w:r>
          </w:p>
        </w:tc>
        <w:tc>
          <w:tcPr>
            <w:tcW w:w="1978" w:type="dxa"/>
          </w:tcPr>
          <w:p w:rsidR="00A87FB5" w:rsidRPr="00595A9B" w:rsidRDefault="00A87FB5" w:rsidP="00544010">
            <w:pPr>
              <w:pStyle w:val="a9"/>
              <w:widowControl w:val="0"/>
              <w:spacing w:before="0" w:beforeAutospacing="0" w:after="0" w:afterAutospacing="0"/>
              <w:jc w:val="both"/>
              <w:rPr>
                <w:sz w:val="20"/>
                <w:szCs w:val="20"/>
                <w:lang w:val="uk-UA"/>
              </w:rPr>
            </w:pPr>
            <w:r w:rsidRPr="00595A9B">
              <w:rPr>
                <w:sz w:val="20"/>
                <w:szCs w:val="20"/>
                <w:lang w:val="uk-UA"/>
              </w:rPr>
              <w:t>Учасник має заборгованість зі сплати податків і зборів (обов’язкових платежів) (</w:t>
            </w:r>
            <w:r w:rsidRPr="00595A9B">
              <w:rPr>
                <w:b/>
                <w:sz w:val="20"/>
                <w:szCs w:val="20"/>
                <w:lang w:val="uk-UA"/>
              </w:rPr>
              <w:t>пункт 1 ч. 2 ст. 17 Закону</w:t>
            </w:r>
            <w:r w:rsidRPr="00595A9B">
              <w:rPr>
                <w:sz w:val="20"/>
                <w:szCs w:val="20"/>
                <w:lang w:val="uk-UA"/>
              </w:rPr>
              <w:t>)</w:t>
            </w:r>
          </w:p>
        </w:tc>
        <w:tc>
          <w:tcPr>
            <w:tcW w:w="3569" w:type="dxa"/>
          </w:tcPr>
          <w:p w:rsidR="00A87FB5" w:rsidRPr="00595A9B" w:rsidRDefault="00A87FB5" w:rsidP="00544010">
            <w:pPr>
              <w:keepNext/>
              <w:keepLines/>
              <w:tabs>
                <w:tab w:val="left" w:pos="1080"/>
              </w:tabs>
              <w:jc w:val="both"/>
              <w:rPr>
                <w:sz w:val="20"/>
                <w:szCs w:val="20"/>
                <w:lang w:val="uk-UA"/>
              </w:rPr>
            </w:pPr>
            <w:r w:rsidRPr="00595A9B">
              <w:rPr>
                <w:sz w:val="20"/>
                <w:szCs w:val="20"/>
                <w:lang w:val="uk-UA"/>
              </w:rPr>
              <w:t xml:space="preserve">Інформація в довільній формі </w:t>
            </w:r>
            <w:r w:rsidRPr="00595A9B">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595A9B">
              <w:rPr>
                <w:bCs/>
                <w:iCs/>
                <w:sz w:val="20"/>
                <w:szCs w:val="20"/>
                <w:shd w:val="clear" w:color="auto" w:fill="FFFFFF"/>
                <w:lang w:val="uk-UA"/>
              </w:rPr>
              <w:t>часника та завірена печаткою (у разі наявності)</w:t>
            </w:r>
            <w:r>
              <w:rPr>
                <w:sz w:val="20"/>
                <w:szCs w:val="20"/>
                <w:lang w:val="uk-UA"/>
              </w:rPr>
              <w:t xml:space="preserve"> про те, що Учасник або У</w:t>
            </w:r>
            <w:r w:rsidRPr="00595A9B">
              <w:rPr>
                <w:sz w:val="20"/>
                <w:szCs w:val="20"/>
                <w:lang w:val="uk-UA"/>
              </w:rPr>
              <w:t>часник попередньої кваліфікації не має заборгованості зі сплати податків і зборів (обов’язкових платежів.</w:t>
            </w:r>
          </w:p>
          <w:p w:rsidR="00A87FB5" w:rsidRPr="00595A9B" w:rsidRDefault="00A87FB5" w:rsidP="00544010">
            <w:pPr>
              <w:keepNext/>
              <w:keepLines/>
              <w:tabs>
                <w:tab w:val="left" w:pos="1080"/>
              </w:tabs>
              <w:jc w:val="both"/>
              <w:rPr>
                <w:sz w:val="20"/>
                <w:szCs w:val="20"/>
                <w:lang w:val="uk-UA"/>
              </w:rPr>
            </w:pPr>
            <w:r w:rsidRPr="00595A9B">
              <w:rPr>
                <w:sz w:val="20"/>
                <w:szCs w:val="20"/>
                <w:lang w:val="uk-UA"/>
              </w:rPr>
              <w:t>Додатково</w:t>
            </w:r>
            <w:r>
              <w:rPr>
                <w:sz w:val="20"/>
                <w:szCs w:val="20"/>
              </w:rPr>
              <w:t xml:space="preserve"> </w:t>
            </w:r>
            <w:r>
              <w:rPr>
                <w:sz w:val="20"/>
                <w:szCs w:val="20"/>
                <w:lang w:val="uk-UA"/>
              </w:rPr>
              <w:t>З</w:t>
            </w:r>
            <w:r w:rsidRPr="00595A9B">
              <w:rPr>
                <w:sz w:val="20"/>
                <w:szCs w:val="20"/>
              </w:rPr>
              <w:t xml:space="preserve">амовник </w:t>
            </w:r>
            <w:r w:rsidRPr="00595A9B">
              <w:rPr>
                <w:sz w:val="20"/>
                <w:szCs w:val="20"/>
                <w:lang w:val="uk-UA"/>
              </w:rPr>
              <w:t xml:space="preserve">може </w:t>
            </w:r>
            <w:r w:rsidRPr="00595A9B">
              <w:rPr>
                <w:sz w:val="20"/>
                <w:szCs w:val="20"/>
              </w:rPr>
              <w:t xml:space="preserve">самостійно перевірити інформацію, </w:t>
            </w:r>
            <w:r w:rsidRPr="00595A9B">
              <w:rPr>
                <w:sz w:val="20"/>
                <w:szCs w:val="20"/>
                <w:lang w:val="uk-UA"/>
              </w:rPr>
              <w:t>а також для підтвердження роздруковує її</w:t>
            </w:r>
          </w:p>
          <w:p w:rsidR="00A87FB5" w:rsidRPr="00595A9B" w:rsidRDefault="00A87FB5" w:rsidP="00544010">
            <w:pPr>
              <w:keepNext/>
              <w:keepLines/>
              <w:tabs>
                <w:tab w:val="left" w:pos="1080"/>
              </w:tabs>
              <w:jc w:val="both"/>
              <w:rPr>
                <w:sz w:val="20"/>
                <w:szCs w:val="20"/>
                <w:lang w:val="uk-UA"/>
              </w:rPr>
            </w:pPr>
            <w:r w:rsidRPr="00595A9B">
              <w:rPr>
                <w:b/>
                <w:color w:val="000000"/>
                <w:sz w:val="20"/>
                <w:szCs w:val="20"/>
                <w:shd w:val="clear" w:color="auto" w:fill="FFFFFF"/>
                <w:lang w:val="uk-UA"/>
              </w:rPr>
              <w:t xml:space="preserve">(Оскільки наразі відсутні будь-які роз’яснення Уповноваженого органу чи і </w:t>
            </w:r>
            <w:proofErr w:type="spellStart"/>
            <w:r w:rsidRPr="00595A9B">
              <w:rPr>
                <w:b/>
                <w:color w:val="000000"/>
                <w:sz w:val="20"/>
                <w:szCs w:val="20"/>
                <w:shd w:val="clear" w:color="auto" w:fill="FFFFFF"/>
                <w:lang w:val="uk-UA"/>
              </w:rPr>
              <w:t>фоційна</w:t>
            </w:r>
            <w:proofErr w:type="spellEnd"/>
            <w:r w:rsidRPr="00595A9B">
              <w:rPr>
                <w:b/>
                <w:color w:val="000000"/>
                <w:sz w:val="20"/>
                <w:szCs w:val="20"/>
                <w:shd w:val="clear" w:color="auto" w:fill="FFFFFF"/>
                <w:lang w:val="uk-UA"/>
              </w:rPr>
              <w:t xml:space="preserve"> інформація</w:t>
            </w:r>
            <w:r w:rsidRPr="00595A9B">
              <w:rPr>
                <w:color w:val="000000"/>
                <w:sz w:val="20"/>
                <w:szCs w:val="20"/>
                <w:shd w:val="clear" w:color="auto" w:fill="FFFFFF"/>
                <w:lang w:val="uk-UA"/>
              </w:rPr>
              <w:t xml:space="preserve">  про перелік </w:t>
            </w:r>
            <w:r w:rsidRPr="00595A9B">
              <w:rPr>
                <w:color w:val="000000"/>
                <w:sz w:val="20"/>
                <w:szCs w:val="20"/>
                <w:shd w:val="clear" w:color="auto" w:fill="FFFFFF"/>
                <w:lang w:val="uk-UA"/>
              </w:rPr>
              <w:lastRenderedPageBreak/>
              <w:t>відкритих єдиних державних реєст</w:t>
            </w:r>
            <w:r>
              <w:rPr>
                <w:color w:val="000000"/>
                <w:sz w:val="20"/>
                <w:szCs w:val="20"/>
                <w:shd w:val="clear" w:color="auto" w:fill="FFFFFF"/>
                <w:lang w:val="uk-UA"/>
              </w:rPr>
              <w:t>рів, доступ до яких є вільним  З</w:t>
            </w:r>
            <w:r w:rsidRPr="00595A9B">
              <w:rPr>
                <w:color w:val="000000"/>
                <w:sz w:val="20"/>
                <w:szCs w:val="20"/>
                <w:shd w:val="clear" w:color="auto" w:fill="FFFFFF"/>
                <w:lang w:val="uk-UA"/>
              </w:rPr>
              <w:t xml:space="preserve">амовник вимагає в учасників </w:t>
            </w:r>
            <w:r w:rsidRPr="00595A9B">
              <w:rPr>
                <w:b/>
                <w:color w:val="000000"/>
                <w:sz w:val="20"/>
                <w:szCs w:val="20"/>
                <w:shd w:val="clear" w:color="auto" w:fill="FFFFFF"/>
                <w:lang w:val="uk-UA"/>
              </w:rPr>
              <w:t>на підтвердження вимог згідно ст. 17 Закону  надавати інформацію в довільній формі.)</w:t>
            </w:r>
          </w:p>
        </w:tc>
        <w:tc>
          <w:tcPr>
            <w:tcW w:w="3768" w:type="dxa"/>
          </w:tcPr>
          <w:p w:rsidR="00A87FB5" w:rsidRPr="00595A9B" w:rsidRDefault="00A87FB5" w:rsidP="00544010">
            <w:pPr>
              <w:keepNext/>
              <w:keepLines/>
              <w:tabs>
                <w:tab w:val="left" w:pos="1080"/>
              </w:tabs>
              <w:jc w:val="both"/>
              <w:rPr>
                <w:sz w:val="20"/>
                <w:szCs w:val="20"/>
                <w:shd w:val="clear" w:color="auto" w:fill="FFFFFF"/>
                <w:lang w:val="uk-UA"/>
              </w:rPr>
            </w:pPr>
            <w:r w:rsidRPr="00595A9B">
              <w:rPr>
                <w:color w:val="000000"/>
                <w:sz w:val="20"/>
                <w:szCs w:val="20"/>
                <w:lang w:val="uk-UA"/>
              </w:rPr>
              <w:lastRenderedPageBreak/>
              <w:t xml:space="preserve">Оригінал або нотаріально завірена копія довідки </w:t>
            </w:r>
            <w:r w:rsidRPr="00595A9B">
              <w:rPr>
                <w:color w:val="000000"/>
                <w:sz w:val="20"/>
                <w:szCs w:val="20"/>
                <w:shd w:val="clear" w:color="auto" w:fill="FFFFFF"/>
                <w:lang w:val="uk-UA"/>
              </w:rPr>
              <w:t>про відсутність заборгованості з податків і зборів (обов’язкових платежів)</w:t>
            </w:r>
            <w:r w:rsidRPr="00595A9B">
              <w:rPr>
                <w:color w:val="000000"/>
                <w:sz w:val="20"/>
                <w:szCs w:val="20"/>
                <w:u w:val="single"/>
                <w:shd w:val="clear" w:color="auto" w:fill="FFFFFF"/>
                <w:lang w:val="uk-UA"/>
              </w:rPr>
              <w:t>,</w:t>
            </w:r>
            <w:r w:rsidRPr="00595A9B">
              <w:rPr>
                <w:color w:val="000000"/>
                <w:sz w:val="20"/>
                <w:szCs w:val="20"/>
                <w:shd w:val="clear" w:color="auto" w:fill="FFFFFF"/>
                <w:lang w:val="uk-UA"/>
              </w:rPr>
              <w:t xml:space="preserve"> видана відповідною Державною податковою інспекцією</w:t>
            </w:r>
            <w:r w:rsidRPr="00595A9B">
              <w:rPr>
                <w:b/>
                <w:bCs/>
                <w:i/>
                <w:iCs/>
                <w:color w:val="000000"/>
                <w:sz w:val="20"/>
                <w:szCs w:val="20"/>
                <w:lang w:val="uk-UA"/>
              </w:rPr>
              <w:t>,</w:t>
            </w:r>
            <w:r w:rsidRPr="00595A9B">
              <w:rPr>
                <w:color w:val="000000"/>
                <w:sz w:val="20"/>
                <w:szCs w:val="20"/>
                <w:lang w:val="uk-UA"/>
              </w:rPr>
              <w:t xml:space="preserve"> що діє станом на дату </w:t>
            </w:r>
            <w:r w:rsidRPr="00595A9B">
              <w:rPr>
                <w:sz w:val="20"/>
                <w:szCs w:val="20"/>
                <w:shd w:val="clear" w:color="auto" w:fill="FFFFFF"/>
                <w:lang w:val="uk-UA"/>
              </w:rPr>
              <w:t xml:space="preserve"> подання документа**</w:t>
            </w:r>
          </w:p>
          <w:p w:rsidR="00A87FB5" w:rsidRPr="00595A9B" w:rsidRDefault="00A87FB5" w:rsidP="00544010">
            <w:pPr>
              <w:keepNext/>
              <w:keepLines/>
              <w:tabs>
                <w:tab w:val="left" w:pos="1080"/>
              </w:tabs>
              <w:jc w:val="both"/>
              <w:rPr>
                <w:sz w:val="20"/>
                <w:szCs w:val="20"/>
                <w:lang w:val="uk-UA"/>
              </w:rPr>
            </w:pPr>
            <w:r w:rsidRPr="00595A9B">
              <w:rPr>
                <w:sz w:val="20"/>
                <w:szCs w:val="20"/>
                <w:lang w:val="uk-UA"/>
              </w:rPr>
              <w:t>Додатково</w:t>
            </w:r>
            <w:r w:rsidRPr="00595A9B">
              <w:rPr>
                <w:sz w:val="20"/>
                <w:szCs w:val="20"/>
              </w:rPr>
              <w:t xml:space="preserve"> замовник </w:t>
            </w:r>
            <w:r w:rsidRPr="00595A9B">
              <w:rPr>
                <w:sz w:val="20"/>
                <w:szCs w:val="20"/>
                <w:lang w:val="uk-UA"/>
              </w:rPr>
              <w:t xml:space="preserve">може </w:t>
            </w:r>
            <w:r w:rsidRPr="00595A9B">
              <w:rPr>
                <w:sz w:val="20"/>
                <w:szCs w:val="20"/>
              </w:rPr>
              <w:t xml:space="preserve">самостійно перевірити інформацію, </w:t>
            </w:r>
            <w:r w:rsidRPr="00595A9B">
              <w:rPr>
                <w:sz w:val="20"/>
                <w:szCs w:val="20"/>
                <w:lang w:val="uk-UA"/>
              </w:rPr>
              <w:t>а також для підтвердження роздруковує її</w:t>
            </w:r>
          </w:p>
        </w:tc>
      </w:tr>
      <w:tr w:rsidR="00A87FB5" w:rsidRPr="00F56600" w:rsidTr="00544010">
        <w:tc>
          <w:tcPr>
            <w:tcW w:w="538" w:type="dxa"/>
          </w:tcPr>
          <w:p w:rsidR="00A87FB5" w:rsidRPr="00F56600" w:rsidRDefault="00A87FB5" w:rsidP="00544010">
            <w:pPr>
              <w:pStyle w:val="a9"/>
              <w:widowControl w:val="0"/>
              <w:spacing w:before="0" w:beforeAutospacing="0" w:after="0" w:afterAutospacing="0"/>
              <w:rPr>
                <w:b/>
                <w:bCs/>
                <w:lang w:val="uk-UA"/>
              </w:rPr>
            </w:pPr>
            <w:r w:rsidRPr="00F56600">
              <w:rPr>
                <w:b/>
                <w:bCs/>
                <w:lang w:val="uk-UA"/>
              </w:rPr>
              <w:lastRenderedPageBreak/>
              <w:t>1</w:t>
            </w:r>
            <w:r>
              <w:rPr>
                <w:b/>
                <w:bCs/>
                <w:lang w:val="uk-UA"/>
              </w:rPr>
              <w:t>2</w:t>
            </w:r>
            <w:r w:rsidRPr="00F56600">
              <w:rPr>
                <w:b/>
                <w:bCs/>
                <w:lang w:val="uk-UA"/>
              </w:rPr>
              <w:t>.</w:t>
            </w:r>
          </w:p>
        </w:tc>
        <w:tc>
          <w:tcPr>
            <w:tcW w:w="1978" w:type="dxa"/>
          </w:tcPr>
          <w:p w:rsidR="00A87FB5" w:rsidRPr="00595A9B" w:rsidRDefault="00A87FB5" w:rsidP="00544010">
            <w:pPr>
              <w:pStyle w:val="a9"/>
              <w:widowControl w:val="0"/>
              <w:spacing w:before="0" w:beforeAutospacing="0" w:after="0" w:afterAutospacing="0"/>
              <w:jc w:val="both"/>
              <w:rPr>
                <w:sz w:val="20"/>
                <w:szCs w:val="20"/>
                <w:lang w:val="uk-UA"/>
              </w:rPr>
            </w:pPr>
            <w:r w:rsidRPr="00595A9B">
              <w:rPr>
                <w:sz w:val="20"/>
                <w:szCs w:val="20"/>
                <w:lang w:val="uk-UA"/>
              </w:rPr>
              <w:t>Учасник зареєстрований в офшорних зонах. Перелік офшорних зон встановлює Кабінет Міністрів України (</w:t>
            </w:r>
            <w:r w:rsidRPr="00595A9B">
              <w:rPr>
                <w:b/>
                <w:sz w:val="20"/>
                <w:szCs w:val="20"/>
                <w:lang w:val="uk-UA"/>
              </w:rPr>
              <w:t>пункт 3 ч. 2. ст. 17 Закону</w:t>
            </w:r>
            <w:r w:rsidRPr="00595A9B">
              <w:rPr>
                <w:sz w:val="20"/>
                <w:szCs w:val="20"/>
                <w:lang w:val="uk-UA"/>
              </w:rPr>
              <w:t>)</w:t>
            </w:r>
          </w:p>
        </w:tc>
        <w:tc>
          <w:tcPr>
            <w:tcW w:w="3569" w:type="dxa"/>
          </w:tcPr>
          <w:p w:rsidR="00A87FB5" w:rsidRPr="00595A9B" w:rsidRDefault="00A87FB5" w:rsidP="00544010">
            <w:pPr>
              <w:autoSpaceDE w:val="0"/>
              <w:jc w:val="both"/>
              <w:rPr>
                <w:iCs/>
                <w:sz w:val="20"/>
                <w:szCs w:val="20"/>
                <w:lang w:val="uk-UA"/>
              </w:rPr>
            </w:pPr>
            <w:r w:rsidRPr="00595A9B">
              <w:rPr>
                <w:sz w:val="20"/>
                <w:szCs w:val="20"/>
                <w:lang w:val="uk-UA"/>
              </w:rPr>
              <w:t>І</w:t>
            </w:r>
            <w:r w:rsidRPr="00595A9B">
              <w:rPr>
                <w:iCs/>
                <w:sz w:val="20"/>
                <w:szCs w:val="20"/>
              </w:rPr>
              <w:t>нформаці</w:t>
            </w:r>
            <w:r w:rsidRPr="00595A9B">
              <w:rPr>
                <w:iCs/>
                <w:sz w:val="20"/>
                <w:szCs w:val="20"/>
                <w:lang w:val="uk-UA"/>
              </w:rPr>
              <w:t>я</w:t>
            </w:r>
            <w:r w:rsidRPr="00595A9B">
              <w:rPr>
                <w:iCs/>
                <w:sz w:val="20"/>
                <w:szCs w:val="20"/>
              </w:rPr>
              <w:t xml:space="preserve"> в довільній формі </w:t>
            </w:r>
            <w:r w:rsidRPr="00595A9B">
              <w:rPr>
                <w:bCs/>
                <w:iCs/>
                <w:sz w:val="20"/>
                <w:szCs w:val="20"/>
                <w:shd w:val="clear" w:color="auto" w:fill="FFFFFF"/>
              </w:rPr>
              <w:t>за власноручни</w:t>
            </w:r>
            <w:r>
              <w:rPr>
                <w:bCs/>
                <w:iCs/>
                <w:sz w:val="20"/>
                <w:szCs w:val="20"/>
                <w:shd w:val="clear" w:color="auto" w:fill="FFFFFF"/>
              </w:rPr>
              <w:t xml:space="preserve">м підписом уповноваженої особи </w:t>
            </w:r>
            <w:r>
              <w:rPr>
                <w:bCs/>
                <w:iCs/>
                <w:sz w:val="20"/>
                <w:szCs w:val="20"/>
                <w:shd w:val="clear" w:color="auto" w:fill="FFFFFF"/>
                <w:lang w:val="uk-UA"/>
              </w:rPr>
              <w:t>У</w:t>
            </w:r>
            <w:r w:rsidRPr="00595A9B">
              <w:rPr>
                <w:bCs/>
                <w:iCs/>
                <w:sz w:val="20"/>
                <w:szCs w:val="20"/>
                <w:shd w:val="clear" w:color="auto" w:fill="FFFFFF"/>
              </w:rPr>
              <w:t>часника та завірен</w:t>
            </w:r>
            <w:r w:rsidRPr="00595A9B">
              <w:rPr>
                <w:bCs/>
                <w:iCs/>
                <w:sz w:val="20"/>
                <w:szCs w:val="20"/>
                <w:shd w:val="clear" w:color="auto" w:fill="FFFFFF"/>
                <w:lang w:val="uk-UA"/>
              </w:rPr>
              <w:t>а</w:t>
            </w:r>
            <w:r w:rsidRPr="00595A9B">
              <w:rPr>
                <w:bCs/>
                <w:iCs/>
                <w:sz w:val="20"/>
                <w:szCs w:val="20"/>
                <w:shd w:val="clear" w:color="auto" w:fill="FFFFFF"/>
              </w:rPr>
              <w:t xml:space="preserve"> печаткою (у разі наявності) </w:t>
            </w:r>
            <w:r w:rsidRPr="00595A9B">
              <w:rPr>
                <w:iCs/>
                <w:sz w:val="20"/>
                <w:szCs w:val="20"/>
                <w:lang w:val="uk-UA"/>
              </w:rPr>
              <w:t>з підтвердженням того</w:t>
            </w:r>
            <w:r w:rsidRPr="00595A9B">
              <w:rPr>
                <w:iCs/>
                <w:sz w:val="20"/>
                <w:szCs w:val="20"/>
              </w:rPr>
              <w:t>, що</w:t>
            </w:r>
            <w:r w:rsidRPr="00595A9B">
              <w:rPr>
                <w:iCs/>
                <w:sz w:val="20"/>
                <w:szCs w:val="20"/>
                <w:lang w:val="uk-UA"/>
              </w:rPr>
              <w:t xml:space="preserve"> </w:t>
            </w:r>
            <w:r w:rsidRPr="00595A9B">
              <w:rPr>
                <w:sz w:val="20"/>
                <w:szCs w:val="20"/>
                <w:lang w:val="uk-UA"/>
              </w:rPr>
              <w:t>він не зареєстрований в офшорних зонах.</w:t>
            </w:r>
          </w:p>
          <w:p w:rsidR="00A87FB5" w:rsidRPr="00595A9B" w:rsidRDefault="00A87FB5" w:rsidP="00544010">
            <w:pPr>
              <w:autoSpaceDE w:val="0"/>
              <w:jc w:val="both"/>
              <w:rPr>
                <w:sz w:val="20"/>
                <w:szCs w:val="20"/>
                <w:lang w:val="uk-UA"/>
              </w:rPr>
            </w:pPr>
            <w:r w:rsidRPr="00595A9B">
              <w:rPr>
                <w:sz w:val="20"/>
                <w:szCs w:val="20"/>
                <w:lang w:val="uk-UA"/>
              </w:rPr>
              <w:t>Додатково</w:t>
            </w:r>
            <w:r>
              <w:rPr>
                <w:sz w:val="20"/>
                <w:szCs w:val="20"/>
              </w:rPr>
              <w:t xml:space="preserve"> </w:t>
            </w:r>
            <w:r>
              <w:rPr>
                <w:sz w:val="20"/>
                <w:szCs w:val="20"/>
                <w:lang w:val="uk-UA"/>
              </w:rPr>
              <w:t>З</w:t>
            </w:r>
            <w:r w:rsidRPr="00595A9B">
              <w:rPr>
                <w:sz w:val="20"/>
                <w:szCs w:val="20"/>
              </w:rPr>
              <w:t>амовник самостійно перевіряє інформацію, що міститься у відкритому реєстр</w:t>
            </w:r>
            <w:r w:rsidRPr="00595A9B">
              <w:rPr>
                <w:sz w:val="20"/>
                <w:szCs w:val="20"/>
                <w:lang w:val="uk-UA"/>
              </w:rPr>
              <w:t>і, а також для підтвердження роздруковує її</w:t>
            </w:r>
          </w:p>
          <w:p w:rsidR="00A87FB5" w:rsidRPr="00595A9B" w:rsidRDefault="00A87FB5" w:rsidP="00544010">
            <w:pPr>
              <w:autoSpaceDE w:val="0"/>
              <w:jc w:val="both"/>
              <w:rPr>
                <w:sz w:val="20"/>
                <w:szCs w:val="20"/>
                <w:lang w:val="uk-UA" w:eastAsia="en-US"/>
              </w:rPr>
            </w:pPr>
            <w:r w:rsidRPr="00595A9B">
              <w:rPr>
                <w:b/>
                <w:color w:val="000000"/>
                <w:sz w:val="20"/>
                <w:szCs w:val="20"/>
                <w:shd w:val="clear" w:color="auto" w:fill="FFFFFF"/>
                <w:lang w:val="uk-UA"/>
              </w:rPr>
              <w:t>(Оскільки наразі відсутні будь-які роз’яснення Уповноваженого органу чи офіційна інформація</w:t>
            </w:r>
            <w:r w:rsidRPr="00595A9B">
              <w:rPr>
                <w:color w:val="000000"/>
                <w:sz w:val="20"/>
                <w:szCs w:val="20"/>
                <w:shd w:val="clear" w:color="auto" w:fill="FFFFFF"/>
                <w:lang w:val="uk-UA"/>
              </w:rPr>
              <w:t xml:space="preserve">  про перелік відкритих єдиних державних реєстрів, доступ до яких є вільним  замовник вимагає в учасників </w:t>
            </w:r>
            <w:r w:rsidRPr="00595A9B">
              <w:rPr>
                <w:b/>
                <w:color w:val="000000"/>
                <w:sz w:val="20"/>
                <w:szCs w:val="20"/>
                <w:shd w:val="clear" w:color="auto" w:fill="FFFFFF"/>
                <w:lang w:val="uk-UA"/>
              </w:rPr>
              <w:t>на підтвердження вимог згідно ст. 17 Закону  надавати інформацію в довільній формі.)</w:t>
            </w:r>
          </w:p>
        </w:tc>
        <w:tc>
          <w:tcPr>
            <w:tcW w:w="3768" w:type="dxa"/>
          </w:tcPr>
          <w:p w:rsidR="00A87FB5" w:rsidRPr="00595A9B" w:rsidRDefault="00A87FB5" w:rsidP="00544010">
            <w:pPr>
              <w:autoSpaceDE w:val="0"/>
              <w:jc w:val="both"/>
              <w:rPr>
                <w:iCs/>
                <w:sz w:val="20"/>
                <w:szCs w:val="20"/>
                <w:lang w:val="uk-UA"/>
              </w:rPr>
            </w:pPr>
            <w:r w:rsidRPr="00595A9B">
              <w:rPr>
                <w:iCs/>
                <w:sz w:val="20"/>
                <w:szCs w:val="20"/>
                <w:lang w:val="uk-UA"/>
              </w:rPr>
              <w:t>І</w:t>
            </w:r>
            <w:r w:rsidRPr="00595A9B">
              <w:rPr>
                <w:iCs/>
                <w:sz w:val="20"/>
                <w:szCs w:val="20"/>
              </w:rPr>
              <w:t>нформаці</w:t>
            </w:r>
            <w:r w:rsidRPr="00595A9B">
              <w:rPr>
                <w:iCs/>
                <w:sz w:val="20"/>
                <w:szCs w:val="20"/>
                <w:lang w:val="uk-UA"/>
              </w:rPr>
              <w:t>я</w:t>
            </w:r>
            <w:r w:rsidRPr="00595A9B">
              <w:rPr>
                <w:iCs/>
                <w:sz w:val="20"/>
                <w:szCs w:val="20"/>
              </w:rPr>
              <w:t xml:space="preserve"> в довільній формі </w:t>
            </w:r>
            <w:r w:rsidRPr="00595A9B">
              <w:rPr>
                <w:bCs/>
                <w:iCs/>
                <w:sz w:val="20"/>
                <w:szCs w:val="20"/>
                <w:shd w:val="clear" w:color="auto" w:fill="FFFFFF"/>
              </w:rPr>
              <w:t xml:space="preserve">за власноручним підписом уповноваженої особи </w:t>
            </w:r>
            <w:r w:rsidRPr="00595A9B">
              <w:rPr>
                <w:bCs/>
                <w:iCs/>
                <w:sz w:val="20"/>
                <w:szCs w:val="20"/>
                <w:shd w:val="clear" w:color="auto" w:fill="FFFFFF"/>
                <w:lang w:val="uk-UA"/>
              </w:rPr>
              <w:t>переможця</w:t>
            </w:r>
            <w:r w:rsidRPr="00595A9B">
              <w:rPr>
                <w:bCs/>
                <w:iCs/>
                <w:sz w:val="20"/>
                <w:szCs w:val="20"/>
                <w:shd w:val="clear" w:color="auto" w:fill="FFFFFF"/>
              </w:rPr>
              <w:t xml:space="preserve"> та завірена печаткою (у разі наявності) </w:t>
            </w:r>
            <w:r w:rsidRPr="00595A9B">
              <w:rPr>
                <w:iCs/>
                <w:sz w:val="20"/>
                <w:szCs w:val="20"/>
                <w:lang w:val="uk-UA"/>
              </w:rPr>
              <w:t>з підтвердженням того</w:t>
            </w:r>
            <w:r w:rsidRPr="00595A9B">
              <w:rPr>
                <w:iCs/>
                <w:sz w:val="20"/>
                <w:szCs w:val="20"/>
              </w:rPr>
              <w:t>, що</w:t>
            </w:r>
            <w:r w:rsidRPr="00595A9B">
              <w:rPr>
                <w:iCs/>
                <w:sz w:val="20"/>
                <w:szCs w:val="20"/>
                <w:lang w:val="uk-UA"/>
              </w:rPr>
              <w:t xml:space="preserve"> </w:t>
            </w:r>
            <w:r w:rsidRPr="00595A9B">
              <w:rPr>
                <w:sz w:val="20"/>
                <w:szCs w:val="20"/>
                <w:lang w:val="uk-UA"/>
              </w:rPr>
              <w:t>він не зареєстрований в офшорних зонах.</w:t>
            </w:r>
          </w:p>
          <w:p w:rsidR="00A87FB5" w:rsidRPr="00595A9B" w:rsidRDefault="00A87FB5" w:rsidP="00544010">
            <w:pPr>
              <w:jc w:val="both"/>
              <w:rPr>
                <w:sz w:val="20"/>
                <w:szCs w:val="20"/>
                <w:lang w:val="uk-UA"/>
              </w:rPr>
            </w:pPr>
            <w:r w:rsidRPr="00595A9B">
              <w:rPr>
                <w:sz w:val="20"/>
                <w:szCs w:val="20"/>
                <w:lang w:val="uk-UA"/>
              </w:rPr>
              <w:t>Додатково</w:t>
            </w:r>
            <w:r w:rsidRPr="00595A9B">
              <w:rPr>
                <w:sz w:val="20"/>
                <w:szCs w:val="20"/>
              </w:rPr>
              <w:t xml:space="preserve"> замовник самостійно перевіряє інформацію, що міститься у відкритому реєстр</w:t>
            </w:r>
            <w:r w:rsidRPr="00595A9B">
              <w:rPr>
                <w:sz w:val="20"/>
                <w:szCs w:val="20"/>
                <w:lang w:val="uk-UA"/>
              </w:rPr>
              <w:t>і, а також для підтвердження роздруковує її</w:t>
            </w:r>
          </w:p>
        </w:tc>
      </w:tr>
      <w:tr w:rsidR="00A87FB5" w:rsidRPr="00F56600" w:rsidTr="00544010">
        <w:tc>
          <w:tcPr>
            <w:tcW w:w="9853" w:type="dxa"/>
            <w:gridSpan w:val="4"/>
          </w:tcPr>
          <w:p w:rsidR="00A87FB5" w:rsidRPr="00C6134F" w:rsidRDefault="00A87FB5" w:rsidP="00544010">
            <w:pPr>
              <w:keepNext/>
              <w:keepLines/>
              <w:tabs>
                <w:tab w:val="left" w:pos="1080"/>
              </w:tabs>
              <w:jc w:val="both"/>
              <w:rPr>
                <w:b/>
                <w:sz w:val="24"/>
                <w:szCs w:val="24"/>
                <w:lang w:val="uk-UA"/>
              </w:rPr>
            </w:pPr>
            <w:r>
              <w:rPr>
                <w:b/>
                <w:sz w:val="24"/>
                <w:szCs w:val="24"/>
                <w:lang w:val="uk-UA"/>
              </w:rPr>
              <w:t>Інші документи</w:t>
            </w:r>
          </w:p>
        </w:tc>
      </w:tr>
      <w:tr w:rsidR="00A87FB5" w:rsidRPr="00D100B2" w:rsidTr="00544010">
        <w:tc>
          <w:tcPr>
            <w:tcW w:w="538" w:type="dxa"/>
          </w:tcPr>
          <w:p w:rsidR="00A87FB5" w:rsidRPr="00F56600" w:rsidRDefault="00A87FB5" w:rsidP="00544010">
            <w:pPr>
              <w:widowControl w:val="0"/>
              <w:ind w:right="22"/>
              <w:jc w:val="both"/>
              <w:rPr>
                <w:b/>
                <w:bCs/>
                <w:sz w:val="24"/>
                <w:szCs w:val="24"/>
                <w:lang w:val="uk-UA"/>
              </w:rPr>
            </w:pPr>
            <w:r w:rsidRPr="00F56600">
              <w:rPr>
                <w:b/>
                <w:bCs/>
                <w:sz w:val="24"/>
                <w:szCs w:val="24"/>
                <w:lang w:val="uk-UA"/>
              </w:rPr>
              <w:t>1</w:t>
            </w:r>
            <w:r>
              <w:rPr>
                <w:b/>
                <w:bCs/>
                <w:sz w:val="24"/>
                <w:szCs w:val="24"/>
                <w:lang w:val="uk-UA"/>
              </w:rPr>
              <w:t>3.</w:t>
            </w:r>
          </w:p>
        </w:tc>
        <w:tc>
          <w:tcPr>
            <w:tcW w:w="9315" w:type="dxa"/>
            <w:gridSpan w:val="3"/>
          </w:tcPr>
          <w:p w:rsidR="00A87FB5" w:rsidRPr="00414B99" w:rsidRDefault="00A87FB5" w:rsidP="00544010">
            <w:pPr>
              <w:pStyle w:val="a9"/>
              <w:keepNext/>
              <w:keepLines/>
              <w:spacing w:before="0" w:beforeAutospacing="0" w:after="0" w:afterAutospacing="0"/>
              <w:rPr>
                <w:lang w:val="uk-UA"/>
              </w:rPr>
            </w:pPr>
            <w:r>
              <w:rPr>
                <w:b/>
                <w:lang w:val="uk-UA"/>
              </w:rPr>
              <w:t>13</w:t>
            </w:r>
            <w:r w:rsidRPr="00414B99">
              <w:rPr>
                <w:b/>
                <w:lang w:val="uk-UA"/>
              </w:rPr>
              <w:t>.1.</w:t>
            </w:r>
            <w:r w:rsidRPr="00414B99">
              <w:rPr>
                <w:lang w:val="uk-UA"/>
              </w:rPr>
              <w:t xml:space="preserve"> Довідка, складена у довільній формі, за власноручним  підписом уповноваженої особи Учасника та завірена печаткою </w:t>
            </w:r>
            <w:r w:rsidRPr="00414B99">
              <w:rPr>
                <w:i/>
                <w:lang w:val="uk-UA"/>
              </w:rPr>
              <w:t>(за наявності)</w:t>
            </w:r>
            <w:r w:rsidRPr="00414B99">
              <w:rPr>
                <w:lang w:val="uk-UA"/>
              </w:rPr>
              <w:t xml:space="preserve"> яка містить відомості про підприємство: </w:t>
            </w:r>
          </w:p>
          <w:p w:rsidR="00A87FB5" w:rsidRPr="00414B99" w:rsidRDefault="00A87FB5" w:rsidP="00544010">
            <w:pPr>
              <w:pStyle w:val="a9"/>
              <w:keepNext/>
              <w:keepLines/>
              <w:spacing w:before="0" w:beforeAutospacing="0" w:after="0" w:afterAutospacing="0"/>
              <w:rPr>
                <w:snapToGrid w:val="0"/>
                <w:lang w:val="uk-UA"/>
              </w:rPr>
            </w:pPr>
            <w:r w:rsidRPr="00414B99">
              <w:rPr>
                <w:b/>
                <w:snapToGrid w:val="0"/>
                <w:lang w:val="uk-UA"/>
              </w:rPr>
              <w:t xml:space="preserve"> - </w:t>
            </w:r>
            <w:r w:rsidRPr="00414B99">
              <w:rPr>
                <w:snapToGrid w:val="0"/>
                <w:lang w:val="uk-UA"/>
              </w:rPr>
              <w:t>п</w:t>
            </w:r>
            <w:r w:rsidRPr="00414B99">
              <w:rPr>
                <w:snapToGrid w:val="0"/>
              </w:rPr>
              <w:t>овна та скорочена (за наявністю) назва Учасника.</w:t>
            </w:r>
          </w:p>
          <w:p w:rsidR="00A87FB5" w:rsidRPr="00414B99" w:rsidRDefault="00A87FB5" w:rsidP="00544010">
            <w:pPr>
              <w:pStyle w:val="a9"/>
              <w:keepNext/>
              <w:keepLines/>
              <w:spacing w:before="0" w:beforeAutospacing="0" w:after="0" w:afterAutospacing="0"/>
              <w:rPr>
                <w:lang w:val="uk-UA"/>
              </w:rPr>
            </w:pPr>
            <w:r w:rsidRPr="00414B99">
              <w:rPr>
                <w:snapToGrid w:val="0"/>
                <w:lang w:val="uk-UA"/>
              </w:rPr>
              <w:t xml:space="preserve"> - ф</w:t>
            </w:r>
            <w:r w:rsidRPr="00414B99">
              <w:rPr>
                <w:snapToGrid w:val="0"/>
              </w:rPr>
              <w:t>орма власності та юридичний статус, організаційно-правова форма Учасника (</w:t>
            </w:r>
            <w:r w:rsidRPr="00414B99">
              <w:rPr>
                <w:i/>
                <w:snapToGrid w:val="0"/>
              </w:rPr>
              <w:t>для юридичних осіб</w:t>
            </w:r>
            <w:r w:rsidRPr="00414B99">
              <w:rPr>
                <w:snapToGrid w:val="0"/>
              </w:rPr>
              <w:t>)</w:t>
            </w:r>
            <w:r w:rsidRPr="00414B99">
              <w:rPr>
                <w:iCs/>
                <w:snapToGrid w:val="0"/>
              </w:rPr>
              <w:t>.</w:t>
            </w:r>
            <w:r w:rsidRPr="00414B99">
              <w:rPr>
                <w:lang w:val="uk-UA"/>
              </w:rPr>
              <w:t xml:space="preserve"> </w:t>
            </w:r>
          </w:p>
          <w:p w:rsidR="00A87FB5" w:rsidRPr="00414B99" w:rsidRDefault="00A87FB5" w:rsidP="00544010">
            <w:pPr>
              <w:pStyle w:val="a9"/>
              <w:keepNext/>
              <w:keepLines/>
              <w:spacing w:before="0" w:beforeAutospacing="0" w:after="0" w:afterAutospacing="0"/>
              <w:rPr>
                <w:lang w:val="uk-UA"/>
              </w:rPr>
            </w:pPr>
            <w:r w:rsidRPr="00414B99">
              <w:rPr>
                <w:lang w:val="uk-UA"/>
              </w:rPr>
              <w:t xml:space="preserve"> -  </w:t>
            </w:r>
            <w:r w:rsidRPr="00414B99">
              <w:rPr>
                <w:snapToGrid w:val="0"/>
                <w:lang w:val="uk-UA"/>
              </w:rPr>
              <w:t>к</w:t>
            </w:r>
            <w:r w:rsidRPr="00414B99">
              <w:rPr>
                <w:snapToGrid w:val="0"/>
              </w:rPr>
              <w:t>ерівництво (посада, ПІБ, телефон)</w:t>
            </w:r>
            <w:r w:rsidRPr="00414B99">
              <w:rPr>
                <w:lang w:val="uk-UA"/>
              </w:rPr>
              <w:t xml:space="preserve">; </w:t>
            </w:r>
          </w:p>
          <w:p w:rsidR="00A87FB5" w:rsidRPr="00414B99" w:rsidRDefault="00A87FB5" w:rsidP="00544010">
            <w:pPr>
              <w:pStyle w:val="a9"/>
              <w:keepNext/>
              <w:keepLines/>
              <w:spacing w:before="0" w:beforeAutospacing="0" w:after="0" w:afterAutospacing="0"/>
              <w:rPr>
                <w:lang w:val="uk-UA"/>
              </w:rPr>
            </w:pPr>
            <w:r w:rsidRPr="00414B99">
              <w:rPr>
                <w:snapToGrid w:val="0"/>
                <w:lang w:val="uk-UA"/>
              </w:rPr>
              <w:t xml:space="preserve"> - ф</w:t>
            </w:r>
            <w:r w:rsidRPr="00414B99">
              <w:rPr>
                <w:snapToGrid w:val="0"/>
              </w:rPr>
              <w:t>актична та поштова  адреси Учасника.</w:t>
            </w:r>
          </w:p>
          <w:p w:rsidR="00A87FB5" w:rsidRPr="00414B99" w:rsidRDefault="00A87FB5" w:rsidP="00544010">
            <w:pPr>
              <w:pStyle w:val="a9"/>
              <w:keepNext/>
              <w:keepLines/>
              <w:spacing w:before="0" w:beforeAutospacing="0" w:after="0" w:afterAutospacing="0"/>
              <w:rPr>
                <w:snapToGrid w:val="0"/>
                <w:lang w:val="uk-UA"/>
              </w:rPr>
            </w:pPr>
            <w:r w:rsidRPr="00414B99">
              <w:rPr>
                <w:snapToGrid w:val="0"/>
                <w:lang w:val="uk-UA"/>
              </w:rPr>
              <w:t xml:space="preserve"> -</w:t>
            </w:r>
            <w:r w:rsidRPr="00414B99">
              <w:rPr>
                <w:snapToGrid w:val="0"/>
              </w:rPr>
              <w:t xml:space="preserve"> </w:t>
            </w:r>
            <w:r w:rsidRPr="00414B99">
              <w:rPr>
                <w:snapToGrid w:val="0"/>
                <w:lang w:val="uk-UA"/>
              </w:rPr>
              <w:t>т</w:t>
            </w:r>
            <w:r w:rsidRPr="00414B99">
              <w:rPr>
                <w:snapToGrid w:val="0"/>
              </w:rPr>
              <w:t xml:space="preserve">елефон, факс, </w:t>
            </w:r>
            <w:r w:rsidRPr="00414B99">
              <w:rPr>
                <w:snapToGrid w:val="0"/>
                <w:lang w:val="en-US"/>
              </w:rPr>
              <w:t>email</w:t>
            </w:r>
            <w:r w:rsidRPr="00414B99">
              <w:rPr>
                <w:snapToGrid w:val="0"/>
              </w:rPr>
              <w:t>.</w:t>
            </w:r>
          </w:p>
          <w:p w:rsidR="00A87FB5" w:rsidRPr="00414B99" w:rsidRDefault="00A87FB5" w:rsidP="00544010">
            <w:pPr>
              <w:pStyle w:val="a9"/>
              <w:keepNext/>
              <w:keepLines/>
              <w:spacing w:before="0" w:beforeAutospacing="0" w:after="0" w:afterAutospacing="0"/>
              <w:rPr>
                <w:snapToGrid w:val="0"/>
                <w:lang w:val="uk-UA"/>
              </w:rPr>
            </w:pPr>
            <w:r w:rsidRPr="00414B99">
              <w:rPr>
                <w:lang w:val="uk-UA"/>
              </w:rPr>
              <w:t xml:space="preserve"> </w:t>
            </w:r>
            <w:r w:rsidRPr="00414B99">
              <w:rPr>
                <w:snapToGrid w:val="0"/>
                <w:lang w:val="uk-UA"/>
              </w:rPr>
              <w:t>- к</w:t>
            </w:r>
            <w:r w:rsidRPr="00414B99">
              <w:rPr>
                <w:snapToGrid w:val="0"/>
              </w:rPr>
              <w:t xml:space="preserve">онтактна особа (посада, ПІБ, телефон, </w:t>
            </w:r>
            <w:r w:rsidRPr="00414B99">
              <w:rPr>
                <w:snapToGrid w:val="0"/>
                <w:lang w:val="en-US"/>
              </w:rPr>
              <w:t>email</w:t>
            </w:r>
            <w:r w:rsidRPr="00414B99">
              <w:rPr>
                <w:snapToGrid w:val="0"/>
              </w:rPr>
              <w:t>).</w:t>
            </w:r>
          </w:p>
          <w:p w:rsidR="00A87FB5" w:rsidRPr="00414B99" w:rsidRDefault="00A87FB5" w:rsidP="00544010">
            <w:pPr>
              <w:pStyle w:val="a9"/>
              <w:keepNext/>
              <w:keepLines/>
              <w:spacing w:before="0" w:beforeAutospacing="0" w:after="0" w:afterAutospacing="0"/>
              <w:rPr>
                <w:lang w:val="uk-UA"/>
              </w:rPr>
            </w:pPr>
            <w:r>
              <w:rPr>
                <w:b/>
                <w:snapToGrid w:val="0"/>
                <w:lang w:val="uk-UA"/>
              </w:rPr>
              <w:t>13</w:t>
            </w:r>
            <w:r w:rsidRPr="00414B99">
              <w:rPr>
                <w:b/>
                <w:snapToGrid w:val="0"/>
                <w:lang w:val="uk-UA"/>
              </w:rPr>
              <w:t>.2</w:t>
            </w:r>
            <w:r w:rsidRPr="00414B99">
              <w:rPr>
                <w:snapToGrid w:val="0"/>
                <w:lang w:val="uk-UA"/>
              </w:rPr>
              <w:t>.</w:t>
            </w:r>
            <w:r w:rsidRPr="00414B99">
              <w:rPr>
                <w:b/>
                <w:snapToGrid w:val="0"/>
              </w:rPr>
              <w:t xml:space="preserve"> </w:t>
            </w:r>
            <w:r w:rsidRPr="00414B99">
              <w:t>Перелік обслуговуючих банкі</w:t>
            </w:r>
            <w:proofErr w:type="gramStart"/>
            <w:r w:rsidRPr="00414B99">
              <w:t>в</w:t>
            </w:r>
            <w:proofErr w:type="gramEnd"/>
            <w:r w:rsidRPr="00414B99">
              <w:t xml:space="preserve"> та рахунків Учасника.</w:t>
            </w:r>
          </w:p>
          <w:p w:rsidR="00A87FB5" w:rsidRPr="00414B99" w:rsidRDefault="00A87FB5" w:rsidP="00544010">
            <w:pPr>
              <w:pStyle w:val="a9"/>
              <w:keepNext/>
              <w:keepLines/>
              <w:spacing w:before="0" w:beforeAutospacing="0" w:after="0" w:afterAutospacing="0"/>
              <w:rPr>
                <w:lang w:val="uk-UA"/>
              </w:rPr>
            </w:pPr>
            <w:r w:rsidRPr="00414B99">
              <w:rPr>
                <w:lang w:val="uk-UA"/>
              </w:rPr>
              <w:t>в) інформація про реквізити</w:t>
            </w:r>
            <w:r w:rsidRPr="00414B99">
              <w:t xml:space="preserve"> </w:t>
            </w:r>
            <w:r w:rsidRPr="00414B99">
              <w:rPr>
                <w:lang w:val="uk-UA"/>
              </w:rPr>
              <w:t>банківського рахунку, за якими буде здійснюватися оплата за договором в разі акцепту;</w:t>
            </w:r>
          </w:p>
          <w:p w:rsidR="00A87FB5" w:rsidRPr="00414B99" w:rsidRDefault="00A87FB5" w:rsidP="00544010">
            <w:pPr>
              <w:pStyle w:val="a9"/>
              <w:keepNext/>
              <w:keepLines/>
              <w:spacing w:before="0" w:beforeAutospacing="0" w:after="0" w:afterAutospacing="0"/>
              <w:rPr>
                <w:lang w:val="uk-UA"/>
              </w:rPr>
            </w:pPr>
            <w:r>
              <w:rPr>
                <w:b/>
                <w:snapToGrid w:val="0"/>
                <w:lang w:val="uk-UA"/>
              </w:rPr>
              <w:t>13</w:t>
            </w:r>
            <w:r w:rsidRPr="00414B99">
              <w:rPr>
                <w:b/>
                <w:snapToGrid w:val="0"/>
                <w:lang w:val="uk-UA"/>
              </w:rPr>
              <w:t>.3.</w:t>
            </w:r>
            <w:r w:rsidRPr="00414B99">
              <w:rPr>
                <w:snapToGrid w:val="0"/>
              </w:rPr>
              <w:t xml:space="preserve"> </w:t>
            </w:r>
            <w:r w:rsidRPr="00414B99">
              <w:t>Інформація про реквізити банку, за якими буде здійснюватися оплата за Договором в разі акцепту.</w:t>
            </w:r>
          </w:p>
          <w:p w:rsidR="00A87FB5" w:rsidRPr="00414B99" w:rsidRDefault="00A87FB5" w:rsidP="00544010">
            <w:pPr>
              <w:pStyle w:val="a9"/>
              <w:keepNext/>
              <w:keepLines/>
              <w:spacing w:before="0" w:beforeAutospacing="0" w:after="0" w:afterAutospacing="0"/>
              <w:rPr>
                <w:lang w:val="uk-UA"/>
              </w:rPr>
            </w:pPr>
            <w:r>
              <w:rPr>
                <w:b/>
                <w:snapToGrid w:val="0"/>
                <w:lang w:val="uk-UA"/>
              </w:rPr>
              <w:t>13</w:t>
            </w:r>
            <w:r w:rsidRPr="00414B99">
              <w:rPr>
                <w:b/>
                <w:snapToGrid w:val="0"/>
                <w:lang w:val="uk-UA"/>
              </w:rPr>
              <w:t>.4</w:t>
            </w:r>
            <w:r w:rsidRPr="00414B99">
              <w:rPr>
                <w:snapToGrid w:val="0"/>
                <w:lang w:val="uk-UA"/>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414B99">
              <w:rPr>
                <w:lang w:val="uk-UA"/>
              </w:rPr>
              <w:t>щодо підпису документів пропозиції конкурсних торгів.</w:t>
            </w:r>
          </w:p>
          <w:p w:rsidR="00A87FB5" w:rsidRPr="00414B99" w:rsidRDefault="00A87FB5" w:rsidP="00544010">
            <w:pPr>
              <w:pStyle w:val="a9"/>
              <w:keepNext/>
              <w:keepLines/>
              <w:spacing w:before="0" w:beforeAutospacing="0" w:after="0" w:afterAutospacing="0"/>
              <w:rPr>
                <w:lang w:val="uk-UA"/>
              </w:rPr>
            </w:pPr>
            <w:r>
              <w:rPr>
                <w:b/>
                <w:snapToGrid w:val="0"/>
                <w:lang w:val="uk-UA"/>
              </w:rPr>
              <w:t>13</w:t>
            </w:r>
            <w:r w:rsidRPr="00414B99">
              <w:rPr>
                <w:b/>
                <w:snapToGrid w:val="0"/>
                <w:lang w:val="uk-UA"/>
              </w:rPr>
              <w:t>.5.</w:t>
            </w:r>
            <w:r w:rsidRPr="00414B99">
              <w:rPr>
                <w:snapToGrid w:val="0"/>
                <w:lang w:val="uk-UA"/>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414B99">
              <w:rPr>
                <w:lang w:val="uk-UA"/>
              </w:rPr>
              <w:t>щодо завірення копій документів, що входять до складу пропозиції конкурсних торгів.</w:t>
            </w:r>
          </w:p>
          <w:p w:rsidR="00A87FB5" w:rsidRPr="00F56600" w:rsidRDefault="00A87FB5" w:rsidP="00544010">
            <w:pPr>
              <w:pStyle w:val="a9"/>
              <w:keepNext/>
              <w:keepLines/>
              <w:spacing w:before="0" w:beforeAutospacing="0" w:after="0" w:afterAutospacing="0"/>
              <w:rPr>
                <w:lang w:val="uk-UA"/>
              </w:rPr>
            </w:pPr>
          </w:p>
        </w:tc>
      </w:tr>
      <w:tr w:rsidR="00A87FB5" w:rsidRPr="00F56600" w:rsidTr="00544010">
        <w:tc>
          <w:tcPr>
            <w:tcW w:w="538" w:type="dxa"/>
          </w:tcPr>
          <w:p w:rsidR="00A87FB5" w:rsidRPr="00F56600" w:rsidRDefault="00A87FB5" w:rsidP="00544010">
            <w:pPr>
              <w:widowControl w:val="0"/>
              <w:rPr>
                <w:b/>
                <w:bCs/>
                <w:sz w:val="24"/>
                <w:szCs w:val="24"/>
                <w:lang w:val="uk-UA"/>
              </w:rPr>
            </w:pPr>
            <w:r w:rsidRPr="00F56600">
              <w:rPr>
                <w:b/>
                <w:bCs/>
                <w:sz w:val="24"/>
                <w:szCs w:val="24"/>
                <w:lang w:val="uk-UA"/>
              </w:rPr>
              <w:t>1</w:t>
            </w:r>
            <w:r>
              <w:rPr>
                <w:b/>
                <w:bCs/>
                <w:sz w:val="24"/>
                <w:szCs w:val="24"/>
                <w:lang w:val="uk-UA"/>
              </w:rPr>
              <w:t>4.</w:t>
            </w:r>
          </w:p>
        </w:tc>
        <w:tc>
          <w:tcPr>
            <w:tcW w:w="9315" w:type="dxa"/>
            <w:gridSpan w:val="3"/>
          </w:tcPr>
          <w:p w:rsidR="00A87FB5" w:rsidRPr="00F56600" w:rsidRDefault="00A87FB5" w:rsidP="00544010">
            <w:pPr>
              <w:widowControl w:val="0"/>
              <w:jc w:val="both"/>
              <w:rPr>
                <w:i/>
                <w:iCs/>
                <w:sz w:val="24"/>
                <w:szCs w:val="24"/>
                <w:lang w:val="uk-UA"/>
              </w:rPr>
            </w:pPr>
            <w:r w:rsidRPr="00F56600">
              <w:rPr>
                <w:sz w:val="24"/>
                <w:szCs w:val="24"/>
                <w:lang w:val="uk-UA"/>
              </w:rPr>
              <w:t>Інформація яка підтверджує відповідність пропозиції конкурсних торгів учасника технічним, якісним, кількісним та іншим вимогам до предмета закупівлі, встановленим у документації конкурсних торгів. Дана інформація повинна відповідати технічним вимогам замовника встановленим в Додатку 5 документації конкурсних торгів.</w:t>
            </w:r>
          </w:p>
        </w:tc>
      </w:tr>
      <w:tr w:rsidR="00A87FB5" w:rsidRPr="00F56600" w:rsidTr="00544010">
        <w:tc>
          <w:tcPr>
            <w:tcW w:w="538" w:type="dxa"/>
          </w:tcPr>
          <w:p w:rsidR="00A87FB5" w:rsidRPr="00F56600" w:rsidRDefault="00A87FB5" w:rsidP="00544010">
            <w:pPr>
              <w:widowControl w:val="0"/>
              <w:rPr>
                <w:b/>
                <w:bCs/>
                <w:sz w:val="24"/>
                <w:szCs w:val="24"/>
                <w:lang w:val="uk-UA"/>
              </w:rPr>
            </w:pPr>
            <w:r w:rsidRPr="00F56600">
              <w:rPr>
                <w:b/>
                <w:bCs/>
                <w:sz w:val="24"/>
                <w:szCs w:val="24"/>
                <w:lang w:val="uk-UA"/>
              </w:rPr>
              <w:t>1</w:t>
            </w:r>
            <w:r>
              <w:rPr>
                <w:b/>
                <w:bCs/>
                <w:sz w:val="24"/>
                <w:szCs w:val="24"/>
                <w:lang w:val="uk-UA"/>
              </w:rPr>
              <w:t>5.</w:t>
            </w:r>
          </w:p>
        </w:tc>
        <w:tc>
          <w:tcPr>
            <w:tcW w:w="9315" w:type="dxa"/>
            <w:gridSpan w:val="3"/>
          </w:tcPr>
          <w:p w:rsidR="00A87FB5" w:rsidRPr="00F56600" w:rsidRDefault="00A87FB5" w:rsidP="00544010">
            <w:pPr>
              <w:widowControl w:val="0"/>
              <w:jc w:val="both"/>
              <w:rPr>
                <w:sz w:val="24"/>
                <w:szCs w:val="24"/>
                <w:lang w:val="uk-UA"/>
              </w:rPr>
            </w:pPr>
            <w:r w:rsidRPr="00C434C8">
              <w:rPr>
                <w:sz w:val="24"/>
                <w:szCs w:val="24"/>
              </w:rPr>
              <w:t>Оригінал (або</w:t>
            </w:r>
            <w:r w:rsidRPr="00C434C8">
              <w:rPr>
                <w:b/>
                <w:sz w:val="24"/>
                <w:szCs w:val="24"/>
              </w:rPr>
              <w:t xml:space="preserve"> </w:t>
            </w:r>
            <w:r w:rsidRPr="00C434C8">
              <w:rPr>
                <w:sz w:val="24"/>
                <w:szCs w:val="24"/>
              </w:rPr>
              <w:t>копія завірена Учасником)</w:t>
            </w:r>
            <w:r w:rsidRPr="002C0EC3">
              <w:rPr>
                <w:sz w:val="24"/>
                <w:szCs w:val="24"/>
              </w:rPr>
              <w:t xml:space="preserve"> документу, що </w:t>
            </w:r>
            <w:proofErr w:type="gramStart"/>
            <w:r w:rsidRPr="002C0EC3">
              <w:rPr>
                <w:sz w:val="24"/>
                <w:szCs w:val="24"/>
              </w:rPr>
              <w:t>п</w:t>
            </w:r>
            <w:proofErr w:type="gramEnd"/>
            <w:r w:rsidRPr="002C0EC3">
              <w:rPr>
                <w:sz w:val="24"/>
                <w:szCs w:val="24"/>
              </w:rPr>
              <w:t>ідтверджує повноваження особи, яка підписує документи, що входять до складу пропозиції Учасника (Протокол та/або Довіреність (Доручення)  та/або Наказ, тощо).</w:t>
            </w:r>
          </w:p>
        </w:tc>
      </w:tr>
      <w:tr w:rsidR="00A87FB5" w:rsidRPr="00F56600" w:rsidTr="00544010">
        <w:tc>
          <w:tcPr>
            <w:tcW w:w="538" w:type="dxa"/>
          </w:tcPr>
          <w:p w:rsidR="00A87FB5" w:rsidRPr="00F56600" w:rsidRDefault="00A87FB5" w:rsidP="00544010">
            <w:pPr>
              <w:widowControl w:val="0"/>
              <w:rPr>
                <w:b/>
                <w:bCs/>
                <w:sz w:val="24"/>
                <w:szCs w:val="24"/>
                <w:lang w:val="uk-UA"/>
              </w:rPr>
            </w:pPr>
            <w:r>
              <w:rPr>
                <w:b/>
                <w:bCs/>
                <w:sz w:val="24"/>
                <w:szCs w:val="24"/>
                <w:lang w:val="uk-UA"/>
              </w:rPr>
              <w:t>16.</w:t>
            </w:r>
          </w:p>
        </w:tc>
        <w:tc>
          <w:tcPr>
            <w:tcW w:w="9315" w:type="dxa"/>
            <w:gridSpan w:val="3"/>
          </w:tcPr>
          <w:p w:rsidR="00A87FB5" w:rsidRPr="00F56600" w:rsidRDefault="00A87FB5" w:rsidP="00544010">
            <w:pPr>
              <w:jc w:val="both"/>
              <w:rPr>
                <w:sz w:val="24"/>
                <w:szCs w:val="24"/>
                <w:shd w:val="clear" w:color="auto" w:fill="FFFFFF"/>
                <w:lang w:val="uk-UA"/>
              </w:rPr>
            </w:pPr>
            <w:r w:rsidRPr="00F56600">
              <w:rPr>
                <w:sz w:val="24"/>
                <w:szCs w:val="24"/>
                <w:lang w:val="uk-UA"/>
              </w:rPr>
              <w:t>Істотні умови, які обов’язково включаються до договору про закупівлю (додаток</w:t>
            </w:r>
            <w:r w:rsidRPr="00F56600">
              <w:rPr>
                <w:b/>
                <w:bCs/>
                <w:sz w:val="24"/>
                <w:szCs w:val="24"/>
                <w:lang w:val="uk-UA"/>
              </w:rPr>
              <w:t xml:space="preserve"> </w:t>
            </w:r>
            <w:r w:rsidRPr="00F56600">
              <w:rPr>
                <w:sz w:val="24"/>
                <w:szCs w:val="24"/>
                <w:lang w:val="uk-UA"/>
              </w:rPr>
              <w:t xml:space="preserve">№ </w:t>
            </w:r>
            <w:r w:rsidRPr="00F56600">
              <w:rPr>
                <w:sz w:val="24"/>
                <w:szCs w:val="24"/>
              </w:rPr>
              <w:t>4</w:t>
            </w:r>
            <w:r w:rsidRPr="00F56600">
              <w:rPr>
                <w:sz w:val="24"/>
                <w:szCs w:val="24"/>
                <w:lang w:val="uk-UA"/>
              </w:rPr>
              <w:t xml:space="preserve">). Подається Учасником у складі пропозиції конкурсних торгів на фірмовому бланку з власноручним підписом уповноваженої посадової особи учасника процедури закупівлі, а також з  відбитком печатки </w:t>
            </w:r>
            <w:r w:rsidRPr="00F56600">
              <w:rPr>
                <w:i/>
                <w:sz w:val="24"/>
                <w:szCs w:val="24"/>
                <w:lang w:val="uk-UA"/>
              </w:rPr>
              <w:t>(за наявності)</w:t>
            </w:r>
          </w:p>
        </w:tc>
      </w:tr>
      <w:tr w:rsidR="00A87FB5" w:rsidRPr="00D100B2" w:rsidTr="00544010">
        <w:tc>
          <w:tcPr>
            <w:tcW w:w="538" w:type="dxa"/>
          </w:tcPr>
          <w:p w:rsidR="00A87FB5" w:rsidRPr="00F56600" w:rsidRDefault="00A87FB5" w:rsidP="00544010">
            <w:pPr>
              <w:widowControl w:val="0"/>
              <w:rPr>
                <w:b/>
                <w:bCs/>
                <w:sz w:val="24"/>
                <w:szCs w:val="24"/>
                <w:lang w:val="uk-UA"/>
              </w:rPr>
            </w:pPr>
            <w:r w:rsidRPr="00F56600">
              <w:rPr>
                <w:b/>
                <w:bCs/>
                <w:sz w:val="24"/>
                <w:szCs w:val="24"/>
                <w:lang w:val="uk-UA"/>
              </w:rPr>
              <w:t>1</w:t>
            </w:r>
            <w:r>
              <w:rPr>
                <w:b/>
                <w:bCs/>
                <w:sz w:val="24"/>
                <w:szCs w:val="24"/>
                <w:lang w:val="uk-UA"/>
              </w:rPr>
              <w:t>7.</w:t>
            </w:r>
          </w:p>
        </w:tc>
        <w:tc>
          <w:tcPr>
            <w:tcW w:w="9315" w:type="dxa"/>
            <w:gridSpan w:val="3"/>
          </w:tcPr>
          <w:p w:rsidR="00A87FB5" w:rsidRPr="00F56600" w:rsidRDefault="00A87FB5" w:rsidP="00544010">
            <w:pPr>
              <w:snapToGrid w:val="0"/>
              <w:jc w:val="both"/>
              <w:rPr>
                <w:sz w:val="24"/>
                <w:szCs w:val="24"/>
                <w:shd w:val="clear" w:color="auto" w:fill="FFFFFF"/>
                <w:lang w:val="uk-UA"/>
              </w:rPr>
            </w:pPr>
            <w:r w:rsidRPr="00F56600">
              <w:rPr>
                <w:sz w:val="24"/>
                <w:szCs w:val="24"/>
                <w:lang w:val="uk-UA"/>
              </w:rPr>
              <w:t xml:space="preserve">Документ на особу (або довіреність) та копія паспорту цієї особи або копія іншого </w:t>
            </w:r>
            <w:r w:rsidRPr="00F56600">
              <w:rPr>
                <w:sz w:val="24"/>
                <w:szCs w:val="24"/>
                <w:lang w:val="uk-UA"/>
              </w:rPr>
              <w:lastRenderedPageBreak/>
              <w:t>документу,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 5492­VI, зі змінами, що підтверджує право представляти інтереси Учасника при розкритті  пропозицій та засвідчувати своїм підписом документи, що мають до цього відношення.</w:t>
            </w:r>
          </w:p>
        </w:tc>
      </w:tr>
      <w:tr w:rsidR="00A87FB5" w:rsidRPr="00F56600" w:rsidTr="00544010">
        <w:tc>
          <w:tcPr>
            <w:tcW w:w="538" w:type="dxa"/>
          </w:tcPr>
          <w:p w:rsidR="00A87FB5" w:rsidRPr="00F56600" w:rsidRDefault="00A87FB5" w:rsidP="00544010">
            <w:pPr>
              <w:widowControl w:val="0"/>
              <w:rPr>
                <w:b/>
                <w:bCs/>
                <w:sz w:val="24"/>
                <w:szCs w:val="24"/>
                <w:lang w:val="uk-UA"/>
              </w:rPr>
            </w:pPr>
            <w:r>
              <w:rPr>
                <w:b/>
                <w:bCs/>
                <w:sz w:val="24"/>
                <w:szCs w:val="24"/>
                <w:lang w:val="uk-UA"/>
              </w:rPr>
              <w:lastRenderedPageBreak/>
              <w:t>18.</w:t>
            </w:r>
          </w:p>
        </w:tc>
        <w:tc>
          <w:tcPr>
            <w:tcW w:w="9315" w:type="dxa"/>
            <w:gridSpan w:val="3"/>
          </w:tcPr>
          <w:p w:rsidR="00A87FB5" w:rsidRPr="00544010" w:rsidRDefault="00A87FB5" w:rsidP="00544010">
            <w:pPr>
              <w:snapToGrid w:val="0"/>
              <w:jc w:val="both"/>
              <w:rPr>
                <w:sz w:val="24"/>
                <w:szCs w:val="24"/>
                <w:lang w:val="uk-UA"/>
              </w:rPr>
            </w:pPr>
            <w:r w:rsidRPr="00544010">
              <w:rPr>
                <w:color w:val="1F497D"/>
                <w:sz w:val="24"/>
                <w:szCs w:val="24"/>
              </w:rPr>
              <w:t xml:space="preserve">Лист, складений у довільній формі, що </w:t>
            </w:r>
            <w:proofErr w:type="gramStart"/>
            <w:r w:rsidRPr="00544010">
              <w:rPr>
                <w:color w:val="1F497D"/>
                <w:sz w:val="24"/>
                <w:szCs w:val="24"/>
              </w:rPr>
              <w:t>п</w:t>
            </w:r>
            <w:proofErr w:type="gramEnd"/>
            <w:r w:rsidRPr="00544010">
              <w:rPr>
                <w:color w:val="1F497D"/>
                <w:sz w:val="24"/>
                <w:szCs w:val="24"/>
              </w:rPr>
              <w:t>ідтверджує згоду Учасника з виправленням арифметичних помилок.</w:t>
            </w:r>
          </w:p>
        </w:tc>
      </w:tr>
    </w:tbl>
    <w:p w:rsidR="00A87FB5" w:rsidRPr="00F56600" w:rsidRDefault="00A87FB5" w:rsidP="00A87FB5">
      <w:pPr>
        <w:widowControl w:val="0"/>
        <w:outlineLvl w:val="0"/>
        <w:rPr>
          <w:b/>
          <w:bCs/>
          <w:sz w:val="24"/>
          <w:szCs w:val="24"/>
          <w:u w:val="single"/>
          <w:lang w:val="uk-UA"/>
        </w:rPr>
      </w:pPr>
    </w:p>
    <w:p w:rsidR="00A87FB5" w:rsidRPr="00714D8F" w:rsidRDefault="00A87FB5" w:rsidP="00A87FB5">
      <w:pPr>
        <w:jc w:val="both"/>
        <w:rPr>
          <w:b/>
          <w:sz w:val="24"/>
          <w:szCs w:val="24"/>
          <w:shd w:val="clear" w:color="auto" w:fill="FFFFFF"/>
          <w:lang w:val="uk-UA"/>
        </w:rPr>
      </w:pPr>
      <w:r w:rsidRPr="00693809">
        <w:rPr>
          <w:b/>
          <w:bCs/>
          <w:sz w:val="24"/>
          <w:szCs w:val="24"/>
          <w:lang w:val="uk-UA"/>
        </w:rPr>
        <w:t xml:space="preserve">** </w:t>
      </w:r>
      <w:r w:rsidRPr="00693809">
        <w:rPr>
          <w:b/>
          <w:bCs/>
          <w:i/>
          <w:sz w:val="24"/>
          <w:szCs w:val="24"/>
          <w:lang w:val="uk-UA"/>
        </w:rPr>
        <w:t>Д</w:t>
      </w:r>
      <w:r w:rsidRPr="00693809">
        <w:rPr>
          <w:b/>
          <w:i/>
          <w:sz w:val="24"/>
          <w:szCs w:val="24"/>
          <w:shd w:val="clear" w:color="auto" w:fill="FFFFFF"/>
          <w:lang w:val="uk-UA"/>
        </w:rPr>
        <w:t>окументи та інформацію, що підтверджують відсутність підстав, визначених частинами першою і другою ст. 17 Закону, переможець повинен подати замовникові у строк, що не перевищує 10 днів (5 днів — під час здійснення закуп</w:t>
      </w:r>
      <w:r>
        <w:rPr>
          <w:b/>
          <w:i/>
          <w:sz w:val="24"/>
          <w:szCs w:val="24"/>
          <w:shd w:val="clear" w:color="auto" w:fill="FFFFFF"/>
          <w:lang w:val="uk-UA"/>
        </w:rPr>
        <w:t>івель за скороченою процедурою</w:t>
      </w:r>
      <w:r w:rsidRPr="00693809">
        <w:rPr>
          <w:b/>
          <w:i/>
          <w:sz w:val="24"/>
          <w:szCs w:val="24"/>
          <w:shd w:val="clear" w:color="auto" w:fill="FFFFFF"/>
          <w:lang w:val="uk-UA"/>
        </w:rPr>
        <w:t>) з дати оприлюднення на веб-порталі Уповноваженого органу повідомлення про акцепт пропозиції конкурсних торгів. У разі ненадання переможцем торгів документів відповідно до всіх вимог документації в зазначені строки замовник акцептує наступну найбільш економічно вигідну пропозицію відповідно до частини 3 ст. 31 Закону</w:t>
      </w:r>
      <w:r w:rsidRPr="00693809">
        <w:rPr>
          <w:i/>
          <w:sz w:val="24"/>
          <w:szCs w:val="24"/>
          <w:shd w:val="clear" w:color="auto" w:fill="FFFFFF"/>
          <w:lang w:val="uk-UA"/>
        </w:rPr>
        <w:t>.</w:t>
      </w:r>
    </w:p>
    <w:p w:rsidR="00A87FB5" w:rsidRPr="00F56600" w:rsidRDefault="00A87FB5" w:rsidP="00A87FB5">
      <w:pPr>
        <w:widowControl w:val="0"/>
        <w:tabs>
          <w:tab w:val="left" w:pos="1080"/>
        </w:tabs>
        <w:jc w:val="both"/>
        <w:rPr>
          <w:i/>
          <w:iCs/>
          <w:sz w:val="24"/>
          <w:szCs w:val="24"/>
          <w:lang w:val="uk-UA"/>
        </w:rPr>
      </w:pPr>
      <w:r w:rsidRPr="00F56600">
        <w:rPr>
          <w:i/>
          <w:iCs/>
          <w:sz w:val="24"/>
          <w:szCs w:val="24"/>
          <w:lang w:val="uk-UA"/>
        </w:rPr>
        <w:t>У разі перенесення дати розкриття, зазначені документи залишаються чинними, якщо вони були дійсними на дату розкриття зазначену у оголошенні про проведення торгів.</w:t>
      </w:r>
    </w:p>
    <w:p w:rsidR="00A87FB5" w:rsidRPr="00714D8F" w:rsidRDefault="00A87FB5" w:rsidP="00A87FB5">
      <w:pPr>
        <w:keepNext/>
        <w:keepLines/>
        <w:autoSpaceDE w:val="0"/>
        <w:autoSpaceDN w:val="0"/>
        <w:adjustRightInd w:val="0"/>
        <w:jc w:val="both"/>
        <w:rPr>
          <w:b/>
          <w:i/>
          <w:iCs/>
          <w:sz w:val="24"/>
          <w:szCs w:val="24"/>
          <w:lang w:val="uk-UA"/>
        </w:rPr>
      </w:pPr>
      <w:r w:rsidRPr="00714D8F">
        <w:rPr>
          <w:b/>
          <w:i/>
          <w:iCs/>
          <w:sz w:val="24"/>
          <w:szCs w:val="24"/>
          <w:lang w:val="uk-UA"/>
        </w:rPr>
        <w:t>Примітки:</w:t>
      </w:r>
    </w:p>
    <w:p w:rsidR="00A87FB5" w:rsidRPr="00F56600" w:rsidRDefault="00A87FB5" w:rsidP="00A87FB5">
      <w:pPr>
        <w:jc w:val="both"/>
        <w:rPr>
          <w:b/>
          <w:bCs/>
          <w:i/>
          <w:iCs/>
          <w:sz w:val="24"/>
          <w:szCs w:val="24"/>
          <w:lang w:val="uk-UA"/>
        </w:rPr>
      </w:pPr>
      <w:r w:rsidRPr="00F56600">
        <w:rPr>
          <w:b/>
          <w:bCs/>
          <w:i/>
          <w:iCs/>
          <w:sz w:val="24"/>
          <w:szCs w:val="24"/>
          <w:lang w:val="uk-UA"/>
        </w:rPr>
        <w:t xml:space="preserve">            В разі, якщо Учасник відповідно до норм чинного Законодавства, або учасник-нерезидент відповідно до норм законодавства країни реєстрації  не зобов’язаний  складати, якийсь з вказаних документів, такий Учасник надає лист-роз’яснення в довільній формі,</w:t>
      </w:r>
      <w:r w:rsidRPr="00F56600">
        <w:rPr>
          <w:b/>
          <w:bCs/>
          <w:sz w:val="24"/>
          <w:szCs w:val="24"/>
          <w:lang w:val="uk-UA"/>
        </w:rPr>
        <w:t xml:space="preserve"> </w:t>
      </w:r>
      <w:r w:rsidRPr="00F56600">
        <w:rPr>
          <w:b/>
          <w:bCs/>
          <w:i/>
          <w:iCs/>
          <w:sz w:val="24"/>
          <w:szCs w:val="24"/>
          <w:lang w:val="uk-UA"/>
        </w:rPr>
        <w:t>за власноручним підписом уповноваженої особи Учасника та завірений печаткою* в якому зазначає законодавчі підстави ненадання вище зазначених документів.</w:t>
      </w:r>
    </w:p>
    <w:p w:rsidR="00A87FB5" w:rsidRPr="00F56600" w:rsidRDefault="00A87FB5" w:rsidP="00A87FB5">
      <w:pPr>
        <w:keepNext/>
        <w:keepLines/>
        <w:autoSpaceDE w:val="0"/>
        <w:autoSpaceDN w:val="0"/>
        <w:adjustRightInd w:val="0"/>
        <w:ind w:firstLine="708"/>
        <w:jc w:val="both"/>
        <w:rPr>
          <w:b/>
          <w:bCs/>
          <w:i/>
          <w:iCs/>
          <w:sz w:val="24"/>
          <w:szCs w:val="24"/>
          <w:lang w:val="uk-UA"/>
        </w:rPr>
      </w:pPr>
      <w:r w:rsidRPr="00F56600">
        <w:rPr>
          <w:b/>
          <w:bCs/>
          <w:i/>
          <w:iCs/>
          <w:sz w:val="24"/>
          <w:szCs w:val="24"/>
          <w:lang w:val="uk-UA"/>
        </w:rPr>
        <w:t>Документи, які не передбачені Господарським кодексом та іншими діючими нормативно-правовими актами для суб'єктів підприємницької діяльності та фізичних осіб, не подаються останніми в складі своєї  пропозиції конкурсних торгів.</w:t>
      </w:r>
    </w:p>
    <w:p w:rsidR="00376B95" w:rsidRPr="00DD690A" w:rsidRDefault="00A87FB5" w:rsidP="00DD690A">
      <w:pPr>
        <w:ind w:right="23"/>
        <w:jc w:val="both"/>
        <w:rPr>
          <w:b/>
          <w:bCs/>
          <w:i/>
          <w:iCs/>
          <w:sz w:val="24"/>
          <w:szCs w:val="24"/>
          <w:lang w:val="uk-UA"/>
        </w:rPr>
        <w:sectPr w:rsidR="00376B95" w:rsidRPr="00DD690A" w:rsidSect="00A87FB5">
          <w:footerReference w:type="default" r:id="rId14"/>
          <w:footerReference w:type="first" r:id="rId15"/>
          <w:pgSz w:w="11906" w:h="16838"/>
          <w:pgMar w:top="426" w:right="851" w:bottom="426" w:left="1418" w:header="709" w:footer="358" w:gutter="0"/>
          <w:cols w:space="708"/>
          <w:titlePg/>
          <w:docGrid w:linePitch="381"/>
        </w:sectPr>
      </w:pPr>
      <w:r w:rsidRPr="00F56600">
        <w:rPr>
          <w:i/>
          <w:iCs/>
          <w:sz w:val="24"/>
          <w:szCs w:val="24"/>
          <w:lang w:val="uk-UA"/>
        </w:rPr>
        <w:t xml:space="preserve">            </w:t>
      </w:r>
      <w:r w:rsidRPr="00F56600">
        <w:rPr>
          <w:b/>
          <w:bCs/>
          <w:i/>
          <w:iCs/>
          <w:sz w:val="24"/>
          <w:szCs w:val="24"/>
          <w:lang w:val="uk-UA"/>
        </w:rPr>
        <w:t>Учасники торгів нерезиденти для виконання вимог щодо подання документів, передбачених додатком  2 документації конкурсних торгів подають  у складі своєї пропозиції конкурсних торгів, документи, передбачені законодавств</w:t>
      </w:r>
      <w:r w:rsidR="00DD690A">
        <w:rPr>
          <w:b/>
          <w:bCs/>
          <w:i/>
          <w:iCs/>
          <w:sz w:val="24"/>
          <w:szCs w:val="24"/>
          <w:lang w:val="uk-UA"/>
        </w:rPr>
        <w:t>ом країн, де вони зареєстровані.</w:t>
      </w:r>
    </w:p>
    <w:p w:rsidR="00376B95" w:rsidRDefault="00376B95" w:rsidP="00376B95">
      <w:pPr>
        <w:outlineLvl w:val="0"/>
        <w:rPr>
          <w:b/>
          <w:bCs/>
          <w:sz w:val="24"/>
          <w:szCs w:val="24"/>
          <w:lang w:val="uk-UA"/>
        </w:rPr>
      </w:pPr>
    </w:p>
    <w:p w:rsidR="00376B95" w:rsidRDefault="00376B95" w:rsidP="00376B95">
      <w:pPr>
        <w:outlineLvl w:val="0"/>
        <w:rPr>
          <w:b/>
          <w:bCs/>
          <w:sz w:val="24"/>
          <w:szCs w:val="24"/>
          <w:lang w:val="uk-UA"/>
        </w:rPr>
      </w:pPr>
    </w:p>
    <w:p w:rsidR="00376B95" w:rsidRPr="008A2F18" w:rsidRDefault="00376B95" w:rsidP="00376B95">
      <w:pPr>
        <w:jc w:val="right"/>
        <w:outlineLvl w:val="0"/>
        <w:rPr>
          <w:b/>
          <w:bCs/>
          <w:sz w:val="24"/>
          <w:szCs w:val="24"/>
          <w:lang w:val="uk-UA"/>
        </w:rPr>
      </w:pPr>
      <w:r w:rsidRPr="008A2F18">
        <w:rPr>
          <w:b/>
          <w:bCs/>
          <w:sz w:val="24"/>
          <w:szCs w:val="24"/>
          <w:lang w:val="uk-UA"/>
        </w:rPr>
        <w:t>ДОДАТОК №3</w:t>
      </w:r>
      <w:r>
        <w:rPr>
          <w:b/>
          <w:bCs/>
          <w:sz w:val="24"/>
          <w:szCs w:val="24"/>
          <w:lang w:val="uk-UA"/>
        </w:rPr>
        <w:t xml:space="preserve">                                                                                                                                    </w:t>
      </w:r>
    </w:p>
    <w:p w:rsidR="00376B95" w:rsidRPr="008A2F18" w:rsidRDefault="00376B95" w:rsidP="00376B95">
      <w:pPr>
        <w:jc w:val="center"/>
        <w:rPr>
          <w:b/>
          <w:bCs/>
          <w:sz w:val="24"/>
          <w:szCs w:val="24"/>
          <w:lang w:val="uk-UA"/>
        </w:rPr>
      </w:pPr>
    </w:p>
    <w:p w:rsidR="00376B95" w:rsidRPr="008A2F18" w:rsidRDefault="00376B95" w:rsidP="00376B95">
      <w:pPr>
        <w:jc w:val="center"/>
        <w:outlineLvl w:val="0"/>
        <w:rPr>
          <w:b/>
          <w:bCs/>
          <w:sz w:val="24"/>
          <w:szCs w:val="24"/>
          <w:lang w:val="uk-UA"/>
        </w:rPr>
      </w:pPr>
      <w:r w:rsidRPr="008A2F18">
        <w:rPr>
          <w:b/>
          <w:bCs/>
          <w:sz w:val="24"/>
          <w:szCs w:val="24"/>
          <w:lang w:val="uk-UA"/>
        </w:rPr>
        <w:t>КРИТЕРІЇ ТА МЕТОДИКА ОЦІНКИ  ПРОПОЗИЦІЙ КОНКУРСНИХ ТОРГІВ</w:t>
      </w:r>
    </w:p>
    <w:p w:rsidR="00376B95" w:rsidRPr="008A2F18" w:rsidRDefault="00376B95" w:rsidP="00376B95">
      <w:pPr>
        <w:ind w:firstLine="720"/>
        <w:jc w:val="both"/>
        <w:rPr>
          <w:sz w:val="24"/>
          <w:szCs w:val="24"/>
          <w:lang w:val="uk-UA"/>
        </w:rPr>
      </w:pPr>
      <w:r w:rsidRPr="008A2F18">
        <w:rPr>
          <w:sz w:val="24"/>
          <w:szCs w:val="24"/>
          <w:lang w:val="uk-UA"/>
        </w:rPr>
        <w:t xml:space="preserve">Оцінка пропозицій конкурсних торгів здійснюється на основі критерію </w:t>
      </w:r>
      <w:proofErr w:type="spellStart"/>
      <w:r w:rsidRPr="008A2F18">
        <w:rPr>
          <w:i/>
          <w:iCs/>
          <w:sz w:val="24"/>
          <w:szCs w:val="24"/>
          <w:lang w:val="uk-UA"/>
        </w:rPr>
        <w:t>„Ціна”</w:t>
      </w:r>
      <w:proofErr w:type="spellEnd"/>
      <w:r w:rsidRPr="008A2F18">
        <w:rPr>
          <w:i/>
          <w:iCs/>
          <w:sz w:val="24"/>
          <w:szCs w:val="24"/>
          <w:lang w:val="uk-UA"/>
        </w:rPr>
        <w:t>:</w:t>
      </w:r>
    </w:p>
    <w:p w:rsidR="00376B95" w:rsidRPr="008A2F18" w:rsidRDefault="00376B95" w:rsidP="00376B95">
      <w:pPr>
        <w:ind w:firstLine="760"/>
        <w:jc w:val="both"/>
        <w:rPr>
          <w:sz w:val="24"/>
          <w:szCs w:val="24"/>
          <w:lang w:val="uk-UA"/>
        </w:rPr>
      </w:pPr>
      <w:r w:rsidRPr="008A2F18">
        <w:rPr>
          <w:sz w:val="24"/>
          <w:szCs w:val="24"/>
          <w:lang w:val="uk-UA"/>
        </w:rPr>
        <w:t>Оцінка проводиться згідно з наступною методикою.</w:t>
      </w:r>
    </w:p>
    <w:p w:rsidR="00376B95" w:rsidRPr="008A2F18" w:rsidRDefault="00376B95" w:rsidP="00376B95">
      <w:pPr>
        <w:ind w:firstLine="760"/>
        <w:jc w:val="both"/>
        <w:rPr>
          <w:sz w:val="24"/>
          <w:szCs w:val="24"/>
          <w:lang w:val="uk-UA"/>
        </w:rPr>
      </w:pPr>
      <w:r w:rsidRPr="008A2F18">
        <w:rPr>
          <w:sz w:val="24"/>
          <w:szCs w:val="24"/>
          <w:lang w:val="uk-UA"/>
        </w:rPr>
        <w:t xml:space="preserve">Кількість балів кожної пропозиції визначається сумарно. Максимально можлива кількість балів по критерію </w:t>
      </w:r>
      <w:r w:rsidRPr="008A2F18">
        <w:rPr>
          <w:i/>
          <w:iCs/>
          <w:sz w:val="24"/>
          <w:szCs w:val="24"/>
          <w:lang w:val="uk-UA"/>
        </w:rPr>
        <w:t>Ціна</w:t>
      </w:r>
      <w:r w:rsidRPr="008A2F18">
        <w:rPr>
          <w:sz w:val="24"/>
          <w:szCs w:val="24"/>
          <w:lang w:val="uk-UA"/>
        </w:rPr>
        <w:t xml:space="preserve"> дорівнює </w:t>
      </w:r>
      <w:r w:rsidRPr="008A2F18">
        <w:rPr>
          <w:b/>
          <w:bCs/>
          <w:sz w:val="24"/>
          <w:szCs w:val="24"/>
          <w:lang w:val="uk-UA"/>
        </w:rPr>
        <w:t>100.</w:t>
      </w:r>
    </w:p>
    <w:p w:rsidR="00376B95" w:rsidRPr="008A2F18" w:rsidRDefault="00376B95" w:rsidP="00376B95">
      <w:pPr>
        <w:ind w:firstLine="720"/>
        <w:jc w:val="both"/>
        <w:rPr>
          <w:sz w:val="24"/>
          <w:szCs w:val="24"/>
          <w:lang w:val="uk-UA"/>
        </w:rPr>
      </w:pPr>
    </w:p>
    <w:p w:rsidR="00376B95" w:rsidRPr="008A2F18" w:rsidRDefault="00376B95" w:rsidP="00376B95">
      <w:pPr>
        <w:ind w:firstLine="720"/>
        <w:jc w:val="both"/>
        <w:rPr>
          <w:sz w:val="24"/>
          <w:szCs w:val="24"/>
          <w:lang w:val="uk-UA"/>
        </w:rPr>
      </w:pPr>
      <w:r w:rsidRPr="008A2F18">
        <w:rPr>
          <w:sz w:val="24"/>
          <w:szCs w:val="24"/>
          <w:lang w:val="uk-UA"/>
        </w:rPr>
        <w:t>Всі пропозиції, оцінені згідно з критеріями оцінки, шикуються по мірі зростання значень сумарного показника. У випадку однакового значення показника, переможець визначається шляхом голосування членів комітету конкурсних торгів простою більшістю голосів за участю в голосуванні не менш двох третин членів комітету. Якщо результати голосування розділилися порівну, вирішальний голос має Голова комітету конкурсних торгів.</w:t>
      </w:r>
    </w:p>
    <w:p w:rsidR="00376B95" w:rsidRPr="008A2F18" w:rsidRDefault="00376B95" w:rsidP="00376B95">
      <w:pPr>
        <w:ind w:firstLine="720"/>
        <w:rPr>
          <w:sz w:val="24"/>
          <w:szCs w:val="24"/>
          <w:lang w:val="uk-UA"/>
        </w:rPr>
      </w:pPr>
      <w:r w:rsidRPr="008A2F18">
        <w:rPr>
          <w:sz w:val="24"/>
          <w:szCs w:val="24"/>
          <w:lang w:val="uk-UA"/>
        </w:rPr>
        <w:t>Переможець визначається рішенням  комітету конкурсних торгів.</w:t>
      </w:r>
    </w:p>
    <w:p w:rsidR="00376B95" w:rsidRPr="008A2F18" w:rsidRDefault="00376B95" w:rsidP="00376B95">
      <w:pPr>
        <w:rPr>
          <w:b/>
          <w:bCs/>
          <w:sz w:val="24"/>
          <w:szCs w:val="24"/>
          <w:lang w:val="uk-UA"/>
        </w:rPr>
      </w:pPr>
    </w:p>
    <w:p w:rsidR="00110F6D" w:rsidRPr="00110F6D" w:rsidRDefault="00110F6D" w:rsidP="00110F6D">
      <w:pPr>
        <w:rPr>
          <w:sz w:val="24"/>
          <w:szCs w:val="24"/>
          <w:lang w:val="uk-UA"/>
        </w:rPr>
      </w:pPr>
      <w:r w:rsidRPr="00110F6D">
        <w:rPr>
          <w:b/>
          <w:sz w:val="24"/>
          <w:szCs w:val="24"/>
        </w:rPr>
        <w:t>Методика оцінки пропозицій конкурсних торгів (цінових пропозицій)</w:t>
      </w:r>
      <w:r w:rsidRPr="00110F6D">
        <w:rPr>
          <w:sz w:val="24"/>
          <w:szCs w:val="24"/>
        </w:rPr>
        <w:br/>
      </w:r>
    </w:p>
    <w:p w:rsidR="00110F6D" w:rsidRPr="00110F6D" w:rsidRDefault="00110F6D" w:rsidP="00110F6D">
      <w:pPr>
        <w:pStyle w:val="Style2"/>
        <w:spacing w:line="240" w:lineRule="auto"/>
        <w:rPr>
          <w:lang w:val="uk-UA"/>
        </w:rPr>
      </w:pPr>
      <w:r w:rsidRPr="00110F6D">
        <w:rPr>
          <w:lang w:val="uk-UA"/>
        </w:rPr>
        <w:t>Оцінка пропозицій конкурсних торгів здійснюється  на основі єдиного критерію – Ціна.</w:t>
      </w:r>
    </w:p>
    <w:p w:rsidR="00110F6D" w:rsidRPr="00110F6D" w:rsidRDefault="00110F6D" w:rsidP="00110F6D">
      <w:pPr>
        <w:pStyle w:val="Style2"/>
        <w:rPr>
          <w:lang w:val="uk-UA"/>
        </w:rPr>
      </w:pPr>
      <w:r w:rsidRPr="00110F6D">
        <w:rPr>
          <w:lang w:val="uk-UA"/>
        </w:rPr>
        <w:t>Методика оцінки</w:t>
      </w:r>
    </w:p>
    <w:p w:rsidR="00110F6D" w:rsidRPr="00110F6D" w:rsidRDefault="00110F6D" w:rsidP="00110F6D">
      <w:pPr>
        <w:pStyle w:val="Style2"/>
        <w:rPr>
          <w:lang w:val="uk-UA"/>
        </w:rPr>
      </w:pPr>
      <w:r w:rsidRPr="00110F6D">
        <w:rPr>
          <w:lang w:val="uk-UA"/>
        </w:rPr>
        <w:t xml:space="preserve">Всі конкурсні пропозиції, що відповідають вимогам Замовника, розташовуються в рейтингу (списку) по мірі зменшення кількості балів, що було визначено. </w:t>
      </w:r>
    </w:p>
    <w:p w:rsidR="00110F6D" w:rsidRPr="00110F6D" w:rsidRDefault="00110F6D" w:rsidP="00110F6D">
      <w:pPr>
        <w:rPr>
          <w:sz w:val="24"/>
          <w:szCs w:val="24"/>
        </w:rPr>
      </w:pPr>
      <w:r w:rsidRPr="00110F6D">
        <w:rPr>
          <w:sz w:val="24"/>
          <w:szCs w:val="24"/>
          <w:lang w:val="uk-UA"/>
        </w:rPr>
        <w:t xml:space="preserve">   </w:t>
      </w:r>
      <w:r w:rsidRPr="00110F6D">
        <w:rPr>
          <w:sz w:val="24"/>
          <w:szCs w:val="24"/>
        </w:rPr>
        <w:t>Кількість балів за критерієм  «</w:t>
      </w:r>
      <w:proofErr w:type="gramStart"/>
      <w:r w:rsidRPr="00110F6D">
        <w:rPr>
          <w:bCs/>
          <w:i/>
          <w:iCs/>
          <w:sz w:val="24"/>
          <w:szCs w:val="24"/>
        </w:rPr>
        <w:t>Ц</w:t>
      </w:r>
      <w:proofErr w:type="gramEnd"/>
      <w:r w:rsidRPr="00110F6D">
        <w:rPr>
          <w:bCs/>
          <w:i/>
          <w:iCs/>
          <w:sz w:val="24"/>
          <w:szCs w:val="24"/>
        </w:rPr>
        <w:t xml:space="preserve">іна»  </w:t>
      </w:r>
      <w:r w:rsidRPr="00110F6D">
        <w:rPr>
          <w:sz w:val="24"/>
          <w:szCs w:val="24"/>
        </w:rPr>
        <w:t xml:space="preserve"> визначається за формулою:</w:t>
      </w:r>
    </w:p>
    <w:p w:rsidR="00110F6D" w:rsidRPr="00110F6D" w:rsidRDefault="00110F6D" w:rsidP="00110F6D">
      <w:pPr>
        <w:rPr>
          <w:sz w:val="24"/>
          <w:szCs w:val="24"/>
        </w:rPr>
      </w:pPr>
      <w:r w:rsidRPr="00110F6D">
        <w:rPr>
          <w:sz w:val="24"/>
          <w:szCs w:val="24"/>
        </w:rPr>
        <w:t xml:space="preserve">         </w:t>
      </w:r>
      <w:proofErr w:type="gramStart"/>
      <w:r w:rsidRPr="00110F6D">
        <w:rPr>
          <w:sz w:val="24"/>
          <w:szCs w:val="24"/>
        </w:rPr>
        <w:t>Б</w:t>
      </w:r>
      <w:proofErr w:type="gramEnd"/>
      <w:r w:rsidRPr="00110F6D">
        <w:rPr>
          <w:sz w:val="24"/>
          <w:szCs w:val="24"/>
          <w:vertAlign w:val="subscript"/>
        </w:rPr>
        <w:t xml:space="preserve"> обчисл</w:t>
      </w:r>
      <w:r w:rsidRPr="00110F6D">
        <w:rPr>
          <w:sz w:val="24"/>
          <w:szCs w:val="24"/>
        </w:rPr>
        <w:t xml:space="preserve">  = П</w:t>
      </w:r>
      <w:r w:rsidRPr="00110F6D">
        <w:rPr>
          <w:sz w:val="24"/>
          <w:szCs w:val="24"/>
          <w:vertAlign w:val="subscript"/>
        </w:rPr>
        <w:t>min</w:t>
      </w:r>
      <w:r w:rsidRPr="00110F6D">
        <w:rPr>
          <w:sz w:val="24"/>
          <w:szCs w:val="24"/>
        </w:rPr>
        <w:t>/П</w:t>
      </w:r>
      <w:r w:rsidRPr="00110F6D">
        <w:rPr>
          <w:sz w:val="24"/>
          <w:szCs w:val="24"/>
          <w:vertAlign w:val="subscript"/>
        </w:rPr>
        <w:t>обчисл</w:t>
      </w:r>
      <w:r w:rsidRPr="00110F6D">
        <w:rPr>
          <w:sz w:val="24"/>
          <w:szCs w:val="24"/>
        </w:rPr>
        <w:t>*100, де</w:t>
      </w:r>
    </w:p>
    <w:p w:rsidR="00110F6D" w:rsidRPr="00110F6D" w:rsidRDefault="00110F6D" w:rsidP="00110F6D">
      <w:pPr>
        <w:rPr>
          <w:sz w:val="24"/>
          <w:szCs w:val="24"/>
        </w:rPr>
      </w:pPr>
      <w:r w:rsidRPr="00110F6D">
        <w:rPr>
          <w:sz w:val="24"/>
          <w:szCs w:val="24"/>
        </w:rPr>
        <w:t xml:space="preserve">         Б</w:t>
      </w:r>
      <w:r w:rsidRPr="00110F6D">
        <w:rPr>
          <w:sz w:val="24"/>
          <w:szCs w:val="24"/>
          <w:vertAlign w:val="subscript"/>
        </w:rPr>
        <w:t xml:space="preserve"> обчисл</w:t>
      </w:r>
      <w:r w:rsidRPr="00110F6D">
        <w:rPr>
          <w:sz w:val="24"/>
          <w:szCs w:val="24"/>
        </w:rPr>
        <w:t xml:space="preserve"> – обчислювана кількість балі</w:t>
      </w:r>
      <w:proofErr w:type="gramStart"/>
      <w:r w:rsidRPr="00110F6D">
        <w:rPr>
          <w:sz w:val="24"/>
          <w:szCs w:val="24"/>
        </w:rPr>
        <w:t>в</w:t>
      </w:r>
      <w:proofErr w:type="gramEnd"/>
      <w:r w:rsidRPr="00110F6D">
        <w:rPr>
          <w:sz w:val="24"/>
          <w:szCs w:val="24"/>
        </w:rPr>
        <w:t>;</w:t>
      </w:r>
    </w:p>
    <w:p w:rsidR="00110F6D" w:rsidRPr="00110F6D" w:rsidRDefault="00110F6D" w:rsidP="00110F6D">
      <w:pPr>
        <w:rPr>
          <w:sz w:val="24"/>
          <w:szCs w:val="24"/>
        </w:rPr>
      </w:pPr>
      <w:r w:rsidRPr="00110F6D">
        <w:rPr>
          <w:sz w:val="24"/>
          <w:szCs w:val="24"/>
        </w:rPr>
        <w:t xml:space="preserve">         </w:t>
      </w:r>
      <w:proofErr w:type="gramStart"/>
      <w:r w:rsidRPr="00110F6D">
        <w:rPr>
          <w:sz w:val="24"/>
          <w:szCs w:val="24"/>
        </w:rPr>
        <w:t>П</w:t>
      </w:r>
      <w:proofErr w:type="gramEnd"/>
      <w:r w:rsidRPr="00110F6D">
        <w:rPr>
          <w:sz w:val="24"/>
          <w:szCs w:val="24"/>
        </w:rPr>
        <w:t xml:space="preserve"> </w:t>
      </w:r>
      <w:r w:rsidRPr="00110F6D">
        <w:rPr>
          <w:sz w:val="24"/>
          <w:szCs w:val="24"/>
          <w:vertAlign w:val="subscript"/>
        </w:rPr>
        <w:t xml:space="preserve">min </w:t>
      </w:r>
      <w:r w:rsidRPr="00110F6D">
        <w:rPr>
          <w:sz w:val="24"/>
          <w:szCs w:val="24"/>
        </w:rPr>
        <w:t xml:space="preserve">– найнижча (мінімальна) загальна вартість пропозиції </w:t>
      </w:r>
      <w:r w:rsidRPr="00110F6D">
        <w:rPr>
          <w:sz w:val="24"/>
          <w:szCs w:val="24"/>
          <w:u w:val="single"/>
        </w:rPr>
        <w:t>без врахування ПДВ</w:t>
      </w:r>
      <w:r w:rsidRPr="00110F6D">
        <w:rPr>
          <w:sz w:val="24"/>
          <w:szCs w:val="24"/>
        </w:rPr>
        <w:t>, що було запропоновано Учасниками ;</w:t>
      </w:r>
    </w:p>
    <w:p w:rsidR="00110F6D" w:rsidRPr="00110F6D" w:rsidRDefault="00110F6D" w:rsidP="00110F6D">
      <w:pPr>
        <w:rPr>
          <w:sz w:val="24"/>
          <w:szCs w:val="24"/>
        </w:rPr>
      </w:pPr>
      <w:r w:rsidRPr="00110F6D">
        <w:rPr>
          <w:sz w:val="24"/>
          <w:szCs w:val="24"/>
        </w:rPr>
        <w:t xml:space="preserve">         </w:t>
      </w:r>
      <w:proofErr w:type="gramStart"/>
      <w:r w:rsidRPr="00110F6D">
        <w:rPr>
          <w:sz w:val="24"/>
          <w:szCs w:val="24"/>
        </w:rPr>
        <w:t>П</w:t>
      </w:r>
      <w:proofErr w:type="gramEnd"/>
      <w:r w:rsidRPr="00110F6D">
        <w:rPr>
          <w:sz w:val="24"/>
          <w:szCs w:val="24"/>
        </w:rPr>
        <w:t xml:space="preserve"> </w:t>
      </w:r>
      <w:r w:rsidRPr="00110F6D">
        <w:rPr>
          <w:sz w:val="24"/>
          <w:szCs w:val="24"/>
          <w:vertAlign w:val="subscript"/>
        </w:rPr>
        <w:t>обчисл</w:t>
      </w:r>
      <w:r w:rsidRPr="00110F6D">
        <w:rPr>
          <w:sz w:val="24"/>
          <w:szCs w:val="24"/>
        </w:rPr>
        <w:t xml:space="preserve"> – </w:t>
      </w:r>
      <w:r w:rsidRPr="00110F6D">
        <w:rPr>
          <w:sz w:val="24"/>
          <w:szCs w:val="24"/>
          <w:u w:val="single"/>
        </w:rPr>
        <w:t>загальна вартість пропозиції без врахування ПДВ</w:t>
      </w:r>
      <w:r w:rsidRPr="00110F6D">
        <w:rPr>
          <w:sz w:val="24"/>
          <w:szCs w:val="24"/>
        </w:rPr>
        <w:t xml:space="preserve">,  для якої здійснюється розрахунок. </w:t>
      </w:r>
    </w:p>
    <w:p w:rsidR="00110F6D" w:rsidRPr="00110F6D" w:rsidRDefault="00110F6D" w:rsidP="00110F6D">
      <w:pPr>
        <w:pStyle w:val="Style2"/>
        <w:rPr>
          <w:lang w:val="uk-UA"/>
        </w:rPr>
      </w:pPr>
      <w:r w:rsidRPr="00110F6D">
        <w:rPr>
          <w:lang w:val="uk-UA"/>
        </w:rPr>
        <w:t xml:space="preserve">         100 – максимально можлива кількість балів за критерієм  </w:t>
      </w:r>
      <w:r w:rsidRPr="00110F6D">
        <w:t>«</w:t>
      </w:r>
      <w:r w:rsidRPr="00110F6D">
        <w:rPr>
          <w:bCs/>
          <w:i/>
          <w:iCs/>
        </w:rPr>
        <w:t>Ціна»</w:t>
      </w:r>
      <w:r w:rsidRPr="00110F6D">
        <w:rPr>
          <w:bCs/>
          <w:i/>
          <w:iCs/>
          <w:lang w:val="uk-UA"/>
        </w:rPr>
        <w:t>.</w:t>
      </w:r>
      <w:r w:rsidRPr="00110F6D">
        <w:rPr>
          <w:bCs/>
          <w:i/>
          <w:iCs/>
        </w:rPr>
        <w:t xml:space="preserve">  </w:t>
      </w:r>
      <w:r w:rsidRPr="00110F6D">
        <w:rPr>
          <w:lang w:val="uk-UA"/>
        </w:rPr>
        <w:t xml:space="preserve">    Першою в рейтингу є конкурсна пропозиція, яка набрала найбільшу кількість балів, останньою в рейтингу є конкурсна пропозиція, яка набрала найменшу кількість балів. Відповідно до місцезнаходження в рейтингу, кожній конкурсній пропозиції присвоюється відповідний номер. </w:t>
      </w:r>
    </w:p>
    <w:p w:rsidR="00110F6D" w:rsidRPr="00110F6D" w:rsidRDefault="00110F6D" w:rsidP="00110F6D">
      <w:pPr>
        <w:pStyle w:val="Style2"/>
        <w:spacing w:line="240" w:lineRule="auto"/>
        <w:rPr>
          <w:b/>
          <w:lang w:val="uk-UA"/>
        </w:rPr>
      </w:pPr>
      <w:r w:rsidRPr="00110F6D">
        <w:rPr>
          <w:lang w:val="uk-UA"/>
        </w:rPr>
        <w:t xml:space="preserve">    Найбільш економічно вигідною визначається Конкурсна пропозиція, яка у результаті оцінки набрала найбільшу кількість балів та займає перше місце у рейтингу.</w:t>
      </w:r>
    </w:p>
    <w:p w:rsidR="00110F6D" w:rsidRDefault="00110F6D" w:rsidP="00110F6D">
      <w:pPr>
        <w:rPr>
          <w:sz w:val="24"/>
          <w:szCs w:val="24"/>
          <w:lang w:val="uk-UA"/>
        </w:rPr>
      </w:pPr>
      <w:r w:rsidRPr="00110F6D">
        <w:rPr>
          <w:sz w:val="24"/>
          <w:szCs w:val="24"/>
          <w:lang w:val="uk-UA"/>
        </w:rPr>
        <w:t xml:space="preserve">     У випадку отримання за результатами оцінки рівних балів, Переможець визначається шляхом голосування членів комітету конкурсних торгів простою більшістю голосів, за участю у голосуванні не менш двох третин членів комітету. Якщо результати голосування розділилися порівну, вирішальний голос має Голова комітету конкурсних торгів.</w:t>
      </w:r>
    </w:p>
    <w:p w:rsidR="00110F6D" w:rsidRDefault="00110F6D" w:rsidP="00110F6D">
      <w:pPr>
        <w:rPr>
          <w:sz w:val="24"/>
          <w:szCs w:val="24"/>
          <w:lang w:val="uk-UA"/>
        </w:rPr>
      </w:pPr>
    </w:p>
    <w:p w:rsidR="00110F6D" w:rsidRDefault="00110F6D" w:rsidP="00110F6D">
      <w:pPr>
        <w:rPr>
          <w:sz w:val="24"/>
          <w:szCs w:val="24"/>
          <w:lang w:val="uk-UA"/>
        </w:rPr>
      </w:pPr>
    </w:p>
    <w:p w:rsidR="00110F6D" w:rsidRDefault="00110F6D" w:rsidP="00110F6D">
      <w:pPr>
        <w:rPr>
          <w:sz w:val="24"/>
          <w:szCs w:val="24"/>
          <w:lang w:val="uk-UA"/>
        </w:rPr>
      </w:pPr>
    </w:p>
    <w:p w:rsidR="00110F6D" w:rsidRDefault="00110F6D" w:rsidP="00110F6D">
      <w:pPr>
        <w:rPr>
          <w:sz w:val="24"/>
          <w:szCs w:val="24"/>
          <w:lang w:val="uk-UA"/>
        </w:rPr>
      </w:pPr>
    </w:p>
    <w:p w:rsidR="00110F6D" w:rsidRDefault="00110F6D" w:rsidP="00110F6D">
      <w:pPr>
        <w:rPr>
          <w:sz w:val="24"/>
          <w:szCs w:val="24"/>
          <w:lang w:val="uk-UA"/>
        </w:rPr>
      </w:pPr>
    </w:p>
    <w:p w:rsidR="00110F6D" w:rsidRDefault="00110F6D" w:rsidP="00110F6D">
      <w:pPr>
        <w:rPr>
          <w:sz w:val="24"/>
          <w:szCs w:val="24"/>
          <w:lang w:val="uk-UA"/>
        </w:rPr>
      </w:pPr>
    </w:p>
    <w:p w:rsidR="00110F6D" w:rsidRDefault="00110F6D" w:rsidP="00110F6D">
      <w:pPr>
        <w:rPr>
          <w:sz w:val="24"/>
          <w:szCs w:val="24"/>
          <w:lang w:val="uk-UA"/>
        </w:rPr>
      </w:pPr>
    </w:p>
    <w:p w:rsidR="00110F6D" w:rsidRDefault="00110F6D" w:rsidP="00110F6D">
      <w:pPr>
        <w:rPr>
          <w:sz w:val="24"/>
          <w:szCs w:val="24"/>
          <w:lang w:val="uk-UA"/>
        </w:rPr>
      </w:pPr>
    </w:p>
    <w:p w:rsidR="00110F6D" w:rsidRDefault="00110F6D" w:rsidP="00110F6D">
      <w:pPr>
        <w:rPr>
          <w:sz w:val="24"/>
          <w:szCs w:val="24"/>
          <w:lang w:val="uk-UA"/>
        </w:rPr>
      </w:pPr>
    </w:p>
    <w:p w:rsidR="00110F6D" w:rsidRDefault="00110F6D" w:rsidP="00110F6D">
      <w:pPr>
        <w:rPr>
          <w:sz w:val="24"/>
          <w:szCs w:val="24"/>
          <w:lang w:val="uk-UA"/>
        </w:rPr>
      </w:pPr>
    </w:p>
    <w:p w:rsidR="00110F6D" w:rsidRPr="00110F6D" w:rsidRDefault="00110F6D" w:rsidP="00110F6D">
      <w:pPr>
        <w:rPr>
          <w:sz w:val="24"/>
          <w:szCs w:val="24"/>
          <w:lang w:val="uk-UA"/>
        </w:rPr>
      </w:pPr>
    </w:p>
    <w:p w:rsidR="00376B95" w:rsidRPr="008A2F18" w:rsidRDefault="00376B95" w:rsidP="00DD690A">
      <w:pPr>
        <w:rPr>
          <w:b/>
          <w:bCs/>
          <w:sz w:val="24"/>
          <w:szCs w:val="24"/>
          <w:lang w:val="uk-UA"/>
        </w:rPr>
      </w:pPr>
    </w:p>
    <w:p w:rsidR="00376B95" w:rsidRPr="00ED2DDA" w:rsidRDefault="00376B95" w:rsidP="00376B95">
      <w:pPr>
        <w:jc w:val="right"/>
        <w:rPr>
          <w:b/>
          <w:bCs/>
          <w:sz w:val="24"/>
          <w:szCs w:val="24"/>
          <w:lang w:val="uk-UA"/>
        </w:rPr>
      </w:pPr>
      <w:r w:rsidRPr="00ED2DDA">
        <w:rPr>
          <w:b/>
          <w:bCs/>
          <w:sz w:val="24"/>
          <w:szCs w:val="24"/>
          <w:lang w:val="uk-UA"/>
        </w:rPr>
        <w:lastRenderedPageBreak/>
        <w:t>ДОДАТОК 4</w:t>
      </w:r>
    </w:p>
    <w:p w:rsidR="00376B95" w:rsidRPr="00ED2DDA" w:rsidRDefault="00376B95" w:rsidP="00376B95">
      <w:pPr>
        <w:jc w:val="center"/>
        <w:rPr>
          <w:b/>
          <w:sz w:val="24"/>
          <w:szCs w:val="24"/>
        </w:rPr>
      </w:pPr>
      <w:r w:rsidRPr="00ED2DDA">
        <w:rPr>
          <w:b/>
          <w:sz w:val="24"/>
          <w:szCs w:val="24"/>
        </w:rPr>
        <w:t xml:space="preserve">ІСТОТНІ УМОВИ, </w:t>
      </w:r>
    </w:p>
    <w:p w:rsidR="00376B95" w:rsidRPr="00ED2DDA" w:rsidRDefault="00376B95" w:rsidP="00376B95">
      <w:pPr>
        <w:jc w:val="center"/>
        <w:rPr>
          <w:b/>
          <w:sz w:val="24"/>
          <w:szCs w:val="24"/>
        </w:rPr>
      </w:pPr>
      <w:r w:rsidRPr="00ED2DDA">
        <w:rPr>
          <w:b/>
          <w:sz w:val="24"/>
          <w:szCs w:val="24"/>
        </w:rPr>
        <w:t xml:space="preserve">ЯКІ ОБОВ’ЯЗКОВО БУДУТЬ ВКЛЮЧЕНІ </w:t>
      </w:r>
      <w:proofErr w:type="gramStart"/>
      <w:r w:rsidRPr="00ED2DDA">
        <w:rPr>
          <w:b/>
          <w:sz w:val="24"/>
          <w:szCs w:val="24"/>
        </w:rPr>
        <w:t>ДО</w:t>
      </w:r>
      <w:proofErr w:type="gramEnd"/>
      <w:r w:rsidRPr="00ED2DDA">
        <w:rPr>
          <w:b/>
          <w:sz w:val="24"/>
          <w:szCs w:val="24"/>
        </w:rPr>
        <w:t xml:space="preserve"> ДОГОВОРУ ПРО ЗАКУПІВЛЮ</w:t>
      </w:r>
    </w:p>
    <w:p w:rsidR="00376B95" w:rsidRPr="00ED2DDA" w:rsidRDefault="00376B95" w:rsidP="00376B95">
      <w:pPr>
        <w:rPr>
          <w:sz w:val="24"/>
          <w:szCs w:val="24"/>
        </w:rPr>
      </w:pPr>
    </w:p>
    <w:p w:rsidR="00376B95" w:rsidRPr="00ED2DDA" w:rsidRDefault="00376B95" w:rsidP="00376B95">
      <w:pPr>
        <w:ind w:left="-851" w:firstLine="540"/>
        <w:jc w:val="both"/>
        <w:rPr>
          <w:b/>
          <w:i/>
          <w:sz w:val="24"/>
          <w:szCs w:val="24"/>
        </w:rPr>
      </w:pPr>
      <w:r w:rsidRPr="00ED2DDA">
        <w:rPr>
          <w:b/>
          <w:i/>
          <w:sz w:val="24"/>
          <w:szCs w:val="24"/>
        </w:rPr>
        <w:t xml:space="preserve">    м. Київ                                                                                          </w:t>
      </w:r>
      <w:r>
        <w:rPr>
          <w:b/>
          <w:i/>
          <w:sz w:val="24"/>
          <w:szCs w:val="24"/>
        </w:rPr>
        <w:t xml:space="preserve">          “___” ___________ 201</w:t>
      </w:r>
      <w:r>
        <w:rPr>
          <w:b/>
          <w:i/>
          <w:sz w:val="24"/>
          <w:szCs w:val="24"/>
          <w:lang w:val="uk-UA"/>
        </w:rPr>
        <w:t>6</w:t>
      </w:r>
      <w:r w:rsidRPr="00ED2DDA">
        <w:rPr>
          <w:b/>
          <w:i/>
          <w:sz w:val="24"/>
          <w:szCs w:val="24"/>
        </w:rPr>
        <w:t xml:space="preserve"> р.</w:t>
      </w:r>
    </w:p>
    <w:p w:rsidR="00376B95" w:rsidRPr="00ED2DDA" w:rsidRDefault="00376B95" w:rsidP="00376B95">
      <w:pPr>
        <w:spacing w:line="240" w:lineRule="atLeast"/>
        <w:jc w:val="center"/>
        <w:rPr>
          <w:b/>
          <w:sz w:val="24"/>
          <w:szCs w:val="24"/>
        </w:rPr>
      </w:pPr>
      <w:r w:rsidRPr="00ED2DDA">
        <w:rPr>
          <w:b/>
          <w:sz w:val="24"/>
          <w:szCs w:val="24"/>
        </w:rPr>
        <w:t>Предмет Договору</w:t>
      </w:r>
    </w:p>
    <w:p w:rsidR="00C82EBD" w:rsidRPr="00C82EBD" w:rsidRDefault="00376B95" w:rsidP="00A34E0C">
      <w:pPr>
        <w:jc w:val="both"/>
        <w:rPr>
          <w:b/>
          <w:color w:val="4F81BD" w:themeColor="accent1"/>
          <w:sz w:val="24"/>
          <w:szCs w:val="24"/>
          <w:lang w:val="uk-UA"/>
        </w:rPr>
      </w:pPr>
      <w:r w:rsidRPr="00ED2DDA">
        <w:rPr>
          <w:b/>
          <w:sz w:val="24"/>
          <w:szCs w:val="24"/>
        </w:rPr>
        <w:t>-</w:t>
      </w:r>
      <w:r w:rsidRPr="00ED2DDA">
        <w:rPr>
          <w:sz w:val="24"/>
          <w:szCs w:val="24"/>
        </w:rPr>
        <w:t xml:space="preserve"> Постачальник зобов’язується поставити та передати у власність, а Замовник прийняти та оплатити</w:t>
      </w:r>
      <w:r w:rsidR="00785BFE">
        <w:rPr>
          <w:sz w:val="24"/>
          <w:szCs w:val="24"/>
          <w:lang w:val="uk-UA"/>
        </w:rPr>
        <w:t>:</w:t>
      </w:r>
      <w:r w:rsidR="008C1AF3">
        <w:rPr>
          <w:sz w:val="24"/>
          <w:szCs w:val="24"/>
          <w:lang w:val="uk-UA"/>
        </w:rPr>
        <w:t xml:space="preserve"> </w:t>
      </w:r>
      <w:r w:rsidR="00785BFE" w:rsidRPr="00785BFE">
        <w:rPr>
          <w:bCs/>
          <w:i/>
          <w:color w:val="1F497D"/>
          <w:sz w:val="24"/>
          <w:szCs w:val="24"/>
          <w:lang w:val="uk-UA" w:eastAsia="en-US"/>
        </w:rPr>
        <w:t>Тюль, мереживо та вишивка; нитки позументні та стрічкові нитки; пряжа синельна; пряжа фасонна петляста</w:t>
      </w:r>
      <w:r w:rsidR="00785BFE" w:rsidRPr="00785BFE">
        <w:rPr>
          <w:i/>
          <w:color w:val="1F497D"/>
          <w:sz w:val="24"/>
          <w:szCs w:val="24"/>
          <w:lang w:val="uk-UA"/>
        </w:rPr>
        <w:t xml:space="preserve"> Код за ДК016-2010:</w:t>
      </w:r>
      <w:r w:rsidR="00785BFE" w:rsidRPr="00785BFE">
        <w:rPr>
          <w:bCs/>
          <w:i/>
          <w:color w:val="1F497D"/>
          <w:sz w:val="24"/>
          <w:szCs w:val="24"/>
          <w:lang w:val="uk-UA" w:eastAsia="en-US"/>
        </w:rPr>
        <w:t xml:space="preserve"> 13.99.1 (тюль);</w:t>
      </w:r>
      <w:r w:rsidR="00785BFE" w:rsidRPr="00785BFE">
        <w:rPr>
          <w:bCs/>
          <w:i/>
          <w:color w:val="1F497D"/>
          <w:sz w:val="24"/>
          <w:szCs w:val="24"/>
          <w:lang w:val="uk-UA"/>
        </w:rPr>
        <w:t xml:space="preserve"> код </w:t>
      </w:r>
      <w:r w:rsidR="00785BFE" w:rsidRPr="00785BFE">
        <w:rPr>
          <w:bCs/>
          <w:i/>
          <w:color w:val="1F497D"/>
          <w:sz w:val="24"/>
          <w:szCs w:val="24"/>
        </w:rPr>
        <w:t>CPV</w:t>
      </w:r>
      <w:r w:rsidR="00785BFE" w:rsidRPr="00785BFE">
        <w:rPr>
          <w:bCs/>
          <w:i/>
          <w:color w:val="1F497D"/>
          <w:sz w:val="24"/>
          <w:szCs w:val="24"/>
          <w:lang w:val="uk-UA"/>
        </w:rPr>
        <w:t xml:space="preserve"> згідно ДК021-2015:</w:t>
      </w:r>
      <w:r w:rsidR="00785BFE" w:rsidRPr="00785BFE">
        <w:rPr>
          <w:color w:val="1F497D" w:themeColor="text2"/>
          <w:sz w:val="24"/>
          <w:szCs w:val="24"/>
          <w:lang w:val="uk-UA"/>
        </w:rPr>
        <w:t>39561000 - 2</w:t>
      </w:r>
      <w:r w:rsidR="00785BFE" w:rsidRPr="00785BFE">
        <w:rPr>
          <w:i/>
          <w:color w:val="1F497D" w:themeColor="text2"/>
          <w:sz w:val="24"/>
          <w:szCs w:val="24"/>
          <w:lang w:val="uk-UA"/>
        </w:rPr>
        <w:t xml:space="preserve"> (</w:t>
      </w:r>
      <w:r w:rsidR="00785BFE" w:rsidRPr="00785BFE">
        <w:rPr>
          <w:color w:val="1F497D" w:themeColor="text2"/>
          <w:sz w:val="24"/>
          <w:szCs w:val="24"/>
          <w:lang w:val="uk-UA"/>
        </w:rPr>
        <w:t>Тюль, мереживо, вузькі тканини, оздоблювальні матеріали та вишиті вироби</w:t>
      </w:r>
      <w:r w:rsidR="00785BFE" w:rsidRPr="00785BFE">
        <w:rPr>
          <w:i/>
          <w:color w:val="1F497D" w:themeColor="text2"/>
          <w:sz w:val="24"/>
          <w:szCs w:val="24"/>
          <w:lang w:val="uk-UA"/>
        </w:rPr>
        <w:t xml:space="preserve">) – </w:t>
      </w:r>
      <w:r w:rsidR="00785BFE" w:rsidRPr="00465DC1">
        <w:rPr>
          <w:i/>
          <w:color w:val="1F497D" w:themeColor="text2"/>
          <w:sz w:val="24"/>
          <w:szCs w:val="24"/>
          <w:lang w:val="uk-UA"/>
        </w:rPr>
        <w:t>2лоти.</w:t>
      </w:r>
      <w:r w:rsidR="00C82EBD" w:rsidRPr="00465DC1">
        <w:rPr>
          <w:b/>
          <w:color w:val="4F81BD" w:themeColor="accent1"/>
          <w:sz w:val="24"/>
          <w:szCs w:val="24"/>
          <w:lang w:val="uk-UA"/>
        </w:rPr>
        <w:t>,</w:t>
      </w:r>
      <w:r w:rsidR="00C82EBD" w:rsidRPr="00677DCC">
        <w:rPr>
          <w:sz w:val="24"/>
          <w:szCs w:val="24"/>
          <w:lang w:val="uk-UA"/>
        </w:rPr>
        <w:t xml:space="preserve"> </w:t>
      </w:r>
      <w:r w:rsidR="00C82EBD" w:rsidRPr="00C82EBD">
        <w:rPr>
          <w:sz w:val="24"/>
          <w:szCs w:val="24"/>
          <w:lang w:val="uk-UA"/>
        </w:rPr>
        <w:t>надалі – Товар, в кількості та за цінами, які зазначені у Специфікації (Додаток № 1), що додається до Договору та є його невід'ємною частиною.</w:t>
      </w:r>
    </w:p>
    <w:p w:rsidR="00C82EBD" w:rsidRPr="00C82EBD" w:rsidRDefault="00C82EBD" w:rsidP="00A34E0C">
      <w:pPr>
        <w:jc w:val="both"/>
        <w:rPr>
          <w:b/>
          <w:bCs/>
          <w:color w:val="4F81BD" w:themeColor="accent1"/>
          <w:sz w:val="24"/>
          <w:szCs w:val="24"/>
          <w:lang w:val="uk-UA" w:eastAsia="en-US"/>
        </w:rPr>
      </w:pPr>
    </w:p>
    <w:tbl>
      <w:tblPr>
        <w:tblW w:w="5000" w:type="pct"/>
        <w:tblCellSpacing w:w="0" w:type="dxa"/>
        <w:tblCellMar>
          <w:left w:w="0" w:type="dxa"/>
          <w:right w:w="0" w:type="dxa"/>
        </w:tblCellMar>
        <w:tblLook w:val="04A0"/>
      </w:tblPr>
      <w:tblGrid>
        <w:gridCol w:w="4844"/>
        <w:gridCol w:w="4845"/>
      </w:tblGrid>
      <w:tr w:rsidR="00C82EBD" w:rsidRPr="00C82EBD" w:rsidTr="00544010">
        <w:trPr>
          <w:tblCellSpacing w:w="0" w:type="dxa"/>
        </w:trPr>
        <w:tc>
          <w:tcPr>
            <w:tcW w:w="0" w:type="auto"/>
            <w:vAlign w:val="center"/>
            <w:hideMark/>
          </w:tcPr>
          <w:p w:rsidR="00C82EBD" w:rsidRPr="00C82EBD" w:rsidRDefault="00C82EBD" w:rsidP="00A34E0C">
            <w:pPr>
              <w:jc w:val="both"/>
              <w:rPr>
                <w:b/>
                <w:color w:val="4F81BD" w:themeColor="accent1"/>
                <w:sz w:val="24"/>
                <w:szCs w:val="24"/>
                <w:lang w:val="uk-UA" w:eastAsia="en-US"/>
              </w:rPr>
            </w:pPr>
          </w:p>
        </w:tc>
        <w:tc>
          <w:tcPr>
            <w:tcW w:w="0" w:type="auto"/>
            <w:vAlign w:val="center"/>
            <w:hideMark/>
          </w:tcPr>
          <w:p w:rsidR="00C82EBD" w:rsidRPr="00C82EBD" w:rsidRDefault="00C82EBD" w:rsidP="00A34E0C">
            <w:pPr>
              <w:jc w:val="both"/>
              <w:rPr>
                <w:b/>
                <w:color w:val="4F81BD" w:themeColor="accent1"/>
                <w:sz w:val="24"/>
                <w:szCs w:val="24"/>
                <w:lang w:val="uk-UA" w:eastAsia="en-US"/>
              </w:rPr>
            </w:pPr>
          </w:p>
        </w:tc>
      </w:tr>
    </w:tbl>
    <w:p w:rsidR="004B1078" w:rsidRPr="004B1078" w:rsidRDefault="004B1078" w:rsidP="00A34E0C">
      <w:pPr>
        <w:rPr>
          <w:sz w:val="24"/>
          <w:szCs w:val="24"/>
          <w:lang w:val="uk-UA"/>
        </w:rPr>
      </w:pPr>
    </w:p>
    <w:p w:rsidR="004B1078" w:rsidRPr="00ED2DDA" w:rsidRDefault="004B1078" w:rsidP="00A34E0C">
      <w:pPr>
        <w:jc w:val="center"/>
        <w:rPr>
          <w:b/>
          <w:sz w:val="24"/>
          <w:szCs w:val="24"/>
        </w:rPr>
      </w:pPr>
      <w:r w:rsidRPr="00ED2DDA">
        <w:rPr>
          <w:b/>
          <w:sz w:val="24"/>
          <w:szCs w:val="24"/>
        </w:rPr>
        <w:t>Кількість та якість Товару</w:t>
      </w:r>
    </w:p>
    <w:p w:rsidR="004B1078" w:rsidRPr="00ED2DDA" w:rsidRDefault="004B1078" w:rsidP="00A34E0C">
      <w:pPr>
        <w:jc w:val="both"/>
        <w:rPr>
          <w:rStyle w:val="FontStyle15"/>
          <w:sz w:val="24"/>
          <w:szCs w:val="24"/>
          <w:lang w:eastAsia="uk-UA"/>
        </w:rPr>
      </w:pPr>
      <w:r w:rsidRPr="00ED2DDA">
        <w:rPr>
          <w:rStyle w:val="FontStyle15"/>
          <w:b/>
          <w:sz w:val="24"/>
          <w:szCs w:val="24"/>
          <w:lang w:eastAsia="uk-UA"/>
        </w:rPr>
        <w:t>-</w:t>
      </w:r>
      <w:r w:rsidRPr="00ED2DDA">
        <w:rPr>
          <w:rStyle w:val="FontStyle15"/>
          <w:sz w:val="24"/>
          <w:szCs w:val="24"/>
          <w:lang w:eastAsia="uk-UA"/>
        </w:rPr>
        <w:t xml:space="preserve"> Фактична кількість Товару зазначається </w:t>
      </w:r>
      <w:proofErr w:type="gramStart"/>
      <w:r w:rsidRPr="00ED2DDA">
        <w:rPr>
          <w:rStyle w:val="FontStyle15"/>
          <w:sz w:val="24"/>
          <w:szCs w:val="24"/>
          <w:lang w:eastAsia="uk-UA"/>
        </w:rPr>
        <w:t>у</w:t>
      </w:r>
      <w:proofErr w:type="gramEnd"/>
      <w:r w:rsidRPr="00ED2DDA">
        <w:rPr>
          <w:rStyle w:val="FontStyle15"/>
          <w:sz w:val="24"/>
          <w:szCs w:val="24"/>
          <w:lang w:eastAsia="uk-UA"/>
        </w:rPr>
        <w:t xml:space="preserve"> заявках Замовника (видаткових накладних та рахунках-фактурах). Загальна кількість Товару за </w:t>
      </w:r>
      <w:proofErr w:type="gramStart"/>
      <w:r w:rsidRPr="00ED2DDA">
        <w:rPr>
          <w:rStyle w:val="FontStyle15"/>
          <w:sz w:val="24"/>
          <w:szCs w:val="24"/>
          <w:lang w:eastAsia="uk-UA"/>
        </w:rPr>
        <w:t>вс</w:t>
      </w:r>
      <w:proofErr w:type="gramEnd"/>
      <w:r w:rsidRPr="00ED2DDA">
        <w:rPr>
          <w:rStyle w:val="FontStyle15"/>
          <w:sz w:val="24"/>
          <w:szCs w:val="24"/>
          <w:lang w:eastAsia="uk-UA"/>
        </w:rPr>
        <w:t xml:space="preserve">іма заявками Замовника (видатковими накладними та рахунками-фактурами) протягом дії Договору не може бути більшою ніж та, що зазначена у Специфікації </w:t>
      </w:r>
      <w:r w:rsidRPr="00ED2DDA">
        <w:rPr>
          <w:sz w:val="24"/>
          <w:szCs w:val="24"/>
        </w:rPr>
        <w:t>(Додаток № 1)</w:t>
      </w:r>
    </w:p>
    <w:p w:rsidR="004B1078" w:rsidRPr="00ED2DDA" w:rsidRDefault="004B1078" w:rsidP="00A34E0C">
      <w:pPr>
        <w:pStyle w:val="34"/>
        <w:outlineLvl w:val="9"/>
        <w:rPr>
          <w:szCs w:val="24"/>
          <w:lang w:val="uk-UA"/>
        </w:rPr>
      </w:pPr>
      <w:r w:rsidRPr="00ED2DDA">
        <w:rPr>
          <w:b/>
          <w:szCs w:val="24"/>
          <w:lang w:val="uk-UA"/>
        </w:rPr>
        <w:t>-</w:t>
      </w:r>
      <w:r w:rsidRPr="00ED2DDA">
        <w:rPr>
          <w:szCs w:val="24"/>
          <w:lang w:val="uk-UA"/>
        </w:rPr>
        <w:t xml:space="preserve"> Обсяг закупівлі Товару, що є предметом Договору, може бути зменшений залежно від реальних потреб  Замовника.</w:t>
      </w:r>
    </w:p>
    <w:p w:rsidR="004B1078" w:rsidRPr="00ED2DDA" w:rsidRDefault="004B1078" w:rsidP="00A34E0C">
      <w:pPr>
        <w:jc w:val="both"/>
        <w:rPr>
          <w:sz w:val="24"/>
          <w:szCs w:val="24"/>
        </w:rPr>
      </w:pPr>
      <w:r w:rsidRPr="00ED2DDA">
        <w:rPr>
          <w:b/>
          <w:sz w:val="24"/>
          <w:szCs w:val="24"/>
        </w:rPr>
        <w:t xml:space="preserve">- </w:t>
      </w:r>
      <w:r w:rsidRPr="00ED2DDA">
        <w:rPr>
          <w:sz w:val="24"/>
          <w:szCs w:val="24"/>
        </w:rPr>
        <w:t>Кожна партія Товару супроводжується паспортом якості за вимогою Замовника.</w:t>
      </w:r>
    </w:p>
    <w:p w:rsidR="004B1078" w:rsidRPr="00ED2DDA" w:rsidRDefault="004B1078" w:rsidP="00A34E0C">
      <w:pPr>
        <w:pStyle w:val="34"/>
        <w:outlineLvl w:val="9"/>
        <w:rPr>
          <w:rStyle w:val="FontStyle15"/>
          <w:szCs w:val="24"/>
          <w:lang w:val="uk-UA" w:eastAsia="uk-UA"/>
        </w:rPr>
      </w:pPr>
      <w:r w:rsidRPr="00ED2DDA">
        <w:rPr>
          <w:rStyle w:val="FontStyle15"/>
          <w:b/>
          <w:szCs w:val="24"/>
          <w:lang w:val="uk-UA" w:eastAsia="uk-UA"/>
        </w:rPr>
        <w:t>-</w:t>
      </w:r>
      <w:r w:rsidRPr="00ED2DDA">
        <w:rPr>
          <w:rStyle w:val="FontStyle15"/>
          <w:szCs w:val="24"/>
          <w:lang w:val="uk-UA" w:eastAsia="uk-UA"/>
        </w:rPr>
        <w:t xml:space="preserve"> Претензії, щодо якості Товару приймаються Постачальником протягом 5 (п’яти) робочих днів з моменту передачі Товару Замовнику. </w:t>
      </w:r>
    </w:p>
    <w:p w:rsidR="00306E0D" w:rsidRPr="00D74901" w:rsidRDefault="00306E0D" w:rsidP="00306E0D">
      <w:pPr>
        <w:rPr>
          <w:b/>
          <w:i/>
          <w:color w:val="1F497D" w:themeColor="text2"/>
        </w:rPr>
      </w:pPr>
    </w:p>
    <w:tbl>
      <w:tblPr>
        <w:tblW w:w="5000" w:type="pct"/>
        <w:tblCellSpacing w:w="0" w:type="dxa"/>
        <w:tblCellMar>
          <w:left w:w="0" w:type="dxa"/>
          <w:right w:w="0" w:type="dxa"/>
        </w:tblCellMar>
        <w:tblLook w:val="04A0"/>
      </w:tblPr>
      <w:tblGrid>
        <w:gridCol w:w="4844"/>
        <w:gridCol w:w="4845"/>
      </w:tblGrid>
      <w:tr w:rsidR="00306E0D" w:rsidRPr="00D74901" w:rsidTr="004B1078">
        <w:trPr>
          <w:tblCellSpacing w:w="0" w:type="dxa"/>
        </w:trPr>
        <w:tc>
          <w:tcPr>
            <w:tcW w:w="0" w:type="auto"/>
            <w:vAlign w:val="center"/>
            <w:hideMark/>
          </w:tcPr>
          <w:p w:rsidR="00306E0D" w:rsidRPr="00D74901" w:rsidRDefault="00306E0D" w:rsidP="004B1078">
            <w:pPr>
              <w:rPr>
                <w:b/>
                <w:i/>
                <w:color w:val="1F497D" w:themeColor="text2"/>
                <w:sz w:val="24"/>
                <w:szCs w:val="24"/>
                <w:lang w:eastAsia="en-US"/>
              </w:rPr>
            </w:pPr>
          </w:p>
        </w:tc>
        <w:tc>
          <w:tcPr>
            <w:tcW w:w="0" w:type="auto"/>
            <w:vAlign w:val="center"/>
            <w:hideMark/>
          </w:tcPr>
          <w:p w:rsidR="00306E0D" w:rsidRPr="00D74901" w:rsidRDefault="00306E0D" w:rsidP="004B1078">
            <w:pPr>
              <w:rPr>
                <w:b/>
                <w:i/>
                <w:color w:val="1F497D" w:themeColor="text2"/>
                <w:sz w:val="24"/>
                <w:szCs w:val="24"/>
                <w:lang w:eastAsia="en-US"/>
              </w:rPr>
            </w:pPr>
          </w:p>
        </w:tc>
      </w:tr>
    </w:tbl>
    <w:p w:rsidR="00376B95" w:rsidRPr="00ED2DDA" w:rsidRDefault="00376B95" w:rsidP="00C82EBD">
      <w:pPr>
        <w:pStyle w:val="HTML"/>
        <w:spacing w:line="240" w:lineRule="atLeast"/>
        <w:rPr>
          <w:rFonts w:ascii="Times New Roman" w:hAnsi="Times New Roman"/>
          <w:b/>
          <w:color w:val="auto"/>
          <w:sz w:val="24"/>
          <w:szCs w:val="24"/>
          <w:lang w:val="uk-UA"/>
        </w:rPr>
      </w:pPr>
    </w:p>
    <w:p w:rsidR="00376B95" w:rsidRPr="00ED2DDA" w:rsidRDefault="00376B95" w:rsidP="00376B95">
      <w:pPr>
        <w:pStyle w:val="HTML"/>
        <w:spacing w:line="240" w:lineRule="atLeast"/>
        <w:jc w:val="center"/>
        <w:rPr>
          <w:rFonts w:ascii="Times New Roman" w:hAnsi="Times New Roman"/>
          <w:b/>
          <w:bCs/>
          <w:iCs/>
          <w:color w:val="auto"/>
          <w:sz w:val="24"/>
          <w:szCs w:val="24"/>
          <w:lang w:val="uk-UA"/>
        </w:rPr>
      </w:pPr>
      <w:r w:rsidRPr="00ED2DDA">
        <w:rPr>
          <w:rFonts w:ascii="Times New Roman" w:hAnsi="Times New Roman"/>
          <w:b/>
          <w:color w:val="auto"/>
          <w:sz w:val="24"/>
          <w:szCs w:val="24"/>
          <w:lang w:val="uk-UA"/>
        </w:rPr>
        <w:t>Ціна Договору</w:t>
      </w:r>
    </w:p>
    <w:p w:rsidR="00376B95" w:rsidRPr="00ED2DDA" w:rsidRDefault="00376B95" w:rsidP="00376B95">
      <w:pPr>
        <w:tabs>
          <w:tab w:val="right" w:pos="0"/>
          <w:tab w:val="center" w:pos="900"/>
        </w:tabs>
        <w:spacing w:line="240" w:lineRule="atLeast"/>
        <w:rPr>
          <w:b/>
          <w:sz w:val="24"/>
          <w:szCs w:val="24"/>
        </w:rPr>
      </w:pPr>
      <w:bookmarkStart w:id="1" w:name="46"/>
      <w:bookmarkEnd w:id="1"/>
      <w:r w:rsidRPr="00ED2DDA">
        <w:rPr>
          <w:b/>
          <w:sz w:val="24"/>
          <w:szCs w:val="24"/>
        </w:rPr>
        <w:t xml:space="preserve">- </w:t>
      </w:r>
      <w:proofErr w:type="gramStart"/>
      <w:r w:rsidRPr="00ED2DDA">
        <w:rPr>
          <w:b/>
          <w:sz w:val="24"/>
          <w:szCs w:val="24"/>
        </w:rPr>
        <w:t>Ц</w:t>
      </w:r>
      <w:proofErr w:type="gramEnd"/>
      <w:r w:rsidRPr="00ED2DDA">
        <w:rPr>
          <w:b/>
          <w:sz w:val="24"/>
          <w:szCs w:val="24"/>
        </w:rPr>
        <w:t xml:space="preserve">іна цього Договору становить ___________ </w:t>
      </w:r>
      <w:r w:rsidRPr="00ED2DDA">
        <w:rPr>
          <w:b/>
          <w:bCs/>
          <w:iCs/>
          <w:sz w:val="24"/>
          <w:szCs w:val="24"/>
        </w:rPr>
        <w:t xml:space="preserve"> </w:t>
      </w:r>
      <w:r w:rsidRPr="00ED2DDA">
        <w:rPr>
          <w:b/>
          <w:sz w:val="24"/>
          <w:szCs w:val="24"/>
        </w:rPr>
        <w:t xml:space="preserve">грн. (словами) </w:t>
      </w:r>
    </w:p>
    <w:p w:rsidR="00376B95" w:rsidRPr="00ED2DDA" w:rsidRDefault="00376B95" w:rsidP="00376B95">
      <w:pPr>
        <w:tabs>
          <w:tab w:val="left" w:pos="1134"/>
        </w:tabs>
        <w:spacing w:line="240" w:lineRule="atLeast"/>
        <w:jc w:val="both"/>
        <w:rPr>
          <w:sz w:val="24"/>
          <w:szCs w:val="24"/>
        </w:rPr>
      </w:pPr>
      <w:r w:rsidRPr="00ED2DDA">
        <w:rPr>
          <w:b/>
          <w:sz w:val="24"/>
          <w:szCs w:val="24"/>
        </w:rPr>
        <w:t>-</w:t>
      </w:r>
      <w:r w:rsidRPr="00ED2DDA">
        <w:rPr>
          <w:sz w:val="24"/>
          <w:szCs w:val="24"/>
        </w:rPr>
        <w:t xml:space="preserve"> </w:t>
      </w:r>
      <w:proofErr w:type="gramStart"/>
      <w:r w:rsidRPr="00ED2DDA">
        <w:rPr>
          <w:sz w:val="24"/>
          <w:szCs w:val="24"/>
        </w:rPr>
        <w:t>Ц</w:t>
      </w:r>
      <w:proofErr w:type="gramEnd"/>
      <w:r w:rsidRPr="00ED2DDA">
        <w:rPr>
          <w:sz w:val="24"/>
          <w:szCs w:val="24"/>
        </w:rPr>
        <w:t>іни на Товар встановлюються в національній валюті України.</w:t>
      </w:r>
    </w:p>
    <w:p w:rsidR="00376B95" w:rsidRPr="00ED2DDA" w:rsidRDefault="00376B95" w:rsidP="00376B95">
      <w:pPr>
        <w:spacing w:line="240" w:lineRule="atLeast"/>
        <w:jc w:val="both"/>
        <w:rPr>
          <w:sz w:val="24"/>
          <w:szCs w:val="24"/>
        </w:rPr>
      </w:pPr>
      <w:r w:rsidRPr="00ED2DDA">
        <w:rPr>
          <w:b/>
          <w:sz w:val="24"/>
          <w:szCs w:val="24"/>
        </w:rPr>
        <w:t>-</w:t>
      </w:r>
      <w:r w:rsidRPr="00ED2DDA">
        <w:rPr>
          <w:sz w:val="24"/>
          <w:szCs w:val="24"/>
        </w:rPr>
        <w:t xml:space="preserve"> </w:t>
      </w:r>
      <w:proofErr w:type="gramStart"/>
      <w:r w:rsidRPr="00ED2DDA">
        <w:rPr>
          <w:sz w:val="24"/>
          <w:szCs w:val="24"/>
        </w:rPr>
        <w:t>Ц</w:t>
      </w:r>
      <w:proofErr w:type="gramEnd"/>
      <w:r w:rsidRPr="00ED2DDA">
        <w:rPr>
          <w:sz w:val="24"/>
          <w:szCs w:val="24"/>
        </w:rPr>
        <w:t xml:space="preserve">іна та загальна вартість Товару включає всі </w:t>
      </w:r>
      <w:r w:rsidRPr="00ED2DDA">
        <w:rPr>
          <w:b/>
          <w:sz w:val="24"/>
          <w:szCs w:val="24"/>
        </w:rPr>
        <w:t>в</w:t>
      </w:r>
      <w:r w:rsidRPr="00ED2DDA">
        <w:rPr>
          <w:sz w:val="24"/>
          <w:szCs w:val="24"/>
        </w:rPr>
        <w:t xml:space="preserve">итрати Постачальника (включаючи вартість пакування, витрати на транспортування, страхування тощо), податків і зборів (обов’язкових платежів), що сплачуються або мають бути сплачені. </w:t>
      </w:r>
    </w:p>
    <w:p w:rsidR="00376B95" w:rsidRPr="00ED2DDA" w:rsidRDefault="00376B95" w:rsidP="00376B95">
      <w:pPr>
        <w:spacing w:line="240" w:lineRule="atLeast"/>
        <w:ind w:hanging="720"/>
        <w:jc w:val="both"/>
        <w:rPr>
          <w:sz w:val="24"/>
          <w:szCs w:val="24"/>
        </w:rPr>
      </w:pPr>
      <w:r w:rsidRPr="00ED2DDA">
        <w:rPr>
          <w:b/>
          <w:sz w:val="24"/>
          <w:szCs w:val="24"/>
        </w:rPr>
        <w:t xml:space="preserve">            - </w:t>
      </w:r>
      <w:r w:rsidRPr="00ED2DDA">
        <w:rPr>
          <w:sz w:val="24"/>
          <w:szCs w:val="24"/>
        </w:rPr>
        <w:t>Сторони здійснюють розрахунки за Товар відповідно до цього Договору, за цінами,        вказаними  у Специфікації (Додаток № 1)</w:t>
      </w:r>
    </w:p>
    <w:p w:rsidR="00376B95" w:rsidRPr="00ED2DDA" w:rsidRDefault="00376B95" w:rsidP="00376B95">
      <w:pPr>
        <w:spacing w:line="240" w:lineRule="atLeast"/>
        <w:ind w:hanging="720"/>
        <w:jc w:val="both"/>
        <w:rPr>
          <w:sz w:val="24"/>
          <w:szCs w:val="24"/>
        </w:rPr>
      </w:pPr>
      <w:r w:rsidRPr="00ED2DDA">
        <w:rPr>
          <w:sz w:val="24"/>
          <w:szCs w:val="24"/>
        </w:rPr>
        <w:t xml:space="preserve">            </w:t>
      </w:r>
      <w:proofErr w:type="gramStart"/>
      <w:r w:rsidRPr="00ED2DDA">
        <w:rPr>
          <w:b/>
          <w:sz w:val="24"/>
          <w:szCs w:val="24"/>
        </w:rPr>
        <w:t xml:space="preserve">- </w:t>
      </w:r>
      <w:r w:rsidRPr="00ED2DDA">
        <w:rPr>
          <w:sz w:val="24"/>
          <w:szCs w:val="24"/>
        </w:rPr>
        <w:t>У разі збільшення суми Договору зміни до Договору здійснюються в установленому порядку відповідно до законодавства.</w:t>
      </w:r>
      <w:proofErr w:type="gramEnd"/>
    </w:p>
    <w:p w:rsidR="00376B95" w:rsidRPr="00ED2DDA" w:rsidRDefault="00376B95" w:rsidP="0037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4"/>
          <w:szCs w:val="24"/>
        </w:rPr>
      </w:pPr>
      <w:r w:rsidRPr="00ED2DDA">
        <w:rPr>
          <w:sz w:val="24"/>
          <w:szCs w:val="24"/>
        </w:rPr>
        <w:t xml:space="preserve">-  Зміна ціни цього Договору здійснюється в порядку визначеному цим Договором за наявності </w:t>
      </w:r>
      <w:proofErr w:type="gramStart"/>
      <w:r w:rsidRPr="00ED2DDA">
        <w:rPr>
          <w:sz w:val="24"/>
          <w:szCs w:val="24"/>
        </w:rPr>
        <w:t>п</w:t>
      </w:r>
      <w:proofErr w:type="gramEnd"/>
      <w:r w:rsidRPr="00ED2DDA">
        <w:rPr>
          <w:sz w:val="24"/>
          <w:szCs w:val="24"/>
        </w:rPr>
        <w:t>ідстав передбачених ч. 5 ст. 40 Закону України «Про здійснення державних закупівель».</w:t>
      </w:r>
    </w:p>
    <w:p w:rsidR="00376B95" w:rsidRPr="00ED2DDA" w:rsidRDefault="00376B95" w:rsidP="00376B95">
      <w:pPr>
        <w:spacing w:line="240" w:lineRule="atLeast"/>
        <w:ind w:hanging="720"/>
        <w:jc w:val="both"/>
        <w:rPr>
          <w:sz w:val="24"/>
          <w:szCs w:val="24"/>
        </w:rPr>
      </w:pPr>
      <w:r w:rsidRPr="00ED2DDA">
        <w:rPr>
          <w:sz w:val="24"/>
          <w:szCs w:val="24"/>
        </w:rPr>
        <w:t xml:space="preserve">            - Якщо Товар закуповується Постачальником за цінами у іноземній валюті та у випадку збільшення (зменшення) офіційного обмінного курсу НБУ такої валюти, Сторони збільшують  (зменшують) вартість Товару шляхом валютної індексації. </w:t>
      </w:r>
      <w:r w:rsidRPr="00ED2DDA">
        <w:rPr>
          <w:sz w:val="24"/>
          <w:szCs w:val="24"/>
          <w:u w:val="single"/>
        </w:rPr>
        <w:t xml:space="preserve">У такому випадку Постачальник повинен документально </w:t>
      </w:r>
      <w:proofErr w:type="gramStart"/>
      <w:r w:rsidRPr="00ED2DDA">
        <w:rPr>
          <w:sz w:val="24"/>
          <w:szCs w:val="24"/>
          <w:u w:val="single"/>
        </w:rPr>
        <w:t>п</w:t>
      </w:r>
      <w:proofErr w:type="gramEnd"/>
      <w:r w:rsidRPr="00ED2DDA">
        <w:rPr>
          <w:sz w:val="24"/>
          <w:szCs w:val="24"/>
          <w:u w:val="single"/>
        </w:rPr>
        <w:t>ідтвердити факт закупівлі Товару за цінами у іноземній валюті.</w:t>
      </w:r>
      <w:r w:rsidRPr="00ED2DDA">
        <w:rPr>
          <w:sz w:val="24"/>
          <w:szCs w:val="24"/>
        </w:rPr>
        <w:t xml:space="preserve"> Валютна індексація проводиться за наступною схемою: </w:t>
      </w:r>
    </w:p>
    <w:p w:rsidR="00376B95" w:rsidRPr="00ED2DDA" w:rsidRDefault="00376B95" w:rsidP="00376B95">
      <w:pPr>
        <w:spacing w:line="240" w:lineRule="atLeast"/>
        <w:ind w:hanging="720"/>
        <w:jc w:val="both"/>
        <w:rPr>
          <w:sz w:val="24"/>
          <w:szCs w:val="24"/>
        </w:rPr>
      </w:pPr>
      <w:r w:rsidRPr="00ED2DDA">
        <w:rPr>
          <w:sz w:val="24"/>
          <w:szCs w:val="24"/>
        </w:rPr>
        <w:t xml:space="preserve">                   Валютна індексація здійснюється шляхом перерахунку встановленої в Специфікації (Додаток № 1) вартості Товару на дату отримання заявки від Замовника та складання рахунку-фактури. Перерахунок здійснюється з використанням </w:t>
      </w:r>
      <w:proofErr w:type="gramStart"/>
      <w:r w:rsidRPr="00ED2DDA">
        <w:rPr>
          <w:sz w:val="24"/>
          <w:szCs w:val="24"/>
        </w:rPr>
        <w:t>поправочного</w:t>
      </w:r>
      <w:proofErr w:type="gramEnd"/>
      <w:r w:rsidRPr="00ED2DDA">
        <w:rPr>
          <w:sz w:val="24"/>
          <w:szCs w:val="24"/>
        </w:rPr>
        <w:t xml:space="preserve"> коефіцієнта, який визначається наступним способом:</w:t>
      </w:r>
    </w:p>
    <w:p w:rsidR="00376B95" w:rsidRPr="00ED2DDA" w:rsidRDefault="00376B95" w:rsidP="00376B95">
      <w:pPr>
        <w:tabs>
          <w:tab w:val="num" w:pos="0"/>
        </w:tabs>
        <w:spacing w:line="240" w:lineRule="atLeast"/>
        <w:jc w:val="both"/>
        <w:rPr>
          <w:sz w:val="24"/>
          <w:szCs w:val="24"/>
        </w:rPr>
      </w:pPr>
      <w:r w:rsidRPr="00ED2DDA">
        <w:rPr>
          <w:b/>
          <w:sz w:val="24"/>
          <w:szCs w:val="24"/>
          <w:lang w:eastAsia="uk-UA"/>
        </w:rPr>
        <w:t xml:space="preserve">       Iндв</w:t>
      </w:r>
      <w:proofErr w:type="gramStart"/>
      <w:r w:rsidRPr="00ED2DDA">
        <w:rPr>
          <w:b/>
          <w:sz w:val="24"/>
          <w:szCs w:val="24"/>
          <w:lang w:eastAsia="uk-UA"/>
        </w:rPr>
        <w:t xml:space="preserve"> = К</w:t>
      </w:r>
      <w:proofErr w:type="gramEnd"/>
      <w:r w:rsidRPr="00ED2DDA">
        <w:rPr>
          <w:b/>
          <w:sz w:val="24"/>
          <w:szCs w:val="24"/>
          <w:lang w:eastAsia="uk-UA"/>
        </w:rPr>
        <w:t xml:space="preserve"> / </w:t>
      </w:r>
      <w:r w:rsidRPr="00ED2DDA">
        <w:rPr>
          <w:b/>
          <w:sz w:val="24"/>
          <w:szCs w:val="24"/>
          <w:lang w:val="en-US" w:eastAsia="uk-UA"/>
        </w:rPr>
        <w:t>D</w:t>
      </w:r>
      <w:r w:rsidRPr="00ED2DDA">
        <w:rPr>
          <w:b/>
          <w:sz w:val="24"/>
          <w:szCs w:val="24"/>
          <w:lang w:eastAsia="uk-UA"/>
        </w:rPr>
        <w:t>,</w:t>
      </w:r>
      <w:r w:rsidRPr="00ED2DDA">
        <w:rPr>
          <w:sz w:val="24"/>
          <w:szCs w:val="24"/>
          <w:lang w:eastAsia="uk-UA"/>
        </w:rPr>
        <w:t xml:space="preserve"> де</w:t>
      </w:r>
    </w:p>
    <w:p w:rsidR="00376B95" w:rsidRPr="00ED2DDA" w:rsidRDefault="00376B95" w:rsidP="00376B95">
      <w:pPr>
        <w:tabs>
          <w:tab w:val="num" w:pos="0"/>
        </w:tabs>
        <w:spacing w:line="240" w:lineRule="atLeast"/>
        <w:jc w:val="both"/>
        <w:rPr>
          <w:sz w:val="24"/>
          <w:szCs w:val="24"/>
        </w:rPr>
      </w:pPr>
      <w:r w:rsidRPr="00ED2DDA">
        <w:rPr>
          <w:b/>
          <w:sz w:val="24"/>
          <w:szCs w:val="24"/>
          <w:lang w:eastAsia="uk-UA"/>
        </w:rPr>
        <w:t xml:space="preserve">       </w:t>
      </w:r>
      <w:proofErr w:type="gramStart"/>
      <w:r w:rsidRPr="00ED2DDA">
        <w:rPr>
          <w:b/>
          <w:sz w:val="24"/>
          <w:szCs w:val="24"/>
          <w:lang w:eastAsia="uk-UA"/>
        </w:rPr>
        <w:t>I</w:t>
      </w:r>
      <w:proofErr w:type="gramEnd"/>
      <w:r w:rsidRPr="00ED2DDA">
        <w:rPr>
          <w:b/>
          <w:sz w:val="24"/>
          <w:szCs w:val="24"/>
          <w:lang w:eastAsia="uk-UA"/>
        </w:rPr>
        <w:t xml:space="preserve">ндв </w:t>
      </w:r>
      <w:r w:rsidRPr="00ED2DDA">
        <w:rPr>
          <w:sz w:val="24"/>
          <w:szCs w:val="24"/>
          <w:lang w:eastAsia="uk-UA"/>
        </w:rPr>
        <w:t>– коефіцієнт індексації (поправочний коефіцієнт)</w:t>
      </w:r>
    </w:p>
    <w:p w:rsidR="00376B95" w:rsidRPr="00ED2DDA" w:rsidRDefault="00376B95" w:rsidP="00376B95">
      <w:pPr>
        <w:tabs>
          <w:tab w:val="num" w:pos="0"/>
        </w:tabs>
        <w:spacing w:line="240" w:lineRule="atLeast"/>
        <w:jc w:val="both"/>
        <w:rPr>
          <w:sz w:val="24"/>
          <w:szCs w:val="24"/>
          <w:lang w:eastAsia="uk-UA"/>
        </w:rPr>
      </w:pPr>
      <w:r w:rsidRPr="00ED2DDA">
        <w:rPr>
          <w:b/>
          <w:sz w:val="24"/>
          <w:szCs w:val="24"/>
          <w:lang w:eastAsia="uk-UA"/>
        </w:rPr>
        <w:t xml:space="preserve">       К</w:t>
      </w:r>
      <w:r w:rsidRPr="00ED2DDA">
        <w:rPr>
          <w:sz w:val="24"/>
          <w:szCs w:val="24"/>
          <w:lang w:eastAsia="uk-UA"/>
        </w:rPr>
        <w:t xml:space="preserve"> – офіційний курс гривні </w:t>
      </w:r>
      <w:proofErr w:type="gramStart"/>
      <w:r w:rsidRPr="00ED2DDA">
        <w:rPr>
          <w:sz w:val="24"/>
          <w:szCs w:val="24"/>
          <w:lang w:eastAsia="uk-UA"/>
        </w:rPr>
        <w:t>по</w:t>
      </w:r>
      <w:proofErr w:type="gramEnd"/>
      <w:r w:rsidRPr="00ED2DDA">
        <w:rPr>
          <w:sz w:val="24"/>
          <w:szCs w:val="24"/>
          <w:lang w:eastAsia="uk-UA"/>
        </w:rPr>
        <w:t xml:space="preserve"> відношенню до валюти (за НБУ) на день складання рахунку-фактури.</w:t>
      </w:r>
    </w:p>
    <w:p w:rsidR="00376B95" w:rsidRPr="00ED2DDA" w:rsidRDefault="00376B95" w:rsidP="00376B95">
      <w:pPr>
        <w:tabs>
          <w:tab w:val="num" w:pos="0"/>
        </w:tabs>
        <w:spacing w:line="240" w:lineRule="atLeast"/>
        <w:jc w:val="both"/>
        <w:rPr>
          <w:sz w:val="24"/>
          <w:szCs w:val="24"/>
          <w:lang w:eastAsia="uk-UA"/>
        </w:rPr>
      </w:pPr>
      <w:r w:rsidRPr="00ED2DDA">
        <w:rPr>
          <w:b/>
          <w:sz w:val="24"/>
          <w:szCs w:val="24"/>
          <w:lang w:eastAsia="uk-UA"/>
        </w:rPr>
        <w:t xml:space="preserve">       </w:t>
      </w:r>
      <w:r w:rsidRPr="00ED2DDA">
        <w:rPr>
          <w:b/>
          <w:sz w:val="24"/>
          <w:szCs w:val="24"/>
          <w:lang w:val="en-US" w:eastAsia="uk-UA"/>
        </w:rPr>
        <w:t>D</w:t>
      </w:r>
      <w:r w:rsidRPr="00ED2DDA">
        <w:rPr>
          <w:sz w:val="24"/>
          <w:szCs w:val="24"/>
          <w:lang w:eastAsia="uk-UA"/>
        </w:rPr>
        <w:t xml:space="preserve"> – </w:t>
      </w:r>
      <w:proofErr w:type="gramStart"/>
      <w:r w:rsidRPr="00ED2DDA">
        <w:rPr>
          <w:sz w:val="24"/>
          <w:szCs w:val="24"/>
          <w:lang w:eastAsia="uk-UA"/>
        </w:rPr>
        <w:t>курс</w:t>
      </w:r>
      <w:proofErr w:type="gramEnd"/>
      <w:r w:rsidRPr="00ED2DDA">
        <w:rPr>
          <w:sz w:val="24"/>
          <w:szCs w:val="24"/>
          <w:lang w:eastAsia="uk-UA"/>
        </w:rPr>
        <w:t xml:space="preserve"> НБУ валюти згідно цього Договору.</w:t>
      </w:r>
    </w:p>
    <w:p w:rsidR="00376B95" w:rsidRPr="00ED2DDA" w:rsidRDefault="00376B95" w:rsidP="00376B95">
      <w:pPr>
        <w:tabs>
          <w:tab w:val="num" w:pos="0"/>
        </w:tabs>
        <w:spacing w:line="240" w:lineRule="atLeast"/>
        <w:jc w:val="both"/>
        <w:rPr>
          <w:sz w:val="24"/>
          <w:szCs w:val="24"/>
        </w:rPr>
      </w:pPr>
      <w:r w:rsidRPr="00ED2DDA">
        <w:rPr>
          <w:sz w:val="24"/>
          <w:szCs w:val="24"/>
        </w:rPr>
        <w:lastRenderedPageBreak/>
        <w:t xml:space="preserve">       </w:t>
      </w:r>
      <w:proofErr w:type="gramStart"/>
      <w:r w:rsidRPr="00ED2DDA">
        <w:rPr>
          <w:sz w:val="24"/>
          <w:szCs w:val="24"/>
        </w:rPr>
        <w:t>З</w:t>
      </w:r>
      <w:proofErr w:type="gramEnd"/>
      <w:r w:rsidRPr="00ED2DDA">
        <w:rPr>
          <w:sz w:val="24"/>
          <w:szCs w:val="24"/>
        </w:rPr>
        <w:t xml:space="preserve"> урахуванням поправочного коефіцієнта обчислюється проіндексована вартість Товару за наступною формулою:</w:t>
      </w:r>
    </w:p>
    <w:p w:rsidR="00376B95" w:rsidRPr="00ED2DDA" w:rsidRDefault="00376B95" w:rsidP="00376B95">
      <w:pPr>
        <w:tabs>
          <w:tab w:val="num" w:pos="0"/>
        </w:tabs>
        <w:spacing w:line="240" w:lineRule="atLeast"/>
        <w:jc w:val="both"/>
        <w:rPr>
          <w:sz w:val="24"/>
          <w:szCs w:val="24"/>
        </w:rPr>
      </w:pPr>
      <w:r w:rsidRPr="00ED2DDA">
        <w:rPr>
          <w:b/>
          <w:sz w:val="24"/>
          <w:szCs w:val="24"/>
          <w:lang w:eastAsia="uk-UA"/>
        </w:rPr>
        <w:t xml:space="preserve">       Вартв = </w:t>
      </w:r>
      <w:proofErr w:type="gramStart"/>
      <w:r w:rsidRPr="00ED2DDA">
        <w:rPr>
          <w:b/>
          <w:sz w:val="24"/>
          <w:szCs w:val="24"/>
          <w:lang w:eastAsia="uk-UA"/>
        </w:rPr>
        <w:t>Ц</w:t>
      </w:r>
      <w:proofErr w:type="gramEnd"/>
      <w:r w:rsidRPr="00ED2DDA">
        <w:rPr>
          <w:sz w:val="24"/>
          <w:szCs w:val="24"/>
          <w:lang w:eastAsia="uk-UA"/>
        </w:rPr>
        <w:t xml:space="preserve"> * </w:t>
      </w:r>
      <w:r w:rsidRPr="00ED2DDA">
        <w:rPr>
          <w:b/>
          <w:sz w:val="24"/>
          <w:szCs w:val="24"/>
          <w:lang w:eastAsia="uk-UA"/>
        </w:rPr>
        <w:t>Iндв</w:t>
      </w:r>
      <w:r w:rsidRPr="00ED2DDA">
        <w:rPr>
          <w:sz w:val="24"/>
          <w:szCs w:val="24"/>
          <w:lang w:eastAsia="uk-UA"/>
        </w:rPr>
        <w:t>, де</w:t>
      </w:r>
    </w:p>
    <w:p w:rsidR="00376B95" w:rsidRPr="00ED2DDA" w:rsidRDefault="00376B95" w:rsidP="00376B95">
      <w:pPr>
        <w:tabs>
          <w:tab w:val="num" w:pos="0"/>
        </w:tabs>
        <w:spacing w:line="240" w:lineRule="atLeast"/>
        <w:jc w:val="both"/>
        <w:rPr>
          <w:sz w:val="24"/>
          <w:szCs w:val="24"/>
        </w:rPr>
      </w:pPr>
      <w:r w:rsidRPr="00ED2DDA">
        <w:rPr>
          <w:b/>
          <w:sz w:val="24"/>
          <w:szCs w:val="24"/>
          <w:lang w:eastAsia="uk-UA"/>
        </w:rPr>
        <w:t xml:space="preserve">       Вартв </w:t>
      </w:r>
      <w:r w:rsidRPr="00ED2DDA">
        <w:rPr>
          <w:sz w:val="24"/>
          <w:szCs w:val="24"/>
          <w:lang w:eastAsia="uk-UA"/>
        </w:rPr>
        <w:t>– проіндексована вартість Товару</w:t>
      </w:r>
    </w:p>
    <w:p w:rsidR="00376B95" w:rsidRPr="00ED2DDA" w:rsidRDefault="00376B95" w:rsidP="00376B95">
      <w:pPr>
        <w:tabs>
          <w:tab w:val="num" w:pos="0"/>
        </w:tabs>
        <w:spacing w:line="240" w:lineRule="atLeast"/>
        <w:jc w:val="both"/>
        <w:rPr>
          <w:sz w:val="24"/>
          <w:szCs w:val="24"/>
          <w:lang w:eastAsia="uk-UA"/>
        </w:rPr>
      </w:pPr>
      <w:r w:rsidRPr="00ED2DDA">
        <w:rPr>
          <w:b/>
          <w:sz w:val="24"/>
          <w:szCs w:val="24"/>
          <w:lang w:eastAsia="uk-UA"/>
        </w:rPr>
        <w:t xml:space="preserve">       </w:t>
      </w:r>
      <w:proofErr w:type="gramStart"/>
      <w:r w:rsidRPr="00ED2DDA">
        <w:rPr>
          <w:b/>
          <w:sz w:val="24"/>
          <w:szCs w:val="24"/>
          <w:lang w:eastAsia="uk-UA"/>
        </w:rPr>
        <w:t>Ц</w:t>
      </w:r>
      <w:proofErr w:type="gramEnd"/>
      <w:r w:rsidRPr="00ED2DDA">
        <w:rPr>
          <w:b/>
          <w:sz w:val="24"/>
          <w:szCs w:val="24"/>
          <w:lang w:eastAsia="uk-UA"/>
        </w:rPr>
        <w:t xml:space="preserve"> </w:t>
      </w:r>
      <w:r w:rsidRPr="00ED2DDA">
        <w:rPr>
          <w:sz w:val="24"/>
          <w:szCs w:val="24"/>
          <w:lang w:eastAsia="uk-UA"/>
        </w:rPr>
        <w:t xml:space="preserve">– вартість товару згідно Специфікації </w:t>
      </w:r>
    </w:p>
    <w:p w:rsidR="00376B95" w:rsidRPr="00ED2DDA" w:rsidRDefault="00376B95" w:rsidP="00376B95">
      <w:pPr>
        <w:tabs>
          <w:tab w:val="num" w:pos="0"/>
        </w:tabs>
        <w:spacing w:line="240" w:lineRule="atLeast"/>
        <w:jc w:val="both"/>
        <w:rPr>
          <w:sz w:val="24"/>
          <w:szCs w:val="24"/>
          <w:lang w:eastAsia="uk-UA"/>
        </w:rPr>
      </w:pPr>
      <w:r w:rsidRPr="00ED2DDA">
        <w:rPr>
          <w:b/>
          <w:sz w:val="24"/>
          <w:szCs w:val="24"/>
          <w:lang w:eastAsia="uk-UA"/>
        </w:rPr>
        <w:t xml:space="preserve">       </w:t>
      </w:r>
      <w:proofErr w:type="gramStart"/>
      <w:r w:rsidRPr="00ED2DDA">
        <w:rPr>
          <w:b/>
          <w:sz w:val="24"/>
          <w:szCs w:val="24"/>
          <w:lang w:eastAsia="uk-UA"/>
        </w:rPr>
        <w:t>I</w:t>
      </w:r>
      <w:proofErr w:type="gramEnd"/>
      <w:r w:rsidRPr="00ED2DDA">
        <w:rPr>
          <w:b/>
          <w:sz w:val="24"/>
          <w:szCs w:val="24"/>
          <w:lang w:eastAsia="uk-UA"/>
        </w:rPr>
        <w:t xml:space="preserve">ндв </w:t>
      </w:r>
      <w:r w:rsidRPr="00ED2DDA">
        <w:rPr>
          <w:sz w:val="24"/>
          <w:szCs w:val="24"/>
          <w:lang w:eastAsia="uk-UA"/>
        </w:rPr>
        <w:t>– коефіцієнт індексації (поправочний коефіцієнт)</w:t>
      </w:r>
    </w:p>
    <w:p w:rsidR="00376B95" w:rsidRPr="00ED2DDA" w:rsidRDefault="00376B95" w:rsidP="00376B95">
      <w:pPr>
        <w:tabs>
          <w:tab w:val="num" w:pos="0"/>
        </w:tabs>
        <w:spacing w:line="240" w:lineRule="atLeast"/>
        <w:jc w:val="both"/>
        <w:rPr>
          <w:sz w:val="24"/>
          <w:szCs w:val="24"/>
          <w:lang w:eastAsia="uk-UA"/>
        </w:rPr>
      </w:pPr>
      <w:r w:rsidRPr="00ED2DDA">
        <w:rPr>
          <w:sz w:val="24"/>
          <w:szCs w:val="24"/>
          <w:lang w:eastAsia="uk-UA"/>
        </w:rPr>
        <w:t xml:space="preserve">      У разі, якщо ціна є відмінною, ніж зазначено в Специфікації (Додаток 1), Постачальник виставляє Замовнику рахунок-фактуру з урахуванням валютної індексації, а до рахунку-фактури, обов’язково додається лис</w:t>
      </w:r>
      <w:proofErr w:type="gramStart"/>
      <w:r w:rsidRPr="00ED2DDA">
        <w:rPr>
          <w:sz w:val="24"/>
          <w:szCs w:val="24"/>
          <w:lang w:eastAsia="uk-UA"/>
        </w:rPr>
        <w:t>т-</w:t>
      </w:r>
      <w:proofErr w:type="gramEnd"/>
      <w:r w:rsidRPr="00ED2DDA">
        <w:rPr>
          <w:sz w:val="24"/>
          <w:szCs w:val="24"/>
          <w:lang w:eastAsia="uk-UA"/>
        </w:rPr>
        <w:t xml:space="preserve"> розрахунок обчислення проіндексованої вартості Товару. Замовник оплачує Товар в термін зазначений у цьому Договорі, за ціною, зазначеною в діючому рахунку-фактурі Постачальника.</w:t>
      </w:r>
    </w:p>
    <w:p w:rsidR="00376B95" w:rsidRPr="00ED2DDA" w:rsidRDefault="00376B95" w:rsidP="00376B95">
      <w:pPr>
        <w:spacing w:line="240" w:lineRule="atLeast"/>
        <w:jc w:val="both"/>
        <w:rPr>
          <w:b/>
          <w:sz w:val="24"/>
          <w:szCs w:val="24"/>
        </w:rPr>
      </w:pPr>
      <w:r w:rsidRPr="00ED2DDA">
        <w:rPr>
          <w:b/>
          <w:sz w:val="24"/>
          <w:szCs w:val="24"/>
        </w:rPr>
        <w:t>-</w:t>
      </w:r>
      <w:r w:rsidRPr="00ED2DDA">
        <w:rPr>
          <w:sz w:val="24"/>
          <w:szCs w:val="24"/>
        </w:rPr>
        <w:t xml:space="preserve">  Сторони засвідчують, що на момент укладення цього Договору, офіційний обмінний курс (назва валюти) </w:t>
      </w:r>
      <w:proofErr w:type="gramStart"/>
      <w:r w:rsidRPr="00ED2DDA">
        <w:rPr>
          <w:sz w:val="24"/>
          <w:szCs w:val="24"/>
        </w:rPr>
        <w:t>по</w:t>
      </w:r>
      <w:proofErr w:type="gramEnd"/>
      <w:r w:rsidRPr="00ED2DDA">
        <w:rPr>
          <w:sz w:val="24"/>
          <w:szCs w:val="24"/>
        </w:rPr>
        <w:t xml:space="preserve"> відношенню до гривні (UAH) становить: </w:t>
      </w:r>
      <w:r w:rsidRPr="00ED2DDA">
        <w:rPr>
          <w:b/>
          <w:sz w:val="24"/>
          <w:szCs w:val="24"/>
        </w:rPr>
        <w:t>______ = ______ UAH.</w:t>
      </w:r>
    </w:p>
    <w:p w:rsidR="00376B95" w:rsidRPr="00ED2DDA" w:rsidRDefault="00376B95" w:rsidP="0037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4"/>
          <w:szCs w:val="24"/>
        </w:rPr>
      </w:pPr>
      <w:r w:rsidRPr="00ED2DDA">
        <w:rPr>
          <w:sz w:val="24"/>
          <w:szCs w:val="24"/>
        </w:rPr>
        <w:t>- При здійсненні перерахунку ціни Договору Сторони застосовують курс іноземної валюти, установлений Національним банком України на день внесення змі</w:t>
      </w:r>
      <w:proofErr w:type="gramStart"/>
      <w:r w:rsidRPr="00ED2DDA">
        <w:rPr>
          <w:sz w:val="24"/>
          <w:szCs w:val="24"/>
        </w:rPr>
        <w:t>н</w:t>
      </w:r>
      <w:proofErr w:type="gramEnd"/>
      <w:r w:rsidRPr="00ED2DDA">
        <w:rPr>
          <w:sz w:val="24"/>
          <w:szCs w:val="24"/>
        </w:rPr>
        <w:t xml:space="preserve"> до Договору </w:t>
      </w:r>
    </w:p>
    <w:p w:rsidR="00376B95" w:rsidRPr="00ED2DDA" w:rsidRDefault="00376B95" w:rsidP="0037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4"/>
          <w:szCs w:val="24"/>
        </w:rPr>
      </w:pPr>
      <w:r w:rsidRPr="00ED2DDA">
        <w:rPr>
          <w:b/>
          <w:sz w:val="24"/>
          <w:szCs w:val="24"/>
        </w:rPr>
        <w:t>-</w:t>
      </w:r>
      <w:r w:rsidRPr="00ED2DDA">
        <w:rPr>
          <w:sz w:val="24"/>
          <w:szCs w:val="24"/>
        </w:rPr>
        <w:t xml:space="preserve"> Відповідні зміни здійснюються шляхом укладання Сторонами  Додаткової угоди.</w:t>
      </w:r>
    </w:p>
    <w:p w:rsidR="00376B95" w:rsidRPr="00ED2DDA" w:rsidRDefault="00376B95" w:rsidP="0037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4"/>
          <w:szCs w:val="24"/>
        </w:rPr>
      </w:pPr>
      <w:r w:rsidRPr="00ED2DDA">
        <w:rPr>
          <w:b/>
          <w:sz w:val="24"/>
          <w:szCs w:val="24"/>
        </w:rPr>
        <w:t xml:space="preserve">- </w:t>
      </w:r>
      <w:r w:rsidRPr="00ED2DDA">
        <w:rPr>
          <w:sz w:val="24"/>
          <w:szCs w:val="24"/>
        </w:rPr>
        <w:t xml:space="preserve"> Датою отримання Товару вважати дату оформлення витратної накладної.</w:t>
      </w:r>
    </w:p>
    <w:p w:rsidR="00376B95" w:rsidRPr="00ED2DDA" w:rsidRDefault="00376B95" w:rsidP="00376B95">
      <w:pPr>
        <w:pStyle w:val="HTML"/>
        <w:spacing w:line="240" w:lineRule="atLeast"/>
        <w:jc w:val="center"/>
        <w:rPr>
          <w:rFonts w:ascii="Times New Roman" w:hAnsi="Times New Roman"/>
          <w:b/>
          <w:color w:val="auto"/>
          <w:sz w:val="24"/>
          <w:szCs w:val="24"/>
          <w:lang w:val="uk-UA"/>
        </w:rPr>
      </w:pPr>
    </w:p>
    <w:p w:rsidR="00376B95" w:rsidRPr="00ED2DDA" w:rsidRDefault="00376B95" w:rsidP="00376B95">
      <w:pPr>
        <w:pStyle w:val="HTML"/>
        <w:spacing w:line="240" w:lineRule="atLeast"/>
        <w:jc w:val="center"/>
        <w:rPr>
          <w:rFonts w:ascii="Times New Roman" w:hAnsi="Times New Roman"/>
          <w:b/>
          <w:color w:val="auto"/>
          <w:sz w:val="24"/>
          <w:szCs w:val="24"/>
          <w:lang w:val="uk-UA"/>
        </w:rPr>
      </w:pPr>
      <w:r w:rsidRPr="00ED2DDA">
        <w:rPr>
          <w:rFonts w:ascii="Times New Roman" w:hAnsi="Times New Roman"/>
          <w:b/>
          <w:color w:val="auto"/>
          <w:sz w:val="24"/>
          <w:szCs w:val="24"/>
          <w:lang w:val="uk-UA"/>
        </w:rPr>
        <w:t>Порядок здійснення оплати.</w:t>
      </w:r>
    </w:p>
    <w:p w:rsidR="00376B95" w:rsidRPr="00ED2DDA" w:rsidRDefault="00376B95" w:rsidP="00376B95">
      <w:pPr>
        <w:pStyle w:val="Style8"/>
        <w:widowControl/>
        <w:tabs>
          <w:tab w:val="left" w:pos="696"/>
        </w:tabs>
        <w:spacing w:line="240" w:lineRule="atLeast"/>
        <w:ind w:firstLine="0"/>
        <w:rPr>
          <w:lang w:val="uk-UA"/>
        </w:rPr>
      </w:pPr>
      <w:r w:rsidRPr="00ED2DDA">
        <w:rPr>
          <w:b/>
          <w:lang w:val="uk-UA"/>
        </w:rPr>
        <w:t>-</w:t>
      </w:r>
      <w:r w:rsidRPr="00ED2DDA">
        <w:rPr>
          <w:lang w:val="uk-UA"/>
        </w:rPr>
        <w:t xml:space="preserve">  Оплата вартості Товару проводиться Замовником шляхом перерахування грошових коштів, у національній валюті України на рахунок Постачальника, на підставі підписаного Сторонами рахунку - фактури протягом ___ (_____) банківських днів. </w:t>
      </w:r>
    </w:p>
    <w:p w:rsidR="00376B95" w:rsidRPr="00DD690A" w:rsidRDefault="00376B95" w:rsidP="00DD690A">
      <w:pPr>
        <w:pStyle w:val="Style8"/>
        <w:widowControl/>
        <w:tabs>
          <w:tab w:val="left" w:pos="696"/>
        </w:tabs>
        <w:spacing w:line="240" w:lineRule="atLeast"/>
        <w:ind w:firstLine="0"/>
        <w:rPr>
          <w:sz w:val="22"/>
          <w:szCs w:val="22"/>
          <w:lang w:val="uk-UA" w:eastAsia="uk-UA"/>
        </w:rPr>
      </w:pPr>
      <w:r w:rsidRPr="00ED2DDA">
        <w:rPr>
          <w:rStyle w:val="FontStyle12"/>
          <w:b/>
          <w:lang w:val="uk-UA" w:eastAsia="uk-UA"/>
        </w:rPr>
        <w:t>-</w:t>
      </w:r>
      <w:r w:rsidRPr="00ED2DDA">
        <w:rPr>
          <w:rStyle w:val="FontStyle12"/>
          <w:lang w:val="uk-UA" w:eastAsia="uk-UA"/>
        </w:rPr>
        <w:t xml:space="preserve"> У разі відсутності на розрахунковому рахунку Замовника коштів (як установи, що фінансується за рахунок коштів державного бюджету), Замовник зобов'язується провести оплату Товару </w:t>
      </w:r>
      <w:r w:rsidRPr="00ED2DDA">
        <w:rPr>
          <w:lang w:val="uk-UA"/>
        </w:rPr>
        <w:t>Постачальника</w:t>
      </w:r>
      <w:r w:rsidRPr="00ED2DDA">
        <w:rPr>
          <w:rStyle w:val="FontStyle12"/>
          <w:lang w:val="uk-UA" w:eastAsia="uk-UA"/>
        </w:rPr>
        <w:t xml:space="preserve"> протягом 30</w:t>
      </w:r>
      <w:r w:rsidRPr="00ED2DDA">
        <w:rPr>
          <w:rStyle w:val="FontStyle12"/>
          <w:i/>
          <w:lang w:val="uk-UA" w:eastAsia="uk-UA"/>
        </w:rPr>
        <w:t xml:space="preserve"> </w:t>
      </w:r>
      <w:r w:rsidRPr="00ED2DDA">
        <w:rPr>
          <w:rStyle w:val="FontStyle13"/>
          <w:lang w:val="uk-UA" w:eastAsia="uk-UA"/>
        </w:rPr>
        <w:t xml:space="preserve">(тридцяти) </w:t>
      </w:r>
      <w:r w:rsidRPr="00ED2DDA">
        <w:rPr>
          <w:rStyle w:val="FontStyle12"/>
          <w:lang w:val="uk-UA" w:eastAsia="uk-UA"/>
        </w:rPr>
        <w:t>днів з моменту надходження на рахунок Замовника коштів. Така затримка не вважається порушенням з боку Замовника.</w:t>
      </w:r>
      <w:bookmarkStart w:id="2" w:name="47"/>
      <w:bookmarkEnd w:id="2"/>
    </w:p>
    <w:p w:rsidR="00376B95" w:rsidRPr="00ED2DDA" w:rsidRDefault="00376B95" w:rsidP="00376B95">
      <w:pPr>
        <w:pStyle w:val="HTML"/>
        <w:spacing w:line="240" w:lineRule="atLeast"/>
        <w:jc w:val="center"/>
        <w:rPr>
          <w:rFonts w:ascii="Times New Roman" w:hAnsi="Times New Roman"/>
          <w:b/>
          <w:color w:val="auto"/>
          <w:sz w:val="24"/>
          <w:szCs w:val="24"/>
          <w:lang w:val="uk-UA"/>
        </w:rPr>
      </w:pPr>
      <w:r w:rsidRPr="00ED2DDA">
        <w:rPr>
          <w:rFonts w:ascii="Times New Roman" w:hAnsi="Times New Roman"/>
          <w:b/>
          <w:color w:val="auto"/>
          <w:sz w:val="24"/>
          <w:szCs w:val="24"/>
        </w:rPr>
        <w:t xml:space="preserve">Поставка </w:t>
      </w:r>
      <w:r w:rsidRPr="00ED2DDA">
        <w:rPr>
          <w:rFonts w:ascii="Times New Roman" w:hAnsi="Times New Roman"/>
          <w:b/>
          <w:color w:val="auto"/>
          <w:sz w:val="24"/>
          <w:szCs w:val="24"/>
          <w:lang w:val="uk-UA"/>
        </w:rPr>
        <w:t>Товарі</w:t>
      </w:r>
      <w:proofErr w:type="gramStart"/>
      <w:r w:rsidRPr="00ED2DDA">
        <w:rPr>
          <w:rFonts w:ascii="Times New Roman" w:hAnsi="Times New Roman"/>
          <w:b/>
          <w:color w:val="auto"/>
          <w:sz w:val="24"/>
          <w:szCs w:val="24"/>
          <w:lang w:val="uk-UA"/>
        </w:rPr>
        <w:t>в</w:t>
      </w:r>
      <w:proofErr w:type="gramEnd"/>
    </w:p>
    <w:p w:rsidR="00376B95" w:rsidRPr="00ED2DDA" w:rsidRDefault="00376B95" w:rsidP="00376B95">
      <w:pPr>
        <w:widowControl w:val="0"/>
        <w:autoSpaceDE w:val="0"/>
        <w:autoSpaceDN w:val="0"/>
        <w:adjustRightInd w:val="0"/>
        <w:spacing w:line="240" w:lineRule="atLeast"/>
        <w:ind w:left="540" w:hanging="540"/>
        <w:jc w:val="both"/>
        <w:rPr>
          <w:sz w:val="24"/>
          <w:szCs w:val="24"/>
        </w:rPr>
      </w:pPr>
      <w:bookmarkStart w:id="3" w:name="58"/>
      <w:bookmarkEnd w:id="3"/>
      <w:r w:rsidRPr="00ED2DDA">
        <w:rPr>
          <w:b/>
          <w:sz w:val="24"/>
          <w:szCs w:val="24"/>
        </w:rPr>
        <w:t>-</w:t>
      </w:r>
      <w:r w:rsidRPr="00ED2DDA">
        <w:rPr>
          <w:sz w:val="24"/>
          <w:szCs w:val="24"/>
        </w:rPr>
        <w:t xml:space="preserve">  Термін поставки Товару -  протягом</w:t>
      </w:r>
      <w:proofErr w:type="gramStart"/>
      <w:r w:rsidRPr="00ED2DDA">
        <w:rPr>
          <w:sz w:val="24"/>
          <w:szCs w:val="24"/>
        </w:rPr>
        <w:t xml:space="preserve">  ___ (_______)   </w:t>
      </w:r>
      <w:proofErr w:type="gramEnd"/>
      <w:r w:rsidRPr="00ED2DDA">
        <w:rPr>
          <w:sz w:val="24"/>
          <w:szCs w:val="24"/>
        </w:rPr>
        <w:t>робочих днів з дня отримання</w:t>
      </w:r>
    </w:p>
    <w:p w:rsidR="00376B95" w:rsidRPr="00ED2DDA" w:rsidRDefault="00376B95" w:rsidP="00376B95">
      <w:pPr>
        <w:widowControl w:val="0"/>
        <w:autoSpaceDE w:val="0"/>
        <w:autoSpaceDN w:val="0"/>
        <w:adjustRightInd w:val="0"/>
        <w:spacing w:line="240" w:lineRule="atLeast"/>
        <w:ind w:left="540" w:hanging="540"/>
        <w:jc w:val="both"/>
        <w:rPr>
          <w:sz w:val="24"/>
          <w:szCs w:val="24"/>
        </w:rPr>
      </w:pPr>
      <w:r w:rsidRPr="00ED2DDA">
        <w:rPr>
          <w:sz w:val="24"/>
          <w:szCs w:val="24"/>
        </w:rPr>
        <w:t>заявки від Замовника.</w:t>
      </w:r>
    </w:p>
    <w:p w:rsidR="00376B95" w:rsidRPr="00ED2DDA" w:rsidRDefault="00376B95" w:rsidP="00376B95">
      <w:pPr>
        <w:pStyle w:val="HTML"/>
        <w:spacing w:line="240" w:lineRule="atLeast"/>
        <w:jc w:val="both"/>
        <w:rPr>
          <w:rFonts w:ascii="Times New Roman" w:hAnsi="Times New Roman"/>
          <w:color w:val="auto"/>
          <w:sz w:val="24"/>
          <w:szCs w:val="24"/>
          <w:lang w:val="uk-UA"/>
        </w:rPr>
      </w:pPr>
      <w:r w:rsidRPr="00ED2DDA">
        <w:rPr>
          <w:rFonts w:ascii="Times New Roman" w:hAnsi="Times New Roman"/>
          <w:b/>
          <w:color w:val="auto"/>
          <w:sz w:val="24"/>
          <w:szCs w:val="24"/>
          <w:lang w:val="uk-UA"/>
        </w:rPr>
        <w:t>-</w:t>
      </w:r>
      <w:r w:rsidRPr="00ED2DDA">
        <w:rPr>
          <w:rFonts w:ascii="Times New Roman" w:hAnsi="Times New Roman"/>
          <w:color w:val="auto"/>
          <w:sz w:val="24"/>
          <w:szCs w:val="24"/>
        </w:rPr>
        <w:t xml:space="preserve"> </w:t>
      </w:r>
      <w:r w:rsidRPr="00ED2DDA">
        <w:rPr>
          <w:rFonts w:ascii="Times New Roman" w:hAnsi="Times New Roman"/>
          <w:color w:val="auto"/>
          <w:sz w:val="24"/>
          <w:szCs w:val="24"/>
          <w:lang w:val="uk-UA"/>
        </w:rPr>
        <w:t xml:space="preserve"> </w:t>
      </w:r>
      <w:r w:rsidRPr="00ED2DDA">
        <w:rPr>
          <w:rFonts w:ascii="Times New Roman" w:hAnsi="Times New Roman"/>
          <w:color w:val="auto"/>
          <w:sz w:val="24"/>
          <w:szCs w:val="24"/>
        </w:rPr>
        <w:t xml:space="preserve">Місце  поставки Товару - за адресою Замовника. </w:t>
      </w:r>
      <w:bookmarkStart w:id="4" w:name="63"/>
      <w:bookmarkEnd w:id="4"/>
    </w:p>
    <w:p w:rsidR="00376B95" w:rsidRPr="00ED2DDA" w:rsidRDefault="00376B95" w:rsidP="00376B95">
      <w:pPr>
        <w:pStyle w:val="HTML"/>
        <w:spacing w:line="240" w:lineRule="atLeast"/>
        <w:jc w:val="both"/>
        <w:rPr>
          <w:rFonts w:ascii="Times New Roman" w:hAnsi="Times New Roman"/>
          <w:color w:val="auto"/>
          <w:sz w:val="24"/>
          <w:szCs w:val="24"/>
          <w:lang w:val="uk-UA"/>
        </w:rPr>
      </w:pPr>
      <w:r w:rsidRPr="00ED2DDA">
        <w:rPr>
          <w:rFonts w:ascii="Times New Roman" w:hAnsi="Times New Roman"/>
          <w:b/>
          <w:color w:val="auto"/>
          <w:sz w:val="24"/>
          <w:szCs w:val="24"/>
          <w:lang w:val="uk-UA"/>
        </w:rPr>
        <w:t xml:space="preserve">- </w:t>
      </w:r>
      <w:r w:rsidRPr="00ED2DDA">
        <w:rPr>
          <w:rFonts w:ascii="Times New Roman" w:hAnsi="Times New Roman"/>
          <w:color w:val="auto"/>
          <w:sz w:val="24"/>
          <w:szCs w:val="24"/>
        </w:rPr>
        <w:t>Постачальник зобов’язаний надати в момент постачання Товару оригінали всіх товаросупроводжувальних документів.</w:t>
      </w:r>
    </w:p>
    <w:p w:rsidR="00376B95" w:rsidRPr="00ED2DDA" w:rsidRDefault="00376B95" w:rsidP="00376B95">
      <w:pPr>
        <w:pStyle w:val="HTML"/>
        <w:spacing w:line="240" w:lineRule="atLeast"/>
        <w:jc w:val="both"/>
        <w:rPr>
          <w:rFonts w:ascii="Times New Roman" w:hAnsi="Times New Roman"/>
          <w:color w:val="auto"/>
          <w:sz w:val="24"/>
          <w:szCs w:val="24"/>
          <w:lang w:val="uk-UA"/>
        </w:rPr>
      </w:pPr>
      <w:r w:rsidRPr="00ED2DDA">
        <w:rPr>
          <w:rFonts w:ascii="Times New Roman" w:hAnsi="Times New Roman"/>
          <w:b/>
          <w:color w:val="auto"/>
          <w:sz w:val="24"/>
          <w:szCs w:val="24"/>
          <w:lang w:val="uk-UA"/>
        </w:rPr>
        <w:t>-</w:t>
      </w:r>
      <w:r w:rsidRPr="00ED2DDA">
        <w:rPr>
          <w:rFonts w:ascii="Times New Roman" w:hAnsi="Times New Roman"/>
          <w:b/>
          <w:color w:val="auto"/>
          <w:sz w:val="24"/>
          <w:szCs w:val="24"/>
        </w:rPr>
        <w:t xml:space="preserve"> </w:t>
      </w:r>
      <w:r w:rsidRPr="00ED2DDA">
        <w:rPr>
          <w:rFonts w:ascii="Times New Roman" w:hAnsi="Times New Roman"/>
          <w:b/>
          <w:color w:val="auto"/>
          <w:sz w:val="24"/>
          <w:szCs w:val="24"/>
          <w:lang w:val="uk-UA"/>
        </w:rPr>
        <w:t xml:space="preserve">  </w:t>
      </w:r>
      <w:r w:rsidRPr="00ED2DDA">
        <w:rPr>
          <w:rFonts w:ascii="Times New Roman" w:hAnsi="Times New Roman"/>
          <w:color w:val="auto"/>
          <w:sz w:val="24"/>
          <w:szCs w:val="24"/>
          <w:lang w:val="uk-UA"/>
        </w:rPr>
        <w:t>Право власності на Товар переходить до Замовника з моменту одержання Товару.</w:t>
      </w:r>
    </w:p>
    <w:p w:rsidR="00376B95" w:rsidRPr="00ED2DDA" w:rsidRDefault="00376B95" w:rsidP="00376B95">
      <w:pPr>
        <w:spacing w:line="240" w:lineRule="atLeast"/>
        <w:jc w:val="both"/>
        <w:rPr>
          <w:sz w:val="24"/>
          <w:szCs w:val="24"/>
        </w:rPr>
      </w:pPr>
      <w:r w:rsidRPr="00ED2DDA">
        <w:rPr>
          <w:b/>
          <w:sz w:val="24"/>
          <w:szCs w:val="24"/>
        </w:rPr>
        <w:t>-</w:t>
      </w:r>
      <w:r w:rsidRPr="00ED2DDA">
        <w:rPr>
          <w:sz w:val="24"/>
          <w:szCs w:val="24"/>
        </w:rPr>
        <w:t xml:space="preserve"> Товар відпускається Замовнику </w:t>
      </w:r>
      <w:proofErr w:type="gramStart"/>
      <w:r w:rsidRPr="00ED2DDA">
        <w:rPr>
          <w:sz w:val="24"/>
          <w:szCs w:val="24"/>
        </w:rPr>
        <w:t>в</w:t>
      </w:r>
      <w:proofErr w:type="gramEnd"/>
      <w:r w:rsidRPr="00ED2DDA">
        <w:rPr>
          <w:sz w:val="24"/>
          <w:szCs w:val="24"/>
        </w:rPr>
        <w:t xml:space="preserve"> </w:t>
      </w:r>
      <w:proofErr w:type="gramStart"/>
      <w:r w:rsidRPr="00ED2DDA">
        <w:rPr>
          <w:sz w:val="24"/>
          <w:szCs w:val="24"/>
        </w:rPr>
        <w:t>тар</w:t>
      </w:r>
      <w:proofErr w:type="gramEnd"/>
      <w:r w:rsidRPr="00ED2DDA">
        <w:rPr>
          <w:sz w:val="24"/>
          <w:szCs w:val="24"/>
        </w:rPr>
        <w:t xml:space="preserve">і (упаковці) згідно з вимогами державних стандартів, технічних умов. Тара повинна забезпечувати збереження Товару </w:t>
      </w:r>
      <w:proofErr w:type="gramStart"/>
      <w:r w:rsidRPr="00ED2DDA">
        <w:rPr>
          <w:sz w:val="24"/>
          <w:szCs w:val="24"/>
        </w:rPr>
        <w:t>п</w:t>
      </w:r>
      <w:proofErr w:type="gramEnd"/>
      <w:r w:rsidRPr="00ED2DDA">
        <w:rPr>
          <w:sz w:val="24"/>
          <w:szCs w:val="24"/>
        </w:rPr>
        <w:t>ід час їх транспортування і зберігання.</w:t>
      </w:r>
    </w:p>
    <w:p w:rsidR="00376B95" w:rsidRPr="00ED2DDA" w:rsidRDefault="00376B95" w:rsidP="00376B95">
      <w:pPr>
        <w:spacing w:line="240" w:lineRule="atLeast"/>
        <w:jc w:val="both"/>
        <w:rPr>
          <w:sz w:val="24"/>
          <w:szCs w:val="24"/>
        </w:rPr>
      </w:pPr>
      <w:r w:rsidRPr="00ED2DDA">
        <w:rPr>
          <w:b/>
          <w:sz w:val="24"/>
          <w:szCs w:val="24"/>
        </w:rPr>
        <w:t>-</w:t>
      </w:r>
      <w:r w:rsidRPr="00ED2DDA">
        <w:rPr>
          <w:sz w:val="24"/>
          <w:szCs w:val="24"/>
        </w:rPr>
        <w:t xml:space="preserve"> У випадку невідповідності  Товару за кількістю і якістю, Замовник протягом 5-ти днів </w:t>
      </w:r>
      <w:proofErr w:type="gramStart"/>
      <w:r w:rsidRPr="00ED2DDA">
        <w:rPr>
          <w:sz w:val="24"/>
          <w:szCs w:val="24"/>
        </w:rPr>
        <w:t>п</w:t>
      </w:r>
      <w:proofErr w:type="gramEnd"/>
      <w:r w:rsidRPr="00ED2DDA">
        <w:rPr>
          <w:sz w:val="24"/>
          <w:szCs w:val="24"/>
        </w:rPr>
        <w:t xml:space="preserve">ісля отримання Товару пред’являє Постачальникові претензію. Виявлений бракований Товар  </w:t>
      </w:r>
      <w:proofErr w:type="gramStart"/>
      <w:r w:rsidRPr="00ED2DDA">
        <w:rPr>
          <w:sz w:val="24"/>
          <w:szCs w:val="24"/>
        </w:rPr>
        <w:t>п</w:t>
      </w:r>
      <w:proofErr w:type="gramEnd"/>
      <w:r w:rsidRPr="00ED2DDA">
        <w:rPr>
          <w:sz w:val="24"/>
          <w:szCs w:val="24"/>
        </w:rPr>
        <w:t>ідлягає обміну.</w:t>
      </w:r>
    </w:p>
    <w:p w:rsidR="00376B95" w:rsidRPr="00ED2DDA" w:rsidRDefault="00376B95" w:rsidP="00376B95">
      <w:pPr>
        <w:spacing w:line="240" w:lineRule="atLeast"/>
        <w:jc w:val="both"/>
        <w:rPr>
          <w:sz w:val="24"/>
          <w:szCs w:val="24"/>
        </w:rPr>
      </w:pPr>
      <w:r w:rsidRPr="00ED2DDA">
        <w:rPr>
          <w:b/>
          <w:sz w:val="24"/>
          <w:szCs w:val="24"/>
        </w:rPr>
        <w:t>-</w:t>
      </w:r>
      <w:r w:rsidRPr="00ED2DDA">
        <w:rPr>
          <w:sz w:val="24"/>
          <w:szCs w:val="24"/>
        </w:rPr>
        <w:t xml:space="preserve"> Термін заміни Товару за претензією обумовлюється Сторонами додатково.</w:t>
      </w:r>
    </w:p>
    <w:p w:rsidR="00376B95" w:rsidRPr="00ED2DDA" w:rsidRDefault="00376B95" w:rsidP="00376B95">
      <w:pPr>
        <w:spacing w:line="240" w:lineRule="atLeast"/>
        <w:jc w:val="both"/>
        <w:rPr>
          <w:sz w:val="24"/>
          <w:szCs w:val="24"/>
        </w:rPr>
      </w:pPr>
      <w:r w:rsidRPr="00ED2DDA">
        <w:rPr>
          <w:b/>
          <w:sz w:val="24"/>
          <w:szCs w:val="24"/>
        </w:rPr>
        <w:t>-</w:t>
      </w:r>
      <w:r w:rsidRPr="00ED2DDA">
        <w:rPr>
          <w:sz w:val="24"/>
          <w:szCs w:val="24"/>
        </w:rPr>
        <w:t xml:space="preserve"> У випадку неможливості заміни бракованого Товару Постачальник протягом 3-х банківських діб </w:t>
      </w:r>
      <w:proofErr w:type="gramStart"/>
      <w:r w:rsidRPr="00ED2DDA">
        <w:rPr>
          <w:sz w:val="24"/>
          <w:szCs w:val="24"/>
        </w:rPr>
        <w:t>п</w:t>
      </w:r>
      <w:proofErr w:type="gramEnd"/>
      <w:r w:rsidRPr="00ED2DDA">
        <w:rPr>
          <w:sz w:val="24"/>
          <w:szCs w:val="24"/>
        </w:rPr>
        <w:t>ісля повернення бракованого Товару повертає гроші за цей Товар на банківський рахунок Замовника.</w:t>
      </w:r>
    </w:p>
    <w:p w:rsidR="00376B95" w:rsidRPr="00ED2DDA" w:rsidRDefault="00376B95" w:rsidP="00376B95">
      <w:pPr>
        <w:pStyle w:val="HTML"/>
        <w:spacing w:line="240" w:lineRule="atLeast"/>
        <w:jc w:val="center"/>
        <w:rPr>
          <w:rFonts w:ascii="Times New Roman" w:hAnsi="Times New Roman"/>
          <w:b/>
          <w:color w:val="auto"/>
          <w:sz w:val="24"/>
          <w:szCs w:val="24"/>
          <w:lang w:val="uk-UA"/>
        </w:rPr>
      </w:pPr>
      <w:r w:rsidRPr="00ED2DDA">
        <w:rPr>
          <w:rFonts w:ascii="Times New Roman" w:hAnsi="Times New Roman"/>
          <w:b/>
          <w:color w:val="auto"/>
          <w:sz w:val="24"/>
          <w:szCs w:val="24"/>
          <w:lang w:val="uk-UA"/>
        </w:rPr>
        <w:t>Права та обов'язки сторін</w:t>
      </w:r>
    </w:p>
    <w:p w:rsidR="00376B95" w:rsidRPr="00ED2DDA" w:rsidRDefault="00376B95" w:rsidP="00376B95">
      <w:pPr>
        <w:pStyle w:val="HTML"/>
        <w:spacing w:line="240" w:lineRule="atLeast"/>
        <w:jc w:val="both"/>
        <w:rPr>
          <w:rFonts w:ascii="Times New Roman" w:hAnsi="Times New Roman"/>
          <w:color w:val="auto"/>
          <w:sz w:val="24"/>
          <w:szCs w:val="24"/>
          <w:lang w:val="uk-UA"/>
        </w:rPr>
      </w:pPr>
      <w:bookmarkStart w:id="5" w:name="64"/>
      <w:bookmarkEnd w:id="5"/>
      <w:r w:rsidRPr="00ED2DDA">
        <w:rPr>
          <w:rFonts w:ascii="Times New Roman" w:hAnsi="Times New Roman"/>
          <w:b/>
          <w:color w:val="auto"/>
          <w:sz w:val="24"/>
          <w:szCs w:val="24"/>
          <w:lang w:val="uk-UA"/>
        </w:rPr>
        <w:t xml:space="preserve">- </w:t>
      </w:r>
      <w:r w:rsidRPr="00ED2DDA">
        <w:rPr>
          <w:rFonts w:ascii="Times New Roman" w:hAnsi="Times New Roman"/>
          <w:b/>
          <w:i/>
          <w:color w:val="auto"/>
          <w:sz w:val="24"/>
          <w:szCs w:val="24"/>
          <w:lang w:val="uk-UA"/>
        </w:rPr>
        <w:t>Замовник зобов'язаний</w:t>
      </w:r>
      <w:r w:rsidRPr="00ED2DDA">
        <w:rPr>
          <w:rFonts w:ascii="Times New Roman" w:hAnsi="Times New Roman"/>
          <w:color w:val="auto"/>
          <w:sz w:val="24"/>
          <w:szCs w:val="24"/>
          <w:lang w:val="uk-UA"/>
        </w:rPr>
        <w:t>:</w:t>
      </w:r>
      <w:bookmarkStart w:id="6" w:name="65"/>
      <w:bookmarkEnd w:id="6"/>
    </w:p>
    <w:p w:rsidR="00376B95" w:rsidRPr="00ED2DDA" w:rsidRDefault="00376B95" w:rsidP="00376B95">
      <w:pPr>
        <w:pStyle w:val="HTML"/>
        <w:spacing w:line="240" w:lineRule="atLeast"/>
        <w:jc w:val="both"/>
        <w:rPr>
          <w:rFonts w:ascii="Times New Roman" w:hAnsi="Times New Roman"/>
          <w:color w:val="auto"/>
          <w:sz w:val="24"/>
          <w:szCs w:val="24"/>
          <w:lang w:val="uk-UA"/>
        </w:rPr>
      </w:pPr>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Своєчасно сплачувати за отриманий Товар;</w:t>
      </w:r>
    </w:p>
    <w:p w:rsidR="00376B95" w:rsidRPr="00ED2DDA" w:rsidRDefault="00376B95" w:rsidP="00376B95">
      <w:pPr>
        <w:pStyle w:val="Style3"/>
        <w:widowControl/>
        <w:tabs>
          <w:tab w:val="left" w:pos="869"/>
        </w:tabs>
        <w:spacing w:line="240" w:lineRule="atLeast"/>
        <w:jc w:val="both"/>
        <w:rPr>
          <w:rStyle w:val="FontStyle12"/>
          <w:lang w:val="uk-UA" w:eastAsia="uk-UA"/>
        </w:rPr>
      </w:pPr>
      <w:bookmarkStart w:id="7" w:name="66"/>
      <w:bookmarkStart w:id="8" w:name="67"/>
      <w:bookmarkEnd w:id="7"/>
      <w:bookmarkEnd w:id="8"/>
      <w:r w:rsidRPr="00ED2DDA">
        <w:rPr>
          <w:b/>
          <w:lang w:val="uk-UA"/>
        </w:rPr>
        <w:t>-</w:t>
      </w:r>
      <w:r w:rsidRPr="00ED2DDA">
        <w:t xml:space="preserve"> </w:t>
      </w:r>
      <w:r w:rsidRPr="00ED2DDA">
        <w:rPr>
          <w:rStyle w:val="FontStyle12"/>
          <w:lang w:val="uk-UA" w:eastAsia="uk-UA"/>
        </w:rPr>
        <w:t>Здійснювати перевірку при прийманні Товару по кількості, якості та асортименту.</w:t>
      </w:r>
    </w:p>
    <w:p w:rsidR="00376B95" w:rsidRPr="00ED2DDA" w:rsidRDefault="00376B95" w:rsidP="00376B95">
      <w:pPr>
        <w:pStyle w:val="HTML"/>
        <w:spacing w:line="240" w:lineRule="atLeast"/>
        <w:jc w:val="both"/>
        <w:rPr>
          <w:rFonts w:ascii="Times New Roman" w:hAnsi="Times New Roman"/>
          <w:b/>
          <w:color w:val="auto"/>
          <w:sz w:val="24"/>
          <w:szCs w:val="24"/>
          <w:lang w:val="uk-UA"/>
        </w:rPr>
      </w:pPr>
      <w:bookmarkStart w:id="9" w:name="68"/>
      <w:bookmarkEnd w:id="9"/>
      <w:r w:rsidRPr="00ED2DDA">
        <w:rPr>
          <w:rFonts w:ascii="Times New Roman" w:hAnsi="Times New Roman"/>
          <w:b/>
          <w:color w:val="auto"/>
          <w:sz w:val="24"/>
          <w:szCs w:val="24"/>
          <w:lang w:val="uk-UA"/>
        </w:rPr>
        <w:t xml:space="preserve">- </w:t>
      </w:r>
      <w:r w:rsidRPr="00ED2DDA">
        <w:rPr>
          <w:rFonts w:ascii="Times New Roman" w:hAnsi="Times New Roman"/>
          <w:b/>
          <w:i/>
          <w:color w:val="auto"/>
          <w:sz w:val="24"/>
          <w:szCs w:val="24"/>
          <w:lang w:val="uk-UA"/>
        </w:rPr>
        <w:t>Замовник має право</w:t>
      </w:r>
      <w:r w:rsidRPr="00ED2DDA">
        <w:rPr>
          <w:rFonts w:ascii="Times New Roman" w:hAnsi="Times New Roman"/>
          <w:b/>
          <w:color w:val="auto"/>
          <w:sz w:val="24"/>
          <w:szCs w:val="24"/>
          <w:lang w:val="uk-UA"/>
        </w:rPr>
        <w:t>:</w:t>
      </w:r>
    </w:p>
    <w:p w:rsidR="00376B95" w:rsidRPr="00ED2DDA" w:rsidRDefault="00376B95" w:rsidP="00376B95">
      <w:pPr>
        <w:pStyle w:val="HTML"/>
        <w:spacing w:line="240" w:lineRule="atLeast"/>
        <w:jc w:val="both"/>
        <w:rPr>
          <w:rFonts w:ascii="Times New Roman" w:hAnsi="Times New Roman"/>
          <w:color w:val="auto"/>
          <w:sz w:val="24"/>
          <w:szCs w:val="24"/>
          <w:lang w:val="uk-UA"/>
        </w:rPr>
      </w:pPr>
      <w:bookmarkStart w:id="10" w:name="69"/>
      <w:bookmarkEnd w:id="10"/>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Достроково розірвати цей Договір  у  разі  невиконання зобов'язань Постачальником, повідомивши про це його у строк 20 календарних днів;</w:t>
      </w:r>
      <w:bookmarkStart w:id="11" w:name="70"/>
      <w:bookmarkStart w:id="12" w:name="71"/>
      <w:bookmarkEnd w:id="11"/>
      <w:bookmarkEnd w:id="12"/>
    </w:p>
    <w:p w:rsidR="00376B95" w:rsidRPr="00ED2DDA" w:rsidRDefault="00376B95" w:rsidP="00376B95">
      <w:pPr>
        <w:pStyle w:val="HTML"/>
        <w:spacing w:line="240" w:lineRule="atLeast"/>
        <w:jc w:val="both"/>
        <w:rPr>
          <w:rFonts w:ascii="Times New Roman" w:hAnsi="Times New Roman"/>
          <w:color w:val="auto"/>
          <w:sz w:val="24"/>
          <w:szCs w:val="24"/>
          <w:lang w:val="uk-UA"/>
        </w:rPr>
      </w:pPr>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Зменшувати обсяг Товару та загальну вартість цього Договору залежно від реального фінансування видатків та потреб. </w:t>
      </w:r>
      <w:bookmarkStart w:id="13" w:name="72"/>
      <w:bookmarkEnd w:id="13"/>
    </w:p>
    <w:p w:rsidR="00376B95" w:rsidRPr="00ED2DDA" w:rsidRDefault="00376B95" w:rsidP="00376B95">
      <w:pPr>
        <w:pStyle w:val="HTML"/>
        <w:spacing w:line="240" w:lineRule="atLeast"/>
        <w:jc w:val="both"/>
        <w:rPr>
          <w:rFonts w:ascii="Times New Roman" w:hAnsi="Times New Roman"/>
          <w:color w:val="auto"/>
          <w:sz w:val="24"/>
          <w:szCs w:val="24"/>
          <w:lang w:val="uk-UA"/>
        </w:rPr>
      </w:pPr>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Повернути рахунок-фактуру Постачальнику  без  здійснення  оплати  у разі  неналежного  оформлення документів. </w:t>
      </w:r>
    </w:p>
    <w:p w:rsidR="00376B95" w:rsidRPr="00ED2DDA" w:rsidRDefault="00376B95" w:rsidP="00376B95">
      <w:pPr>
        <w:pStyle w:val="Fon"/>
        <w:jc w:val="both"/>
        <w:rPr>
          <w:rFonts w:ascii="Times New Roman" w:hAnsi="Times New Roman"/>
        </w:rPr>
      </w:pPr>
      <w:proofErr w:type="gramStart"/>
      <w:r w:rsidRPr="00ED2DDA">
        <w:rPr>
          <w:rFonts w:ascii="Times New Roman" w:hAnsi="Times New Roman"/>
        </w:rPr>
        <w:lastRenderedPageBreak/>
        <w:t>-  Замовник має право  закуповувати Товар партіями  (меншими ніж один рулон))  в залежності від фактичних потреб та фінансових можливостей за заявкою Замовника.</w:t>
      </w:r>
      <w:proofErr w:type="gramEnd"/>
    </w:p>
    <w:p w:rsidR="00376B95" w:rsidRPr="00ED2DDA" w:rsidRDefault="00376B95" w:rsidP="00376B95">
      <w:pPr>
        <w:pStyle w:val="HTML"/>
        <w:spacing w:line="240" w:lineRule="atLeast"/>
        <w:jc w:val="both"/>
        <w:rPr>
          <w:rFonts w:ascii="Times New Roman" w:hAnsi="Times New Roman"/>
          <w:color w:val="auto"/>
          <w:sz w:val="24"/>
          <w:szCs w:val="24"/>
          <w:lang w:val="uk-UA"/>
        </w:rPr>
      </w:pPr>
    </w:p>
    <w:p w:rsidR="00376B95" w:rsidRPr="00ED2DDA" w:rsidRDefault="00376B95" w:rsidP="00376B95">
      <w:pPr>
        <w:pStyle w:val="HTML"/>
        <w:spacing w:line="240" w:lineRule="atLeast"/>
        <w:jc w:val="both"/>
        <w:rPr>
          <w:rFonts w:ascii="Times New Roman" w:hAnsi="Times New Roman"/>
          <w:b/>
          <w:color w:val="auto"/>
          <w:sz w:val="24"/>
          <w:szCs w:val="24"/>
          <w:lang w:val="uk-UA"/>
        </w:rPr>
      </w:pPr>
      <w:bookmarkStart w:id="14" w:name="74"/>
      <w:bookmarkEnd w:id="14"/>
      <w:r w:rsidRPr="00ED2DDA">
        <w:rPr>
          <w:rFonts w:ascii="Times New Roman" w:hAnsi="Times New Roman"/>
          <w:b/>
          <w:color w:val="auto"/>
          <w:sz w:val="24"/>
          <w:szCs w:val="24"/>
          <w:lang w:val="uk-UA"/>
        </w:rPr>
        <w:t xml:space="preserve">- </w:t>
      </w:r>
      <w:r w:rsidRPr="00ED2DDA">
        <w:rPr>
          <w:rFonts w:ascii="Times New Roman" w:hAnsi="Times New Roman"/>
          <w:b/>
          <w:i/>
          <w:color w:val="auto"/>
          <w:sz w:val="24"/>
          <w:szCs w:val="24"/>
          <w:lang w:val="uk-UA"/>
        </w:rPr>
        <w:t>Постачальник зобов'язаний</w:t>
      </w:r>
      <w:r w:rsidRPr="00ED2DDA">
        <w:rPr>
          <w:rFonts w:ascii="Times New Roman" w:hAnsi="Times New Roman"/>
          <w:b/>
          <w:color w:val="auto"/>
          <w:sz w:val="24"/>
          <w:szCs w:val="24"/>
          <w:lang w:val="uk-UA"/>
        </w:rPr>
        <w:t>:</w:t>
      </w:r>
    </w:p>
    <w:p w:rsidR="00376B95" w:rsidRPr="00ED2DDA" w:rsidRDefault="00376B95" w:rsidP="00376B95">
      <w:pPr>
        <w:pStyle w:val="HTML"/>
        <w:spacing w:line="240" w:lineRule="atLeast"/>
        <w:jc w:val="both"/>
        <w:rPr>
          <w:rFonts w:ascii="Times New Roman" w:hAnsi="Times New Roman"/>
          <w:color w:val="auto"/>
          <w:sz w:val="24"/>
          <w:szCs w:val="24"/>
          <w:lang w:val="uk-UA"/>
        </w:rPr>
      </w:pPr>
      <w:bookmarkStart w:id="15" w:name="75"/>
      <w:bookmarkEnd w:id="15"/>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Забезпечити  поставку  Товару  у строки, встановлені цим Договором;</w:t>
      </w:r>
    </w:p>
    <w:p w:rsidR="00376B95" w:rsidRPr="00ED2DDA" w:rsidRDefault="00376B95" w:rsidP="00376B95">
      <w:pPr>
        <w:pStyle w:val="HTML"/>
        <w:spacing w:line="240" w:lineRule="atLeast"/>
        <w:jc w:val="both"/>
        <w:rPr>
          <w:rFonts w:ascii="Times New Roman" w:hAnsi="Times New Roman"/>
          <w:color w:val="auto"/>
          <w:sz w:val="24"/>
          <w:szCs w:val="24"/>
          <w:lang w:val="uk-UA"/>
        </w:rPr>
      </w:pPr>
      <w:bookmarkStart w:id="16" w:name="76"/>
      <w:bookmarkEnd w:id="16"/>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Забезпечити  поставку  Товару  належної якості, яка  відповідає умовам  зазначеним у розділі II цього Договору;</w:t>
      </w:r>
    </w:p>
    <w:p w:rsidR="00376B95" w:rsidRPr="00ED2DDA" w:rsidRDefault="00376B95" w:rsidP="00376B95">
      <w:pPr>
        <w:pStyle w:val="HTML"/>
        <w:spacing w:line="240" w:lineRule="atLeast"/>
        <w:jc w:val="both"/>
        <w:rPr>
          <w:rFonts w:ascii="Times New Roman" w:hAnsi="Times New Roman"/>
          <w:b/>
          <w:color w:val="auto"/>
          <w:sz w:val="24"/>
          <w:szCs w:val="24"/>
          <w:lang w:val="uk-UA"/>
        </w:rPr>
      </w:pPr>
      <w:bookmarkStart w:id="17" w:name="78"/>
      <w:bookmarkEnd w:id="17"/>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w:t>
      </w:r>
      <w:r w:rsidRPr="00ED2DDA">
        <w:rPr>
          <w:rFonts w:ascii="Times New Roman" w:hAnsi="Times New Roman"/>
          <w:b/>
          <w:i/>
          <w:color w:val="auto"/>
          <w:sz w:val="24"/>
          <w:szCs w:val="24"/>
          <w:lang w:val="uk-UA"/>
        </w:rPr>
        <w:t>Постачальник має право</w:t>
      </w:r>
      <w:r w:rsidRPr="00ED2DDA">
        <w:rPr>
          <w:rFonts w:ascii="Times New Roman" w:hAnsi="Times New Roman"/>
          <w:b/>
          <w:color w:val="auto"/>
          <w:sz w:val="24"/>
          <w:szCs w:val="24"/>
          <w:lang w:val="uk-UA"/>
        </w:rPr>
        <w:t>:</w:t>
      </w:r>
    </w:p>
    <w:p w:rsidR="00376B95" w:rsidRPr="00ED2DDA" w:rsidRDefault="00376B95" w:rsidP="00376B95">
      <w:pPr>
        <w:pStyle w:val="HTML"/>
        <w:spacing w:line="240" w:lineRule="atLeast"/>
        <w:jc w:val="both"/>
        <w:rPr>
          <w:rFonts w:ascii="Times New Roman" w:hAnsi="Times New Roman"/>
          <w:color w:val="auto"/>
          <w:sz w:val="24"/>
          <w:szCs w:val="24"/>
          <w:lang w:val="uk-UA"/>
        </w:rPr>
      </w:pPr>
      <w:bookmarkStart w:id="18" w:name="79"/>
      <w:bookmarkEnd w:id="18"/>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Своєчасно та у повному  обсязі  отримувати  плату  за поставлений Товар;</w:t>
      </w:r>
    </w:p>
    <w:p w:rsidR="00376B95" w:rsidRPr="00ED2DDA" w:rsidRDefault="00376B95" w:rsidP="00376B95">
      <w:pPr>
        <w:pStyle w:val="HTML"/>
        <w:spacing w:line="240" w:lineRule="atLeast"/>
        <w:jc w:val="both"/>
        <w:rPr>
          <w:rFonts w:ascii="Times New Roman" w:hAnsi="Times New Roman"/>
          <w:b/>
          <w:color w:val="auto"/>
          <w:sz w:val="24"/>
          <w:szCs w:val="24"/>
          <w:lang w:val="uk-UA"/>
        </w:rPr>
      </w:pPr>
      <w:bookmarkStart w:id="19" w:name="80"/>
      <w:bookmarkStart w:id="20" w:name="81"/>
      <w:bookmarkEnd w:id="19"/>
      <w:bookmarkEnd w:id="20"/>
    </w:p>
    <w:p w:rsidR="00376B95" w:rsidRPr="00ED2DDA" w:rsidRDefault="00376B95" w:rsidP="00376B95">
      <w:pPr>
        <w:pStyle w:val="HTML"/>
        <w:spacing w:line="240" w:lineRule="atLeast"/>
        <w:jc w:val="center"/>
        <w:rPr>
          <w:rFonts w:ascii="Times New Roman" w:hAnsi="Times New Roman"/>
          <w:b/>
          <w:color w:val="auto"/>
          <w:sz w:val="24"/>
          <w:szCs w:val="24"/>
          <w:lang w:val="uk-UA"/>
        </w:rPr>
      </w:pPr>
      <w:bookmarkStart w:id="21" w:name="83"/>
      <w:bookmarkEnd w:id="21"/>
      <w:r w:rsidRPr="00ED2DDA">
        <w:rPr>
          <w:rFonts w:ascii="Times New Roman" w:hAnsi="Times New Roman"/>
          <w:b/>
          <w:color w:val="auto"/>
          <w:sz w:val="24"/>
          <w:szCs w:val="24"/>
          <w:lang w:val="uk-UA"/>
        </w:rPr>
        <w:t>Відповідальність сторін</w:t>
      </w:r>
    </w:p>
    <w:p w:rsidR="00376B95" w:rsidRPr="00ED2DDA" w:rsidRDefault="00376B95" w:rsidP="00376B95">
      <w:pPr>
        <w:pStyle w:val="Style3"/>
        <w:widowControl/>
        <w:tabs>
          <w:tab w:val="left" w:pos="1042"/>
        </w:tabs>
        <w:spacing w:line="240" w:lineRule="atLeast"/>
        <w:jc w:val="both"/>
        <w:rPr>
          <w:lang w:val="uk-UA"/>
        </w:rPr>
      </w:pPr>
      <w:bookmarkStart w:id="22" w:name="84"/>
      <w:bookmarkEnd w:id="22"/>
      <w:r w:rsidRPr="00ED2DDA">
        <w:rPr>
          <w:b/>
          <w:lang w:val="uk-UA"/>
        </w:rPr>
        <w:t>-</w:t>
      </w:r>
      <w:r w:rsidRPr="00ED2DDA">
        <w:rPr>
          <w:lang w:val="uk-UA"/>
        </w:rPr>
        <w:t xml:space="preserve"> 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rsidR="004B1078" w:rsidRDefault="00376B95" w:rsidP="00376B95">
      <w:pPr>
        <w:pStyle w:val="Style3"/>
        <w:widowControl/>
        <w:tabs>
          <w:tab w:val="left" w:pos="1042"/>
        </w:tabs>
        <w:spacing w:line="240" w:lineRule="atLeast"/>
        <w:jc w:val="both"/>
        <w:rPr>
          <w:lang w:val="uk-UA"/>
        </w:rPr>
      </w:pPr>
      <w:bookmarkStart w:id="23" w:name="85"/>
      <w:bookmarkEnd w:id="23"/>
      <w:r w:rsidRPr="00ED2DDA">
        <w:rPr>
          <w:b/>
          <w:lang w:val="uk-UA"/>
        </w:rPr>
        <w:t>-</w:t>
      </w:r>
      <w:r w:rsidRPr="00ED2DDA">
        <w:rPr>
          <w:lang w:val="uk-UA"/>
        </w:rPr>
        <w:t xml:space="preserve"> При затримці поставки Товару понад 30 календарних днів, Постачальник сплачує  Замовнику пеню у розмірі подвійної облікової ставки НБУ від вартості непоставленого Товару за кожен день прострочення з урахуванням індексу інфляції.   </w:t>
      </w:r>
    </w:p>
    <w:p w:rsidR="004B1078" w:rsidRDefault="00376B95" w:rsidP="00376B95">
      <w:pPr>
        <w:pStyle w:val="Style3"/>
        <w:widowControl/>
        <w:tabs>
          <w:tab w:val="left" w:pos="1042"/>
        </w:tabs>
        <w:spacing w:line="240" w:lineRule="atLeast"/>
        <w:jc w:val="both"/>
        <w:rPr>
          <w:lang w:val="uk-UA"/>
        </w:rPr>
      </w:pPr>
      <w:r w:rsidRPr="00ED2DDA">
        <w:rPr>
          <w:lang w:val="uk-UA"/>
        </w:rPr>
        <w:t xml:space="preserve">   </w:t>
      </w:r>
    </w:p>
    <w:p w:rsidR="004B1078" w:rsidRPr="00ED2DDA" w:rsidRDefault="004B1078" w:rsidP="004B1078">
      <w:pPr>
        <w:pStyle w:val="HTML"/>
        <w:spacing w:line="240" w:lineRule="atLeast"/>
        <w:jc w:val="center"/>
        <w:rPr>
          <w:rFonts w:ascii="Times New Roman" w:hAnsi="Times New Roman"/>
          <w:b/>
          <w:color w:val="auto"/>
          <w:sz w:val="24"/>
          <w:szCs w:val="24"/>
          <w:lang w:val="uk-UA"/>
        </w:rPr>
      </w:pPr>
      <w:r w:rsidRPr="00ED2DDA">
        <w:rPr>
          <w:rFonts w:ascii="Times New Roman" w:hAnsi="Times New Roman"/>
          <w:b/>
          <w:color w:val="auto"/>
          <w:sz w:val="24"/>
          <w:szCs w:val="24"/>
          <w:lang w:val="uk-UA"/>
        </w:rPr>
        <w:t>Обставини непереборної сили</w:t>
      </w:r>
    </w:p>
    <w:p w:rsidR="00376B95" w:rsidRPr="00DD690A" w:rsidRDefault="004B1078" w:rsidP="00DD690A">
      <w:pPr>
        <w:pStyle w:val="HTML"/>
        <w:jc w:val="both"/>
        <w:rPr>
          <w:rFonts w:ascii="Times New Roman" w:hAnsi="Times New Roman"/>
          <w:color w:val="auto"/>
          <w:sz w:val="24"/>
          <w:szCs w:val="24"/>
          <w:lang w:val="uk-UA"/>
        </w:rPr>
      </w:pPr>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bookmarkStart w:id="24" w:name="88"/>
      <w:bookmarkEnd w:id="24"/>
    </w:p>
    <w:p w:rsidR="00376B95" w:rsidRPr="00ED2DDA" w:rsidRDefault="00376B95" w:rsidP="00DD690A">
      <w:pPr>
        <w:pStyle w:val="HTML"/>
        <w:jc w:val="both"/>
        <w:rPr>
          <w:rFonts w:ascii="Times New Roman" w:hAnsi="Times New Roman"/>
          <w:color w:val="auto"/>
          <w:sz w:val="24"/>
          <w:szCs w:val="24"/>
          <w:lang w:val="uk-UA"/>
        </w:rPr>
      </w:pPr>
      <w:bookmarkStart w:id="25" w:name="89"/>
      <w:bookmarkStart w:id="26" w:name="90"/>
      <w:bookmarkEnd w:id="25"/>
      <w:bookmarkEnd w:id="26"/>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Сторона,  що не  може  виконувати  зобов'язання  за  цим Договором  унаслідок  дії  обставин непереборної сили,  повинна не пізніше  ніж  протягом  5 (п’яти) днів з моменту  виникнення повідомити про це іншу Сторону у письмовій формі. </w:t>
      </w:r>
    </w:p>
    <w:p w:rsidR="00376B95" w:rsidRPr="00ED2DDA" w:rsidRDefault="00376B95" w:rsidP="00DD690A">
      <w:pPr>
        <w:pStyle w:val="HTML"/>
        <w:jc w:val="both"/>
        <w:rPr>
          <w:rFonts w:ascii="Times New Roman" w:hAnsi="Times New Roman"/>
          <w:color w:val="auto"/>
          <w:sz w:val="24"/>
          <w:szCs w:val="24"/>
          <w:lang w:val="uk-UA"/>
        </w:rPr>
      </w:pPr>
      <w:bookmarkStart w:id="27" w:name="91"/>
      <w:bookmarkEnd w:id="27"/>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Доказом  виникнення обставин непереборної сили та строку їх дії є відповідні документи, які видаються Торгово-промисловою палатою України.</w:t>
      </w:r>
      <w:bookmarkStart w:id="28" w:name="93"/>
      <w:bookmarkEnd w:id="28"/>
    </w:p>
    <w:p w:rsidR="00376B95" w:rsidRDefault="00376B95" w:rsidP="00DD690A">
      <w:pPr>
        <w:pStyle w:val="HTML"/>
        <w:jc w:val="both"/>
        <w:rPr>
          <w:rFonts w:ascii="Times New Roman" w:hAnsi="Times New Roman"/>
          <w:color w:val="auto"/>
          <w:sz w:val="24"/>
          <w:szCs w:val="24"/>
          <w:lang w:val="uk-UA"/>
        </w:rPr>
      </w:pPr>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bookmarkStart w:id="29" w:name="94"/>
      <w:bookmarkEnd w:id="29"/>
    </w:p>
    <w:p w:rsidR="004B1078" w:rsidRPr="004B1078" w:rsidRDefault="004B1078" w:rsidP="004B1078">
      <w:pPr>
        <w:pStyle w:val="HTML"/>
        <w:spacing w:line="240" w:lineRule="atLeast"/>
        <w:jc w:val="both"/>
        <w:rPr>
          <w:rFonts w:ascii="Times New Roman" w:hAnsi="Times New Roman"/>
          <w:color w:val="auto"/>
          <w:sz w:val="24"/>
          <w:szCs w:val="24"/>
          <w:lang w:val="uk-UA"/>
        </w:rPr>
      </w:pPr>
    </w:p>
    <w:p w:rsidR="00376B95" w:rsidRPr="00ED2DDA" w:rsidRDefault="00376B95" w:rsidP="00376B95">
      <w:pPr>
        <w:pStyle w:val="HTML"/>
        <w:spacing w:line="240" w:lineRule="atLeast"/>
        <w:jc w:val="center"/>
        <w:rPr>
          <w:rFonts w:ascii="Times New Roman" w:hAnsi="Times New Roman"/>
          <w:b/>
          <w:color w:val="auto"/>
          <w:sz w:val="24"/>
          <w:szCs w:val="24"/>
          <w:lang w:val="uk-UA"/>
        </w:rPr>
      </w:pPr>
      <w:r w:rsidRPr="00ED2DDA">
        <w:rPr>
          <w:rFonts w:ascii="Times New Roman" w:hAnsi="Times New Roman"/>
          <w:b/>
          <w:color w:val="auto"/>
          <w:sz w:val="24"/>
          <w:szCs w:val="24"/>
          <w:lang w:val="uk-UA"/>
        </w:rPr>
        <w:t>Вирішення спорів</w:t>
      </w:r>
    </w:p>
    <w:p w:rsidR="00376B95" w:rsidRPr="00ED2DDA" w:rsidRDefault="00376B95" w:rsidP="00376B95">
      <w:pPr>
        <w:pStyle w:val="HTML"/>
        <w:spacing w:line="240" w:lineRule="atLeast"/>
        <w:jc w:val="both"/>
        <w:rPr>
          <w:rFonts w:ascii="Times New Roman" w:hAnsi="Times New Roman"/>
          <w:color w:val="auto"/>
          <w:sz w:val="24"/>
          <w:szCs w:val="24"/>
          <w:lang w:val="uk-UA"/>
        </w:rPr>
      </w:pPr>
      <w:bookmarkStart w:id="30" w:name="95"/>
      <w:bookmarkEnd w:id="30"/>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У випадку виникнення  спорів  або  розбіжностей  Сторони зобов'язуються   вирішувати  їх  шляхом  взаємних  переговорів  та консультацій. </w:t>
      </w:r>
    </w:p>
    <w:p w:rsidR="00376B95" w:rsidRPr="00ED2DDA" w:rsidRDefault="00376B95" w:rsidP="00376B95">
      <w:pPr>
        <w:pStyle w:val="HTML"/>
        <w:spacing w:line="240" w:lineRule="atLeast"/>
        <w:jc w:val="both"/>
        <w:rPr>
          <w:rFonts w:ascii="Times New Roman" w:hAnsi="Times New Roman"/>
          <w:color w:val="auto"/>
          <w:sz w:val="24"/>
          <w:szCs w:val="24"/>
          <w:lang w:val="uk-UA"/>
        </w:rPr>
      </w:pPr>
      <w:bookmarkStart w:id="31" w:name="96"/>
      <w:bookmarkEnd w:id="31"/>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У разі недосягнення Сторонами згоди спори (розбіжності) вирішуються у судовому порядку.</w:t>
      </w:r>
      <w:bookmarkStart w:id="32" w:name="97"/>
      <w:bookmarkStart w:id="33" w:name="100"/>
      <w:bookmarkEnd w:id="32"/>
      <w:bookmarkEnd w:id="33"/>
    </w:p>
    <w:p w:rsidR="00376B95" w:rsidRPr="00ED2DDA" w:rsidRDefault="00376B95" w:rsidP="00376B95">
      <w:pPr>
        <w:pStyle w:val="HTML"/>
        <w:spacing w:line="240" w:lineRule="atLeast"/>
        <w:jc w:val="center"/>
        <w:rPr>
          <w:rFonts w:ascii="Times New Roman" w:hAnsi="Times New Roman"/>
          <w:b/>
          <w:color w:val="auto"/>
          <w:sz w:val="24"/>
          <w:szCs w:val="24"/>
          <w:lang w:val="uk-UA"/>
        </w:rPr>
      </w:pPr>
      <w:r w:rsidRPr="00ED2DDA">
        <w:rPr>
          <w:rFonts w:ascii="Times New Roman" w:hAnsi="Times New Roman"/>
          <w:b/>
          <w:color w:val="auto"/>
          <w:sz w:val="24"/>
          <w:szCs w:val="24"/>
          <w:lang w:val="uk-UA"/>
        </w:rPr>
        <w:t>Строк дії Договору</w:t>
      </w:r>
    </w:p>
    <w:p w:rsidR="00376B95" w:rsidRPr="00ED2DDA" w:rsidRDefault="00376B95" w:rsidP="00376B95">
      <w:pPr>
        <w:spacing w:line="240" w:lineRule="atLeast"/>
        <w:jc w:val="both"/>
        <w:rPr>
          <w:sz w:val="24"/>
          <w:szCs w:val="24"/>
        </w:rPr>
      </w:pPr>
      <w:bookmarkStart w:id="34" w:name="101"/>
      <w:bookmarkEnd w:id="34"/>
      <w:r w:rsidRPr="00ED2DDA">
        <w:rPr>
          <w:b/>
          <w:sz w:val="24"/>
          <w:szCs w:val="24"/>
        </w:rPr>
        <w:t>-</w:t>
      </w:r>
      <w:r w:rsidRPr="00ED2DDA">
        <w:rPr>
          <w:sz w:val="24"/>
          <w:szCs w:val="24"/>
        </w:rPr>
        <w:t xml:space="preserve"> </w:t>
      </w:r>
      <w:r w:rsidRPr="00ED2DDA">
        <w:rPr>
          <w:rStyle w:val="FontStyle12"/>
          <w:sz w:val="24"/>
          <w:szCs w:val="24"/>
          <w:lang w:eastAsia="uk-UA"/>
        </w:rPr>
        <w:t>Цей Догові</w:t>
      </w:r>
      <w:proofErr w:type="gramStart"/>
      <w:r w:rsidRPr="00ED2DDA">
        <w:rPr>
          <w:rStyle w:val="FontStyle12"/>
          <w:sz w:val="24"/>
          <w:szCs w:val="24"/>
          <w:lang w:eastAsia="uk-UA"/>
        </w:rPr>
        <w:t>р</w:t>
      </w:r>
      <w:proofErr w:type="gramEnd"/>
      <w:r w:rsidRPr="00ED2DDA">
        <w:rPr>
          <w:rStyle w:val="FontStyle12"/>
          <w:sz w:val="24"/>
          <w:szCs w:val="24"/>
          <w:lang w:eastAsia="uk-UA"/>
        </w:rPr>
        <w:t xml:space="preserve"> набирає чинності з</w:t>
      </w:r>
      <w:r>
        <w:rPr>
          <w:rStyle w:val="FontStyle12"/>
          <w:sz w:val="24"/>
          <w:szCs w:val="24"/>
          <w:lang w:eastAsia="uk-UA"/>
        </w:rPr>
        <w:t xml:space="preserve"> ______ та діє до </w:t>
      </w:r>
      <w:r w:rsidRPr="00F23B86">
        <w:rPr>
          <w:rStyle w:val="FontStyle12"/>
          <w:b/>
          <w:sz w:val="24"/>
          <w:szCs w:val="24"/>
          <w:lang w:eastAsia="uk-UA"/>
        </w:rPr>
        <w:t>31 грудня 201</w:t>
      </w:r>
      <w:r w:rsidRPr="00F23B86">
        <w:rPr>
          <w:rStyle w:val="FontStyle12"/>
          <w:b/>
          <w:sz w:val="24"/>
          <w:szCs w:val="24"/>
          <w:lang w:val="uk-UA" w:eastAsia="uk-UA"/>
        </w:rPr>
        <w:t>6</w:t>
      </w:r>
      <w:r w:rsidRPr="00F23B86">
        <w:rPr>
          <w:rStyle w:val="FontStyle12"/>
          <w:b/>
          <w:sz w:val="24"/>
          <w:szCs w:val="24"/>
          <w:lang w:eastAsia="uk-UA"/>
        </w:rPr>
        <w:t xml:space="preserve"> р</w:t>
      </w:r>
      <w:r w:rsidRPr="00ED2DDA">
        <w:rPr>
          <w:rStyle w:val="FontStyle12"/>
          <w:sz w:val="24"/>
          <w:szCs w:val="24"/>
          <w:lang w:eastAsia="uk-UA"/>
        </w:rPr>
        <w:t>.</w:t>
      </w:r>
      <w:r w:rsidRPr="00ED2DDA">
        <w:rPr>
          <w:rStyle w:val="FontStyle12"/>
          <w:sz w:val="24"/>
          <w:szCs w:val="24"/>
        </w:rPr>
        <w:t xml:space="preserve">, але у будь-якому випадку, до повного виконання Сторонами взятих на себе </w:t>
      </w:r>
      <w:r w:rsidRPr="00ED2DDA">
        <w:rPr>
          <w:rStyle w:val="FontStyle12"/>
          <w:sz w:val="24"/>
          <w:szCs w:val="24"/>
          <w:lang w:eastAsia="uk-UA"/>
        </w:rPr>
        <w:t>зобов'язань.</w:t>
      </w:r>
    </w:p>
    <w:p w:rsidR="00376B95" w:rsidRPr="00ED2DDA" w:rsidRDefault="00376B95" w:rsidP="00376B95">
      <w:pPr>
        <w:pStyle w:val="HTML"/>
        <w:spacing w:line="240" w:lineRule="atLeast"/>
        <w:jc w:val="both"/>
        <w:rPr>
          <w:rFonts w:ascii="Times New Roman" w:hAnsi="Times New Roman"/>
          <w:color w:val="auto"/>
          <w:sz w:val="24"/>
          <w:szCs w:val="24"/>
          <w:lang w:val="uk-UA"/>
        </w:rPr>
      </w:pPr>
      <w:bookmarkStart w:id="35" w:name="103"/>
      <w:bookmarkEnd w:id="35"/>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Цей Договір укладається і підписується у двох примірниках, що мають однакову юридичну силу. </w:t>
      </w:r>
    </w:p>
    <w:p w:rsidR="00376B95" w:rsidRPr="00ED2DDA" w:rsidRDefault="00376B95" w:rsidP="00376B95">
      <w:pPr>
        <w:pStyle w:val="HTML"/>
        <w:spacing w:line="240" w:lineRule="atLeast"/>
        <w:jc w:val="center"/>
        <w:rPr>
          <w:rFonts w:ascii="Times New Roman" w:hAnsi="Times New Roman"/>
          <w:b/>
          <w:color w:val="auto"/>
          <w:sz w:val="24"/>
          <w:szCs w:val="24"/>
          <w:lang w:val="uk-UA"/>
        </w:rPr>
      </w:pPr>
      <w:bookmarkStart w:id="36" w:name="104"/>
      <w:bookmarkEnd w:id="36"/>
      <w:r w:rsidRPr="00ED2DDA">
        <w:rPr>
          <w:rFonts w:ascii="Times New Roman" w:hAnsi="Times New Roman"/>
          <w:b/>
          <w:color w:val="auto"/>
          <w:sz w:val="24"/>
          <w:szCs w:val="24"/>
          <w:lang w:val="uk-UA"/>
        </w:rPr>
        <w:t>Інші умови</w:t>
      </w:r>
    </w:p>
    <w:p w:rsidR="00376B95" w:rsidRPr="00ED2DDA" w:rsidRDefault="00376B95" w:rsidP="00376B95">
      <w:pPr>
        <w:pStyle w:val="HTML"/>
        <w:spacing w:line="240" w:lineRule="atLeast"/>
        <w:jc w:val="both"/>
        <w:rPr>
          <w:rFonts w:ascii="Times New Roman" w:hAnsi="Times New Roman"/>
          <w:bCs/>
          <w:color w:val="auto"/>
          <w:sz w:val="24"/>
          <w:szCs w:val="24"/>
          <w:lang w:val="uk-UA"/>
        </w:rPr>
      </w:pPr>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w:t>
      </w:r>
      <w:r w:rsidRPr="00ED2DDA">
        <w:rPr>
          <w:rFonts w:ascii="Times New Roman" w:hAnsi="Times New Roman"/>
          <w:bCs/>
          <w:color w:val="auto"/>
          <w:sz w:val="24"/>
          <w:szCs w:val="24"/>
          <w:lang w:val="uk-UA"/>
        </w:rPr>
        <w:t>У випадку поставки Товару неналежної якості, Замовник направляє Постачальнику письмову претензію, після отримання якої представник  Постачальника зобов’язаний прибути в місцезнаходження неякісного Товару, вказане в претензії Замовника, протягом 3 (трьох) календарних днів для складання двохстороннього дефектного акту. У випадку нез’явлення представника Постачальника у строк вказаний цим пунктом, Замовник має право самостійно скласти вказаний Акт без участі представника Постачальника.</w:t>
      </w:r>
    </w:p>
    <w:p w:rsidR="00376B95" w:rsidRPr="004B1078" w:rsidRDefault="00376B95" w:rsidP="004B1078">
      <w:pPr>
        <w:pStyle w:val="Fon"/>
        <w:spacing w:line="240" w:lineRule="atLeast"/>
        <w:jc w:val="both"/>
        <w:rPr>
          <w:rFonts w:ascii="Times New Roman" w:hAnsi="Times New Roman"/>
          <w:sz w:val="22"/>
          <w:szCs w:val="22"/>
          <w:lang w:eastAsia="uk-UA"/>
        </w:rPr>
      </w:pPr>
      <w:bookmarkStart w:id="37" w:name="108"/>
      <w:bookmarkEnd w:id="37"/>
      <w:r w:rsidRPr="00ED2DDA">
        <w:rPr>
          <w:rFonts w:ascii="Times New Roman" w:hAnsi="Times New Roman"/>
          <w:b/>
        </w:rPr>
        <w:t>-</w:t>
      </w:r>
      <w:r w:rsidRPr="00ED2DDA">
        <w:rPr>
          <w:rFonts w:ascii="Times New Roman" w:hAnsi="Times New Roman"/>
        </w:rPr>
        <w:t xml:space="preserve"> </w:t>
      </w:r>
      <w:r w:rsidRPr="00ED2DDA">
        <w:rPr>
          <w:rStyle w:val="FontStyle11"/>
          <w:lang w:eastAsia="uk-UA"/>
        </w:rPr>
        <w:t xml:space="preserve">Постачальник власними силами та за власний рахунок здійснює заміну Товару неналежної якості на якісний, у строки вказані </w:t>
      </w:r>
      <w:proofErr w:type="gramStart"/>
      <w:r w:rsidRPr="00ED2DDA">
        <w:rPr>
          <w:rStyle w:val="FontStyle11"/>
          <w:lang w:eastAsia="uk-UA"/>
        </w:rPr>
        <w:t>у</w:t>
      </w:r>
      <w:proofErr w:type="gramEnd"/>
      <w:r w:rsidRPr="00ED2DDA">
        <w:rPr>
          <w:rStyle w:val="FontStyle11"/>
          <w:lang w:eastAsia="uk-UA"/>
        </w:rPr>
        <w:t xml:space="preserve"> дефектному акті.</w:t>
      </w:r>
    </w:p>
    <w:p w:rsidR="00376B95" w:rsidRPr="00ED2DDA" w:rsidRDefault="00376B95" w:rsidP="00376B95">
      <w:pPr>
        <w:pStyle w:val="HTML"/>
        <w:spacing w:line="240" w:lineRule="atLeast"/>
        <w:jc w:val="center"/>
        <w:rPr>
          <w:rFonts w:ascii="Times New Roman" w:hAnsi="Times New Roman"/>
          <w:b/>
          <w:color w:val="auto"/>
          <w:sz w:val="24"/>
          <w:szCs w:val="24"/>
          <w:lang w:val="uk-UA"/>
        </w:rPr>
      </w:pPr>
      <w:r w:rsidRPr="00ED2DDA">
        <w:rPr>
          <w:rFonts w:ascii="Times New Roman" w:hAnsi="Times New Roman"/>
          <w:b/>
          <w:color w:val="auto"/>
          <w:sz w:val="24"/>
          <w:szCs w:val="24"/>
        </w:rPr>
        <w:t xml:space="preserve">Додатки </w:t>
      </w:r>
      <w:proofErr w:type="gramStart"/>
      <w:r w:rsidRPr="00ED2DDA">
        <w:rPr>
          <w:rFonts w:ascii="Times New Roman" w:hAnsi="Times New Roman"/>
          <w:b/>
          <w:color w:val="auto"/>
          <w:sz w:val="24"/>
          <w:szCs w:val="24"/>
        </w:rPr>
        <w:t>до</w:t>
      </w:r>
      <w:proofErr w:type="gramEnd"/>
      <w:r w:rsidRPr="00ED2DDA">
        <w:rPr>
          <w:rFonts w:ascii="Times New Roman" w:hAnsi="Times New Roman"/>
          <w:b/>
          <w:color w:val="auto"/>
          <w:sz w:val="24"/>
          <w:szCs w:val="24"/>
        </w:rPr>
        <w:t xml:space="preserve"> </w:t>
      </w:r>
      <w:r w:rsidRPr="00ED2DDA">
        <w:rPr>
          <w:rFonts w:ascii="Times New Roman" w:hAnsi="Times New Roman"/>
          <w:b/>
          <w:color w:val="auto"/>
          <w:sz w:val="24"/>
          <w:szCs w:val="24"/>
          <w:lang w:val="uk-UA"/>
        </w:rPr>
        <w:t>Д</w:t>
      </w:r>
      <w:r w:rsidRPr="00ED2DDA">
        <w:rPr>
          <w:rFonts w:ascii="Times New Roman" w:hAnsi="Times New Roman"/>
          <w:b/>
          <w:color w:val="auto"/>
          <w:sz w:val="24"/>
          <w:szCs w:val="24"/>
        </w:rPr>
        <w:t>оговору</w:t>
      </w:r>
      <w:bookmarkStart w:id="38" w:name="109"/>
      <w:bookmarkEnd w:id="38"/>
    </w:p>
    <w:p w:rsidR="00376B95" w:rsidRPr="00ED2DDA" w:rsidRDefault="00376B95" w:rsidP="00376B95">
      <w:pPr>
        <w:pStyle w:val="HTML"/>
        <w:spacing w:line="240" w:lineRule="atLeast"/>
        <w:jc w:val="both"/>
        <w:rPr>
          <w:rStyle w:val="FontStyle15"/>
          <w:color w:val="auto"/>
          <w:sz w:val="24"/>
          <w:szCs w:val="24"/>
          <w:lang w:val="uk-UA"/>
        </w:rPr>
      </w:pPr>
      <w:r w:rsidRPr="00ED2DDA">
        <w:rPr>
          <w:rStyle w:val="FontStyle15"/>
          <w:color w:val="auto"/>
          <w:sz w:val="24"/>
          <w:szCs w:val="24"/>
        </w:rPr>
        <w:t xml:space="preserve">  Невід’ємною частиною даного Договору</w:t>
      </w:r>
      <w:proofErr w:type="gramStart"/>
      <w:r w:rsidRPr="00ED2DDA">
        <w:rPr>
          <w:rStyle w:val="FontStyle15"/>
          <w:color w:val="auto"/>
          <w:sz w:val="24"/>
          <w:szCs w:val="24"/>
        </w:rPr>
        <w:t xml:space="preserve"> є:</w:t>
      </w:r>
      <w:proofErr w:type="gramEnd"/>
    </w:p>
    <w:p w:rsidR="00376B95" w:rsidRPr="00ED2DDA" w:rsidRDefault="00376B95" w:rsidP="00376B95">
      <w:pPr>
        <w:widowControl w:val="0"/>
        <w:autoSpaceDE w:val="0"/>
        <w:autoSpaceDN w:val="0"/>
        <w:adjustRightInd w:val="0"/>
        <w:spacing w:line="240" w:lineRule="atLeast"/>
        <w:jc w:val="both"/>
        <w:rPr>
          <w:bCs/>
          <w:sz w:val="24"/>
          <w:szCs w:val="24"/>
        </w:rPr>
      </w:pPr>
      <w:r w:rsidRPr="00ED2DDA">
        <w:rPr>
          <w:b/>
          <w:bCs/>
          <w:sz w:val="24"/>
          <w:szCs w:val="24"/>
        </w:rPr>
        <w:t xml:space="preserve">  -</w:t>
      </w:r>
      <w:r w:rsidRPr="00ED2DDA">
        <w:rPr>
          <w:bCs/>
          <w:sz w:val="24"/>
          <w:szCs w:val="24"/>
        </w:rPr>
        <w:t xml:space="preserve"> Додаток №1. Специфікація</w:t>
      </w:r>
    </w:p>
    <w:p w:rsidR="00376B95" w:rsidRPr="00ED2DDA" w:rsidRDefault="00376B95" w:rsidP="00376B95">
      <w:pPr>
        <w:widowControl w:val="0"/>
        <w:autoSpaceDE w:val="0"/>
        <w:autoSpaceDN w:val="0"/>
        <w:adjustRightInd w:val="0"/>
        <w:spacing w:line="240" w:lineRule="atLeast"/>
        <w:jc w:val="both"/>
        <w:rPr>
          <w:bCs/>
          <w:sz w:val="24"/>
          <w:szCs w:val="24"/>
        </w:rPr>
      </w:pPr>
    </w:p>
    <w:p w:rsidR="00376B95" w:rsidRPr="00ED2DDA" w:rsidRDefault="00376B95" w:rsidP="00376B95">
      <w:pPr>
        <w:ind w:left="142"/>
        <w:jc w:val="center"/>
        <w:rPr>
          <w:b/>
          <w:sz w:val="24"/>
          <w:szCs w:val="24"/>
        </w:rPr>
      </w:pPr>
      <w:r w:rsidRPr="00ED2DDA">
        <w:rPr>
          <w:b/>
          <w:sz w:val="24"/>
          <w:szCs w:val="24"/>
        </w:rPr>
        <w:lastRenderedPageBreak/>
        <w:t xml:space="preserve">Юридичні адреси, банківські реквізити та </w:t>
      </w:r>
      <w:proofErr w:type="gramStart"/>
      <w:r w:rsidRPr="00ED2DDA">
        <w:rPr>
          <w:b/>
          <w:sz w:val="24"/>
          <w:szCs w:val="24"/>
        </w:rPr>
        <w:t>п</w:t>
      </w:r>
      <w:proofErr w:type="gramEnd"/>
      <w:r w:rsidRPr="00ED2DDA">
        <w:rPr>
          <w:b/>
          <w:sz w:val="24"/>
          <w:szCs w:val="24"/>
        </w:rPr>
        <w:t>ідписи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5"/>
        <w:gridCol w:w="4950"/>
      </w:tblGrid>
      <w:tr w:rsidR="004B1078" w:rsidRPr="00ED2DDA" w:rsidTr="004B1078">
        <w:trPr>
          <w:trHeight w:val="4711"/>
        </w:trPr>
        <w:tc>
          <w:tcPr>
            <w:tcW w:w="4968" w:type="dxa"/>
          </w:tcPr>
          <w:p w:rsidR="004B1078" w:rsidRPr="00ED2DDA" w:rsidRDefault="004B1078" w:rsidP="004B1078">
            <w:pPr>
              <w:tabs>
                <w:tab w:val="left" w:pos="5670"/>
              </w:tabs>
              <w:overflowPunct w:val="0"/>
              <w:autoSpaceDE w:val="0"/>
              <w:autoSpaceDN w:val="0"/>
              <w:adjustRightInd w:val="0"/>
              <w:jc w:val="center"/>
              <w:rPr>
                <w:b/>
                <w:sz w:val="24"/>
                <w:szCs w:val="24"/>
              </w:rPr>
            </w:pPr>
            <w:r w:rsidRPr="00ED2DDA">
              <w:rPr>
                <w:b/>
                <w:sz w:val="24"/>
                <w:szCs w:val="24"/>
              </w:rPr>
              <w:t>Замовник:</w:t>
            </w:r>
          </w:p>
          <w:p w:rsidR="004B1078" w:rsidRPr="00ED2DDA" w:rsidRDefault="004B1078" w:rsidP="004B1078">
            <w:pPr>
              <w:jc w:val="both"/>
              <w:rPr>
                <w:b/>
                <w:sz w:val="24"/>
                <w:szCs w:val="24"/>
              </w:rPr>
            </w:pPr>
            <w:r w:rsidRPr="00ED2DDA">
              <w:rPr>
                <w:b/>
                <w:bCs/>
                <w:sz w:val="24"/>
                <w:szCs w:val="24"/>
              </w:rPr>
              <w:t xml:space="preserve">Державне </w:t>
            </w:r>
            <w:proofErr w:type="gramStart"/>
            <w:r w:rsidRPr="00ED2DDA">
              <w:rPr>
                <w:b/>
                <w:bCs/>
                <w:sz w:val="24"/>
                <w:szCs w:val="24"/>
              </w:rPr>
              <w:t>п</w:t>
            </w:r>
            <w:proofErr w:type="gramEnd"/>
            <w:r w:rsidRPr="00ED2DDA">
              <w:rPr>
                <w:b/>
                <w:bCs/>
                <w:sz w:val="24"/>
                <w:szCs w:val="24"/>
              </w:rPr>
              <w:t>ідприємство «</w:t>
            </w:r>
            <w:r w:rsidRPr="00ED2DDA">
              <w:rPr>
                <w:b/>
                <w:sz w:val="24"/>
                <w:szCs w:val="24"/>
              </w:rPr>
              <w:t>Національний академічний театр опери та балету України  імені Т.Г. Шевченка»</w:t>
            </w:r>
          </w:p>
          <w:p w:rsidR="004B1078" w:rsidRPr="00ED2DDA" w:rsidRDefault="004B1078" w:rsidP="004B1078">
            <w:pPr>
              <w:jc w:val="both"/>
              <w:rPr>
                <w:sz w:val="24"/>
                <w:szCs w:val="24"/>
              </w:rPr>
            </w:pPr>
            <w:r w:rsidRPr="00ED2DDA">
              <w:rPr>
                <w:sz w:val="24"/>
                <w:szCs w:val="24"/>
              </w:rPr>
              <w:t xml:space="preserve">01030 м. Київ, вул. Володимирська, буд.50, </w:t>
            </w:r>
          </w:p>
          <w:p w:rsidR="004B1078" w:rsidRPr="00ED2DDA" w:rsidRDefault="004B1078" w:rsidP="004B1078">
            <w:pPr>
              <w:jc w:val="both"/>
              <w:rPr>
                <w:sz w:val="24"/>
                <w:szCs w:val="24"/>
              </w:rPr>
            </w:pPr>
            <w:r w:rsidRPr="00ED2DDA">
              <w:rPr>
                <w:sz w:val="24"/>
                <w:szCs w:val="24"/>
              </w:rPr>
              <w:t>ЄДРПОУ 02224531</w:t>
            </w:r>
          </w:p>
          <w:p w:rsidR="004B1078" w:rsidRPr="00ED2DDA" w:rsidRDefault="004B1078" w:rsidP="004B1078">
            <w:pPr>
              <w:jc w:val="both"/>
              <w:rPr>
                <w:sz w:val="24"/>
                <w:szCs w:val="24"/>
              </w:rPr>
            </w:pPr>
            <w:r w:rsidRPr="00ED2DDA">
              <w:rPr>
                <w:sz w:val="24"/>
                <w:szCs w:val="24"/>
              </w:rPr>
              <w:t>І</w:t>
            </w:r>
            <w:proofErr w:type="gramStart"/>
            <w:r w:rsidRPr="00ED2DDA">
              <w:rPr>
                <w:sz w:val="24"/>
                <w:szCs w:val="24"/>
              </w:rPr>
              <w:t>ПН</w:t>
            </w:r>
            <w:proofErr w:type="gramEnd"/>
            <w:r w:rsidRPr="00ED2DDA">
              <w:rPr>
                <w:sz w:val="24"/>
                <w:szCs w:val="24"/>
              </w:rPr>
              <w:t xml:space="preserve"> 022245326590</w:t>
            </w:r>
          </w:p>
          <w:p w:rsidR="004B1078" w:rsidRPr="00ED2DDA" w:rsidRDefault="004B1078" w:rsidP="004B1078">
            <w:pPr>
              <w:jc w:val="both"/>
              <w:rPr>
                <w:sz w:val="24"/>
                <w:szCs w:val="24"/>
              </w:rPr>
            </w:pPr>
            <w:r w:rsidRPr="00ED2DDA">
              <w:rPr>
                <w:sz w:val="24"/>
                <w:szCs w:val="24"/>
              </w:rPr>
              <w:t>Св. платника податку № 200118248</w:t>
            </w:r>
          </w:p>
          <w:p w:rsidR="004B1078" w:rsidRPr="00ED2DDA" w:rsidRDefault="004B1078" w:rsidP="004B1078">
            <w:pPr>
              <w:jc w:val="both"/>
              <w:rPr>
                <w:sz w:val="24"/>
                <w:szCs w:val="24"/>
              </w:rPr>
            </w:pPr>
            <w:proofErr w:type="gramStart"/>
            <w:r w:rsidRPr="00ED2DDA">
              <w:rPr>
                <w:sz w:val="24"/>
                <w:szCs w:val="24"/>
              </w:rPr>
              <w:t>р</w:t>
            </w:r>
            <w:proofErr w:type="gramEnd"/>
            <w:r w:rsidRPr="00ED2DDA">
              <w:rPr>
                <w:sz w:val="24"/>
                <w:szCs w:val="24"/>
              </w:rPr>
              <w:t xml:space="preserve">/р 26007187808 АБ «Укргазбанк» </w:t>
            </w:r>
          </w:p>
          <w:p w:rsidR="004B1078" w:rsidRPr="00ED2DDA" w:rsidRDefault="004B1078" w:rsidP="004B1078">
            <w:pPr>
              <w:jc w:val="both"/>
              <w:rPr>
                <w:sz w:val="24"/>
                <w:szCs w:val="24"/>
              </w:rPr>
            </w:pPr>
            <w:r w:rsidRPr="00ED2DDA">
              <w:rPr>
                <w:sz w:val="24"/>
                <w:szCs w:val="24"/>
              </w:rPr>
              <w:t>м. Києва, МФО 320478</w:t>
            </w:r>
          </w:p>
          <w:p w:rsidR="004B1078" w:rsidRPr="00ED2DDA" w:rsidRDefault="004B1078" w:rsidP="004B1078">
            <w:pPr>
              <w:jc w:val="both"/>
              <w:rPr>
                <w:sz w:val="24"/>
                <w:szCs w:val="24"/>
              </w:rPr>
            </w:pPr>
            <w:r w:rsidRPr="00ED2DDA">
              <w:rPr>
                <w:sz w:val="24"/>
                <w:szCs w:val="24"/>
              </w:rPr>
              <w:t>тел./факс:  (044) 278-15-42</w:t>
            </w:r>
          </w:p>
          <w:p w:rsidR="004B1078" w:rsidRPr="00ED2DDA" w:rsidRDefault="004B1078" w:rsidP="004B1078">
            <w:pPr>
              <w:jc w:val="both"/>
              <w:rPr>
                <w:sz w:val="24"/>
                <w:szCs w:val="24"/>
              </w:rPr>
            </w:pPr>
          </w:p>
          <w:p w:rsidR="004B1078" w:rsidRPr="00ED2DDA" w:rsidRDefault="004B1078" w:rsidP="004B1078">
            <w:pPr>
              <w:jc w:val="both"/>
              <w:rPr>
                <w:b/>
                <w:sz w:val="24"/>
                <w:szCs w:val="24"/>
              </w:rPr>
            </w:pPr>
            <w:r w:rsidRPr="00ED2DDA">
              <w:rPr>
                <w:b/>
                <w:sz w:val="24"/>
                <w:szCs w:val="24"/>
              </w:rPr>
              <w:t xml:space="preserve">Генеральний директор </w:t>
            </w:r>
          </w:p>
          <w:p w:rsidR="004B1078" w:rsidRPr="00ED2DDA" w:rsidRDefault="004B1078" w:rsidP="004B1078">
            <w:pPr>
              <w:jc w:val="both"/>
              <w:rPr>
                <w:sz w:val="24"/>
                <w:szCs w:val="24"/>
              </w:rPr>
            </w:pPr>
          </w:p>
          <w:p w:rsidR="004B1078" w:rsidRPr="00ED2DDA" w:rsidRDefault="004B1078" w:rsidP="004B1078">
            <w:pPr>
              <w:jc w:val="both"/>
              <w:rPr>
                <w:b/>
                <w:sz w:val="24"/>
                <w:szCs w:val="24"/>
              </w:rPr>
            </w:pPr>
            <w:r w:rsidRPr="00ED2DDA">
              <w:rPr>
                <w:sz w:val="24"/>
                <w:szCs w:val="24"/>
              </w:rPr>
              <w:t xml:space="preserve">___________________            </w:t>
            </w:r>
            <w:r w:rsidRPr="00ED2DDA">
              <w:rPr>
                <w:b/>
                <w:sz w:val="24"/>
                <w:szCs w:val="24"/>
              </w:rPr>
              <w:t xml:space="preserve">П. Я.Чуприна </w:t>
            </w:r>
          </w:p>
          <w:p w:rsidR="004B1078" w:rsidRPr="00ED2DDA" w:rsidRDefault="004B1078" w:rsidP="004B1078">
            <w:pPr>
              <w:jc w:val="both"/>
              <w:rPr>
                <w:b/>
                <w:sz w:val="24"/>
                <w:szCs w:val="24"/>
              </w:rPr>
            </w:pPr>
            <w:r w:rsidRPr="00ED2DDA">
              <w:rPr>
                <w:b/>
                <w:sz w:val="24"/>
                <w:szCs w:val="24"/>
              </w:rPr>
              <w:t>м.п.</w:t>
            </w:r>
          </w:p>
          <w:p w:rsidR="004B1078" w:rsidRPr="00ED2DDA" w:rsidRDefault="004B1078" w:rsidP="004B1078">
            <w:pPr>
              <w:tabs>
                <w:tab w:val="left" w:pos="5670"/>
              </w:tabs>
              <w:overflowPunct w:val="0"/>
              <w:autoSpaceDE w:val="0"/>
              <w:autoSpaceDN w:val="0"/>
              <w:adjustRightInd w:val="0"/>
              <w:jc w:val="center"/>
              <w:rPr>
                <w:noProof/>
                <w:sz w:val="24"/>
                <w:szCs w:val="24"/>
              </w:rPr>
            </w:pPr>
          </w:p>
        </w:tc>
        <w:tc>
          <w:tcPr>
            <w:tcW w:w="4966" w:type="dxa"/>
          </w:tcPr>
          <w:p w:rsidR="004B1078" w:rsidRPr="00ED2DDA" w:rsidRDefault="004B1078" w:rsidP="004B1078">
            <w:pPr>
              <w:tabs>
                <w:tab w:val="left" w:pos="5670"/>
              </w:tabs>
              <w:overflowPunct w:val="0"/>
              <w:autoSpaceDE w:val="0"/>
              <w:autoSpaceDN w:val="0"/>
              <w:adjustRightInd w:val="0"/>
              <w:jc w:val="center"/>
              <w:rPr>
                <w:b/>
                <w:sz w:val="24"/>
                <w:szCs w:val="24"/>
              </w:rPr>
            </w:pPr>
            <w:r w:rsidRPr="00ED2DDA">
              <w:rPr>
                <w:b/>
                <w:sz w:val="24"/>
                <w:szCs w:val="24"/>
              </w:rPr>
              <w:t>Постачальник:</w:t>
            </w:r>
          </w:p>
          <w:p w:rsidR="004B1078" w:rsidRPr="00ED2DDA" w:rsidRDefault="004B1078" w:rsidP="004B1078">
            <w:pPr>
              <w:tabs>
                <w:tab w:val="left" w:pos="5670"/>
              </w:tabs>
              <w:overflowPunct w:val="0"/>
              <w:autoSpaceDE w:val="0"/>
              <w:autoSpaceDN w:val="0"/>
              <w:adjustRightInd w:val="0"/>
              <w:rPr>
                <w:b/>
                <w:noProof/>
                <w:sz w:val="24"/>
                <w:szCs w:val="24"/>
              </w:rPr>
            </w:pPr>
          </w:p>
        </w:tc>
      </w:tr>
    </w:tbl>
    <w:p w:rsidR="00376B95" w:rsidRDefault="00376B95" w:rsidP="004B1078">
      <w:pPr>
        <w:rPr>
          <w:b/>
          <w:bCs/>
          <w:i/>
          <w:sz w:val="24"/>
          <w:szCs w:val="24"/>
          <w:lang w:val="uk-UA"/>
        </w:rPr>
      </w:pPr>
    </w:p>
    <w:p w:rsidR="004B1078" w:rsidRDefault="004B1078" w:rsidP="006C58EA">
      <w:pPr>
        <w:rPr>
          <w:b/>
          <w:bCs/>
          <w:i/>
          <w:sz w:val="24"/>
          <w:szCs w:val="24"/>
          <w:lang w:val="uk-UA"/>
        </w:rPr>
      </w:pPr>
    </w:p>
    <w:p w:rsidR="00376B95" w:rsidRDefault="00376B95" w:rsidP="00376B95">
      <w:pPr>
        <w:rPr>
          <w:b/>
          <w:bCs/>
          <w:i/>
          <w:sz w:val="24"/>
          <w:szCs w:val="24"/>
          <w:lang w:val="uk-UA"/>
        </w:rPr>
      </w:pPr>
    </w:p>
    <w:p w:rsidR="001A7A6D" w:rsidRDefault="001A7A6D" w:rsidP="00376B95">
      <w:pPr>
        <w:rPr>
          <w:b/>
          <w:bCs/>
          <w:i/>
          <w:sz w:val="24"/>
          <w:szCs w:val="24"/>
          <w:lang w:val="uk-UA"/>
        </w:rPr>
      </w:pPr>
    </w:p>
    <w:p w:rsidR="001A7A6D" w:rsidRPr="00F56600" w:rsidRDefault="001A7A6D" w:rsidP="00376B95">
      <w:pPr>
        <w:rPr>
          <w:b/>
          <w:bCs/>
          <w:i/>
          <w:sz w:val="24"/>
          <w:szCs w:val="24"/>
          <w:lang w:val="uk-UA"/>
        </w:rPr>
      </w:pPr>
    </w:p>
    <w:p w:rsidR="00376B95" w:rsidRPr="00376159" w:rsidRDefault="00376B95" w:rsidP="00376B95">
      <w:pPr>
        <w:jc w:val="right"/>
        <w:rPr>
          <w:b/>
          <w:snapToGrid w:val="0"/>
          <w:lang w:val="uk-UA"/>
        </w:rPr>
      </w:pPr>
      <w:r>
        <w:rPr>
          <w:b/>
          <w:bCs/>
          <w:sz w:val="24"/>
          <w:szCs w:val="24"/>
          <w:lang w:val="uk-UA"/>
        </w:rPr>
        <w:t>ДОДАТОК  №5</w:t>
      </w:r>
    </w:p>
    <w:p w:rsidR="00376B95" w:rsidRPr="00D06145" w:rsidRDefault="00376B95" w:rsidP="00376B95">
      <w:pPr>
        <w:ind w:firstLine="708"/>
        <w:jc w:val="center"/>
        <w:rPr>
          <w:b/>
          <w:snapToGrid w:val="0"/>
          <w:sz w:val="24"/>
          <w:szCs w:val="24"/>
        </w:rPr>
      </w:pPr>
    </w:p>
    <w:p w:rsidR="00376B95" w:rsidRDefault="00376B95" w:rsidP="00376B95">
      <w:pPr>
        <w:jc w:val="center"/>
        <w:rPr>
          <w:b/>
          <w:snapToGrid w:val="0"/>
          <w:sz w:val="24"/>
          <w:szCs w:val="24"/>
          <w:lang w:val="uk-UA"/>
        </w:rPr>
      </w:pPr>
      <w:r w:rsidRPr="00A81F79">
        <w:rPr>
          <w:b/>
          <w:snapToGrid w:val="0"/>
          <w:sz w:val="24"/>
          <w:szCs w:val="24"/>
        </w:rPr>
        <w:t xml:space="preserve">Т Е Х Н І Ч Н </w:t>
      </w:r>
      <w:r w:rsidRPr="00A81F79">
        <w:rPr>
          <w:b/>
          <w:snapToGrid w:val="0"/>
          <w:sz w:val="24"/>
          <w:szCs w:val="24"/>
          <w:lang w:val="uk-UA"/>
        </w:rPr>
        <w:t>І</w:t>
      </w:r>
      <w:r w:rsidRPr="00A81F79">
        <w:rPr>
          <w:b/>
          <w:snapToGrid w:val="0"/>
          <w:sz w:val="24"/>
          <w:szCs w:val="24"/>
        </w:rPr>
        <w:t xml:space="preserve">    </w:t>
      </w:r>
      <w:r w:rsidRPr="00A81F79">
        <w:rPr>
          <w:b/>
          <w:snapToGrid w:val="0"/>
          <w:sz w:val="24"/>
          <w:szCs w:val="24"/>
          <w:lang w:val="uk-UA"/>
        </w:rPr>
        <w:t>ВИМОГИ</w:t>
      </w:r>
    </w:p>
    <w:p w:rsidR="00376B95" w:rsidRPr="00376159" w:rsidRDefault="00376B95" w:rsidP="007804CA">
      <w:pPr>
        <w:rPr>
          <w:b/>
          <w:snapToGrid w:val="0"/>
          <w:sz w:val="24"/>
          <w:szCs w:val="24"/>
          <w:lang w:val="uk-UA"/>
        </w:rPr>
      </w:pPr>
    </w:p>
    <w:p w:rsidR="00881207" w:rsidRDefault="00881207" w:rsidP="007804CA">
      <w:pPr>
        <w:jc w:val="both"/>
        <w:rPr>
          <w:i/>
          <w:color w:val="1F497D" w:themeColor="text2"/>
          <w:sz w:val="24"/>
          <w:szCs w:val="24"/>
          <w:lang w:val="uk-UA"/>
        </w:rPr>
      </w:pPr>
      <w:r w:rsidRPr="00785BFE">
        <w:rPr>
          <w:bCs/>
          <w:i/>
          <w:color w:val="1F497D"/>
          <w:sz w:val="24"/>
          <w:szCs w:val="24"/>
          <w:lang w:val="uk-UA" w:eastAsia="en-US"/>
        </w:rPr>
        <w:t>Тюль, мереживо та вишивка; нитки позументні та стрічкові нитки; пряжа синельна; пряжа фасонна петляста</w:t>
      </w:r>
      <w:r w:rsidRPr="00785BFE">
        <w:rPr>
          <w:i/>
          <w:color w:val="1F497D"/>
          <w:sz w:val="24"/>
          <w:szCs w:val="24"/>
          <w:lang w:val="uk-UA"/>
        </w:rPr>
        <w:t xml:space="preserve"> Код за ДК016-2010:</w:t>
      </w:r>
      <w:r w:rsidRPr="00785BFE">
        <w:rPr>
          <w:bCs/>
          <w:i/>
          <w:color w:val="1F497D"/>
          <w:sz w:val="24"/>
          <w:szCs w:val="24"/>
          <w:lang w:val="uk-UA" w:eastAsia="en-US"/>
        </w:rPr>
        <w:t xml:space="preserve"> 13.99.1 (тюль);</w:t>
      </w:r>
      <w:r w:rsidRPr="00785BFE">
        <w:rPr>
          <w:bCs/>
          <w:i/>
          <w:color w:val="1F497D"/>
          <w:sz w:val="24"/>
          <w:szCs w:val="24"/>
          <w:lang w:val="uk-UA"/>
        </w:rPr>
        <w:t xml:space="preserve"> код </w:t>
      </w:r>
      <w:r w:rsidRPr="00785BFE">
        <w:rPr>
          <w:bCs/>
          <w:i/>
          <w:color w:val="1F497D"/>
          <w:sz w:val="24"/>
          <w:szCs w:val="24"/>
        </w:rPr>
        <w:t>CPV</w:t>
      </w:r>
      <w:r w:rsidRPr="00785BFE">
        <w:rPr>
          <w:bCs/>
          <w:i/>
          <w:color w:val="1F497D"/>
          <w:sz w:val="24"/>
          <w:szCs w:val="24"/>
          <w:lang w:val="uk-UA"/>
        </w:rPr>
        <w:t xml:space="preserve"> згідно ДК021-2015:</w:t>
      </w:r>
      <w:r w:rsidRPr="00785BFE">
        <w:rPr>
          <w:color w:val="1F497D" w:themeColor="text2"/>
          <w:sz w:val="24"/>
          <w:szCs w:val="24"/>
          <w:lang w:val="uk-UA"/>
        </w:rPr>
        <w:t>39561000 - 2</w:t>
      </w:r>
      <w:r w:rsidRPr="00785BFE">
        <w:rPr>
          <w:i/>
          <w:color w:val="1F497D" w:themeColor="text2"/>
          <w:sz w:val="24"/>
          <w:szCs w:val="24"/>
          <w:lang w:val="uk-UA"/>
        </w:rPr>
        <w:t xml:space="preserve"> (</w:t>
      </w:r>
      <w:r w:rsidRPr="00785BFE">
        <w:rPr>
          <w:color w:val="1F497D" w:themeColor="text2"/>
          <w:sz w:val="24"/>
          <w:szCs w:val="24"/>
          <w:lang w:val="uk-UA"/>
        </w:rPr>
        <w:t>Тюль, мереживо, вузькі тканини, оздоблювальні матеріали та вишиті вироби</w:t>
      </w:r>
      <w:r w:rsidRPr="00465DC1">
        <w:rPr>
          <w:i/>
          <w:color w:val="1F497D" w:themeColor="text2"/>
          <w:sz w:val="24"/>
          <w:szCs w:val="24"/>
          <w:lang w:val="uk-UA"/>
        </w:rPr>
        <w:t>) – 2лоти.</w:t>
      </w:r>
    </w:p>
    <w:p w:rsidR="00376B95" w:rsidRPr="00881207" w:rsidRDefault="00376B95" w:rsidP="007804CA">
      <w:pPr>
        <w:jc w:val="both"/>
        <w:rPr>
          <w:snapToGrid w:val="0"/>
          <w:sz w:val="24"/>
          <w:szCs w:val="24"/>
          <w:lang w:val="uk-UA"/>
        </w:rPr>
      </w:pPr>
      <w:r w:rsidRPr="00881207">
        <w:rPr>
          <w:sz w:val="24"/>
          <w:szCs w:val="24"/>
          <w:lang w:val="uk-UA" w:eastAsia="en-US"/>
        </w:rPr>
        <w:t xml:space="preserve">Учасник має право запропонувати </w:t>
      </w:r>
      <w:r w:rsidRPr="00881207">
        <w:rPr>
          <w:bCs/>
          <w:sz w:val="24"/>
          <w:szCs w:val="24"/>
          <w:lang w:val="uk-UA" w:eastAsia="en-US"/>
        </w:rPr>
        <w:t>будь – яку іншу тканину</w:t>
      </w:r>
      <w:r w:rsidR="0090656C">
        <w:rPr>
          <w:bCs/>
          <w:sz w:val="24"/>
          <w:szCs w:val="24"/>
          <w:lang w:val="uk-UA" w:eastAsia="en-US"/>
        </w:rPr>
        <w:t xml:space="preserve"> (тюль)</w:t>
      </w:r>
      <w:r w:rsidRPr="00881207">
        <w:rPr>
          <w:bCs/>
          <w:sz w:val="24"/>
          <w:szCs w:val="24"/>
          <w:lang w:val="uk-UA" w:eastAsia="en-US"/>
        </w:rPr>
        <w:t>,  еквівалентну тій, що наведені</w:t>
      </w:r>
      <w:r w:rsidRPr="00881207">
        <w:rPr>
          <w:sz w:val="24"/>
          <w:szCs w:val="24"/>
          <w:lang w:val="uk-UA" w:eastAsia="en-US"/>
        </w:rPr>
        <w:t xml:space="preserve"> в таблиці нижче (з еквівалентними технічними характеристиками).</w:t>
      </w:r>
    </w:p>
    <w:p w:rsidR="00376B95" w:rsidRDefault="007804CA" w:rsidP="007804CA">
      <w:pPr>
        <w:pStyle w:val="Fon"/>
        <w:jc w:val="both"/>
        <w:rPr>
          <w:rFonts w:ascii="Times New Roman" w:hAnsi="Times New Roman"/>
          <w:lang w:val="uk-UA"/>
        </w:rPr>
      </w:pPr>
      <w:r>
        <w:rPr>
          <w:rFonts w:ascii="Times New Roman" w:hAnsi="Times New Roman"/>
          <w:lang w:val="uk-UA"/>
        </w:rPr>
        <w:t xml:space="preserve"> </w:t>
      </w:r>
      <w:r w:rsidR="00376B95" w:rsidRPr="00A81F79">
        <w:rPr>
          <w:rFonts w:ascii="Times New Roman" w:hAnsi="Times New Roman"/>
        </w:rPr>
        <w:t>Замовник звертає увагу, що Товар може  закуповуватись партіями  (меншими ніж один рулон)  в залежності від фактичних потреб та фінансових можливостей за заявкою Замовника.</w:t>
      </w:r>
    </w:p>
    <w:p w:rsidR="0021475A" w:rsidRDefault="0021475A" w:rsidP="007804CA">
      <w:pPr>
        <w:pStyle w:val="Fon"/>
        <w:jc w:val="both"/>
        <w:rPr>
          <w:rFonts w:ascii="Times New Roman" w:hAnsi="Times New Roman"/>
          <w:lang w:val="uk-UA"/>
        </w:rPr>
      </w:pPr>
    </w:p>
    <w:tbl>
      <w:tblPr>
        <w:tblW w:w="8804" w:type="dxa"/>
        <w:tblInd w:w="93" w:type="dxa"/>
        <w:tblLook w:val="04A0"/>
      </w:tblPr>
      <w:tblGrid>
        <w:gridCol w:w="813"/>
        <w:gridCol w:w="7"/>
        <w:gridCol w:w="3224"/>
        <w:gridCol w:w="1312"/>
        <w:gridCol w:w="588"/>
        <w:gridCol w:w="25"/>
        <w:gridCol w:w="2835"/>
      </w:tblGrid>
      <w:tr w:rsidR="0021475A" w:rsidRPr="00284216" w:rsidTr="0021475A">
        <w:trPr>
          <w:gridAfter w:val="6"/>
          <w:wAfter w:w="7991" w:type="dxa"/>
          <w:trHeight w:val="213"/>
        </w:trPr>
        <w:tc>
          <w:tcPr>
            <w:tcW w:w="813" w:type="dxa"/>
            <w:tcBorders>
              <w:top w:val="nil"/>
              <w:left w:val="nil"/>
              <w:bottom w:val="nil"/>
              <w:right w:val="nil"/>
            </w:tcBorders>
          </w:tcPr>
          <w:p w:rsidR="0021475A" w:rsidRPr="0021475A" w:rsidRDefault="0021475A" w:rsidP="0021475A">
            <w:pPr>
              <w:rPr>
                <w:b/>
                <w:bCs/>
                <w:i/>
                <w:iCs/>
                <w:color w:val="000000"/>
                <w:sz w:val="24"/>
                <w:szCs w:val="24"/>
                <w:lang w:val="uk-UA"/>
              </w:rPr>
            </w:pPr>
          </w:p>
        </w:tc>
      </w:tr>
      <w:tr w:rsidR="0021475A" w:rsidRPr="00284216" w:rsidTr="0021475A">
        <w:trPr>
          <w:trHeight w:val="608"/>
        </w:trPr>
        <w:tc>
          <w:tcPr>
            <w:tcW w:w="813" w:type="dxa"/>
            <w:tcBorders>
              <w:top w:val="single" w:sz="4" w:space="0" w:color="auto"/>
              <w:left w:val="single" w:sz="4" w:space="0" w:color="auto"/>
              <w:bottom w:val="single" w:sz="4" w:space="0" w:color="auto"/>
              <w:right w:val="single" w:sz="4" w:space="0" w:color="auto"/>
            </w:tcBorders>
          </w:tcPr>
          <w:p w:rsidR="0021475A" w:rsidRPr="00284216" w:rsidRDefault="0021475A" w:rsidP="0021475A">
            <w:pPr>
              <w:jc w:val="center"/>
              <w:rPr>
                <w:b/>
                <w:bCs/>
                <w:i/>
                <w:iCs/>
                <w:color w:val="000000"/>
                <w:sz w:val="24"/>
                <w:szCs w:val="24"/>
              </w:rPr>
            </w:pPr>
            <w:r w:rsidRPr="00A81F79">
              <w:rPr>
                <w:b/>
                <w:bCs/>
                <w:sz w:val="24"/>
                <w:szCs w:val="24"/>
                <w:lang w:val="en-US" w:eastAsia="en-US"/>
              </w:rPr>
              <w:t>№ п/п</w:t>
            </w:r>
          </w:p>
        </w:tc>
        <w:tc>
          <w:tcPr>
            <w:tcW w:w="5156" w:type="dxa"/>
            <w:gridSpan w:val="5"/>
            <w:tcBorders>
              <w:top w:val="single" w:sz="4" w:space="0" w:color="auto"/>
              <w:left w:val="nil"/>
              <w:bottom w:val="single" w:sz="4" w:space="0" w:color="auto"/>
              <w:right w:val="single" w:sz="4" w:space="0" w:color="auto"/>
            </w:tcBorders>
            <w:shd w:val="clear" w:color="auto" w:fill="auto"/>
            <w:vAlign w:val="center"/>
            <w:hideMark/>
          </w:tcPr>
          <w:p w:rsidR="0021475A" w:rsidRPr="00284216" w:rsidRDefault="0021475A" w:rsidP="0021475A">
            <w:pPr>
              <w:jc w:val="center"/>
              <w:rPr>
                <w:b/>
                <w:bCs/>
                <w:i/>
                <w:iCs/>
                <w:color w:val="000000"/>
                <w:sz w:val="24"/>
                <w:szCs w:val="24"/>
              </w:rPr>
            </w:pPr>
            <w:r w:rsidRPr="00A81F79">
              <w:rPr>
                <w:b/>
                <w:i/>
                <w:sz w:val="24"/>
                <w:szCs w:val="24"/>
                <w:lang w:eastAsia="en-US"/>
              </w:rPr>
              <w:t>Найменування  та технічні характеристики</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1475A" w:rsidRPr="00284216" w:rsidRDefault="0021475A" w:rsidP="0021475A">
            <w:pPr>
              <w:jc w:val="center"/>
              <w:rPr>
                <w:b/>
                <w:bCs/>
                <w:i/>
                <w:iCs/>
                <w:color w:val="000000"/>
                <w:sz w:val="24"/>
                <w:szCs w:val="24"/>
              </w:rPr>
            </w:pPr>
            <w:r w:rsidRPr="00284216">
              <w:rPr>
                <w:b/>
                <w:bCs/>
                <w:i/>
                <w:iCs/>
                <w:color w:val="000000"/>
                <w:sz w:val="24"/>
                <w:szCs w:val="24"/>
              </w:rPr>
              <w:t>Необхідна кількість (м/п.)</w:t>
            </w:r>
          </w:p>
        </w:tc>
      </w:tr>
      <w:tr w:rsidR="0021475A" w:rsidRPr="00284216" w:rsidTr="0021475A">
        <w:trPr>
          <w:trHeight w:val="608"/>
        </w:trPr>
        <w:tc>
          <w:tcPr>
            <w:tcW w:w="8804" w:type="dxa"/>
            <w:gridSpan w:val="7"/>
            <w:tcBorders>
              <w:top w:val="single" w:sz="4" w:space="0" w:color="auto"/>
              <w:left w:val="single" w:sz="4" w:space="0" w:color="auto"/>
              <w:bottom w:val="single" w:sz="4" w:space="0" w:color="auto"/>
              <w:right w:val="single" w:sz="4" w:space="0" w:color="auto"/>
            </w:tcBorders>
          </w:tcPr>
          <w:p w:rsidR="0021475A" w:rsidRPr="0021475A" w:rsidRDefault="0021475A" w:rsidP="0021475A">
            <w:pPr>
              <w:jc w:val="center"/>
              <w:rPr>
                <w:b/>
                <w:bCs/>
                <w:i/>
                <w:iCs/>
                <w:color w:val="000000"/>
                <w:sz w:val="24"/>
                <w:szCs w:val="24"/>
                <w:lang w:val="uk-UA"/>
              </w:rPr>
            </w:pPr>
            <w:r>
              <w:rPr>
                <w:b/>
                <w:bCs/>
                <w:i/>
                <w:iCs/>
                <w:color w:val="000000"/>
                <w:sz w:val="24"/>
                <w:szCs w:val="24"/>
                <w:lang w:val="uk-UA"/>
              </w:rPr>
              <w:t>Лот №1</w:t>
            </w:r>
          </w:p>
        </w:tc>
      </w:tr>
      <w:tr w:rsidR="0021475A" w:rsidRPr="00284216" w:rsidTr="0021475A">
        <w:trPr>
          <w:trHeight w:val="1388"/>
        </w:trPr>
        <w:tc>
          <w:tcPr>
            <w:tcW w:w="813" w:type="dxa"/>
            <w:tcBorders>
              <w:top w:val="nil"/>
              <w:left w:val="single" w:sz="4" w:space="0" w:color="auto"/>
              <w:bottom w:val="single" w:sz="4" w:space="0" w:color="auto"/>
              <w:right w:val="single" w:sz="4" w:space="0" w:color="auto"/>
            </w:tcBorders>
          </w:tcPr>
          <w:p w:rsidR="0021475A" w:rsidRDefault="0021475A" w:rsidP="0021475A">
            <w:pPr>
              <w:jc w:val="center"/>
              <w:rPr>
                <w:b/>
                <w:bCs/>
                <w:i/>
                <w:iCs/>
                <w:color w:val="000000"/>
                <w:sz w:val="24"/>
                <w:szCs w:val="24"/>
                <w:lang w:val="uk-UA"/>
              </w:rPr>
            </w:pPr>
          </w:p>
          <w:p w:rsidR="0021475A" w:rsidRDefault="0021475A" w:rsidP="0021475A">
            <w:pPr>
              <w:jc w:val="center"/>
              <w:rPr>
                <w:b/>
                <w:bCs/>
                <w:i/>
                <w:iCs/>
                <w:color w:val="000000"/>
                <w:sz w:val="24"/>
                <w:szCs w:val="24"/>
                <w:lang w:val="uk-UA"/>
              </w:rPr>
            </w:pPr>
          </w:p>
          <w:p w:rsidR="0021475A" w:rsidRDefault="0021475A" w:rsidP="0021475A">
            <w:pPr>
              <w:jc w:val="center"/>
              <w:rPr>
                <w:b/>
                <w:bCs/>
                <w:i/>
                <w:iCs/>
                <w:color w:val="000000"/>
                <w:sz w:val="24"/>
                <w:szCs w:val="24"/>
                <w:lang w:val="uk-UA"/>
              </w:rPr>
            </w:pPr>
          </w:p>
          <w:p w:rsidR="0021475A" w:rsidRPr="0021475A" w:rsidRDefault="0021475A" w:rsidP="0021475A">
            <w:pPr>
              <w:jc w:val="center"/>
              <w:rPr>
                <w:b/>
                <w:bCs/>
                <w:i/>
                <w:iCs/>
                <w:color w:val="000000"/>
                <w:sz w:val="24"/>
                <w:szCs w:val="24"/>
                <w:lang w:val="uk-UA"/>
              </w:rPr>
            </w:pPr>
            <w:r>
              <w:rPr>
                <w:b/>
                <w:bCs/>
                <w:i/>
                <w:iCs/>
                <w:color w:val="000000"/>
                <w:sz w:val="24"/>
                <w:szCs w:val="24"/>
                <w:lang w:val="uk-UA"/>
              </w:rPr>
              <w:t>1.</w:t>
            </w:r>
          </w:p>
        </w:tc>
        <w:tc>
          <w:tcPr>
            <w:tcW w:w="5156" w:type="dxa"/>
            <w:gridSpan w:val="5"/>
            <w:tcBorders>
              <w:top w:val="nil"/>
              <w:left w:val="nil"/>
              <w:bottom w:val="single" w:sz="4" w:space="0" w:color="auto"/>
              <w:right w:val="single" w:sz="4" w:space="0" w:color="auto"/>
            </w:tcBorders>
            <w:shd w:val="clear" w:color="auto" w:fill="auto"/>
            <w:vAlign w:val="center"/>
            <w:hideMark/>
          </w:tcPr>
          <w:p w:rsidR="0021475A" w:rsidRPr="00284216" w:rsidRDefault="0021475A" w:rsidP="0021475A">
            <w:pPr>
              <w:rPr>
                <w:color w:val="000000"/>
                <w:sz w:val="24"/>
                <w:szCs w:val="24"/>
              </w:rPr>
            </w:pPr>
            <w:r w:rsidRPr="00284216">
              <w:rPr>
                <w:b/>
                <w:bCs/>
                <w:i/>
                <w:iCs/>
                <w:color w:val="000000"/>
                <w:sz w:val="24"/>
                <w:szCs w:val="24"/>
              </w:rPr>
              <w:t xml:space="preserve">Тюль середньої жорсткості. Виробництва </w:t>
            </w:r>
            <w:proofErr w:type="gramStart"/>
            <w:r w:rsidRPr="00284216">
              <w:rPr>
                <w:b/>
                <w:bCs/>
                <w:i/>
                <w:iCs/>
                <w:color w:val="000000"/>
                <w:sz w:val="24"/>
                <w:szCs w:val="24"/>
              </w:rPr>
              <w:t>Англ</w:t>
            </w:r>
            <w:proofErr w:type="gramEnd"/>
            <w:r w:rsidRPr="00284216">
              <w:rPr>
                <w:b/>
                <w:bCs/>
                <w:i/>
                <w:iCs/>
                <w:color w:val="000000"/>
                <w:sz w:val="24"/>
                <w:szCs w:val="24"/>
              </w:rPr>
              <w:t xml:space="preserve">іїї, для виготовлення балетних пачок                                                                   </w:t>
            </w:r>
            <w:r w:rsidRPr="00284216">
              <w:rPr>
                <w:color w:val="000000"/>
                <w:sz w:val="24"/>
                <w:szCs w:val="24"/>
              </w:rPr>
              <w:t xml:space="preserve">         Склад - 100% нейлон                                                                       В рулоні - 40 (м.)                                                                  Щільність - 18гр./м</w:t>
            </w:r>
            <w:r w:rsidRPr="00284216">
              <w:rPr>
                <w:color w:val="000000"/>
                <w:sz w:val="24"/>
                <w:szCs w:val="24"/>
                <w:vertAlign w:val="superscript"/>
              </w:rPr>
              <w:t>2</w:t>
            </w:r>
            <w:r w:rsidRPr="00284216">
              <w:rPr>
                <w:color w:val="000000"/>
                <w:sz w:val="24"/>
                <w:szCs w:val="24"/>
              </w:rPr>
              <w:t>.                                                                                        Ширина рулону - 1,50 (м.)                                                                          Колі</w:t>
            </w:r>
            <w:proofErr w:type="gramStart"/>
            <w:r w:rsidRPr="00284216">
              <w:rPr>
                <w:color w:val="000000"/>
                <w:sz w:val="24"/>
                <w:szCs w:val="24"/>
              </w:rPr>
              <w:t>р</w:t>
            </w:r>
            <w:proofErr w:type="gramEnd"/>
            <w:r w:rsidRPr="00284216">
              <w:rPr>
                <w:color w:val="000000"/>
                <w:sz w:val="24"/>
                <w:szCs w:val="24"/>
              </w:rPr>
              <w:t xml:space="preserve"> - білий </w:t>
            </w:r>
            <w:r w:rsidRPr="00284216">
              <w:rPr>
                <w:color w:val="000000"/>
                <w:sz w:val="24"/>
                <w:szCs w:val="24"/>
                <w:vertAlign w:val="superscript"/>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21475A" w:rsidRPr="00284216" w:rsidRDefault="0021475A" w:rsidP="0021475A">
            <w:pPr>
              <w:jc w:val="center"/>
              <w:rPr>
                <w:color w:val="000000"/>
                <w:sz w:val="24"/>
                <w:szCs w:val="24"/>
              </w:rPr>
            </w:pPr>
            <w:r w:rsidRPr="00284216">
              <w:rPr>
                <w:color w:val="000000"/>
                <w:sz w:val="24"/>
                <w:szCs w:val="24"/>
              </w:rPr>
              <w:t>2500,00</w:t>
            </w:r>
          </w:p>
        </w:tc>
      </w:tr>
      <w:tr w:rsidR="0021475A" w:rsidRPr="00284216" w:rsidTr="0021475A">
        <w:trPr>
          <w:trHeight w:val="1388"/>
        </w:trPr>
        <w:tc>
          <w:tcPr>
            <w:tcW w:w="813" w:type="dxa"/>
            <w:tcBorders>
              <w:top w:val="single" w:sz="4" w:space="0" w:color="auto"/>
              <w:left w:val="single" w:sz="4" w:space="0" w:color="auto"/>
              <w:bottom w:val="single" w:sz="4" w:space="0" w:color="auto"/>
              <w:right w:val="single" w:sz="4" w:space="0" w:color="auto"/>
            </w:tcBorders>
          </w:tcPr>
          <w:p w:rsidR="0021475A" w:rsidRDefault="0021475A" w:rsidP="0021475A">
            <w:pPr>
              <w:jc w:val="center"/>
              <w:rPr>
                <w:b/>
                <w:bCs/>
                <w:i/>
                <w:iCs/>
                <w:color w:val="000000"/>
                <w:sz w:val="24"/>
                <w:szCs w:val="24"/>
                <w:lang w:val="uk-UA"/>
              </w:rPr>
            </w:pPr>
          </w:p>
          <w:p w:rsidR="0021475A" w:rsidRDefault="0021475A" w:rsidP="0021475A">
            <w:pPr>
              <w:jc w:val="center"/>
              <w:rPr>
                <w:b/>
                <w:bCs/>
                <w:i/>
                <w:iCs/>
                <w:color w:val="000000"/>
                <w:sz w:val="24"/>
                <w:szCs w:val="24"/>
                <w:lang w:val="uk-UA"/>
              </w:rPr>
            </w:pPr>
          </w:p>
          <w:p w:rsidR="0021475A" w:rsidRDefault="0021475A" w:rsidP="0021475A">
            <w:pPr>
              <w:jc w:val="center"/>
              <w:rPr>
                <w:b/>
                <w:bCs/>
                <w:i/>
                <w:iCs/>
                <w:color w:val="000000"/>
                <w:sz w:val="24"/>
                <w:szCs w:val="24"/>
                <w:lang w:val="uk-UA"/>
              </w:rPr>
            </w:pPr>
          </w:p>
          <w:p w:rsidR="0021475A" w:rsidRPr="0021475A" w:rsidRDefault="0021475A" w:rsidP="0021475A">
            <w:pPr>
              <w:jc w:val="center"/>
              <w:rPr>
                <w:b/>
                <w:bCs/>
                <w:i/>
                <w:iCs/>
                <w:color w:val="000000"/>
                <w:sz w:val="24"/>
                <w:szCs w:val="24"/>
                <w:lang w:val="uk-UA"/>
              </w:rPr>
            </w:pPr>
            <w:r>
              <w:rPr>
                <w:b/>
                <w:bCs/>
                <w:i/>
                <w:iCs/>
                <w:color w:val="000000"/>
                <w:sz w:val="24"/>
                <w:szCs w:val="24"/>
                <w:lang w:val="uk-UA"/>
              </w:rPr>
              <w:t>2.</w:t>
            </w:r>
          </w:p>
        </w:tc>
        <w:tc>
          <w:tcPr>
            <w:tcW w:w="5156" w:type="dxa"/>
            <w:gridSpan w:val="5"/>
            <w:tcBorders>
              <w:top w:val="single" w:sz="4" w:space="0" w:color="auto"/>
              <w:left w:val="nil"/>
              <w:bottom w:val="single" w:sz="4" w:space="0" w:color="auto"/>
              <w:right w:val="single" w:sz="4" w:space="0" w:color="auto"/>
            </w:tcBorders>
            <w:shd w:val="clear" w:color="auto" w:fill="auto"/>
            <w:vAlign w:val="center"/>
            <w:hideMark/>
          </w:tcPr>
          <w:p w:rsidR="0021475A" w:rsidRPr="00284216" w:rsidRDefault="0021475A" w:rsidP="0021475A">
            <w:pPr>
              <w:rPr>
                <w:color w:val="000000"/>
                <w:sz w:val="24"/>
                <w:szCs w:val="24"/>
              </w:rPr>
            </w:pPr>
            <w:r w:rsidRPr="00284216">
              <w:rPr>
                <w:b/>
                <w:bCs/>
                <w:i/>
                <w:iCs/>
                <w:color w:val="000000"/>
                <w:sz w:val="24"/>
                <w:szCs w:val="24"/>
              </w:rPr>
              <w:t xml:space="preserve">Тюль середньої жорсткості. Виробництва </w:t>
            </w:r>
            <w:proofErr w:type="gramStart"/>
            <w:r w:rsidRPr="00284216">
              <w:rPr>
                <w:b/>
                <w:bCs/>
                <w:i/>
                <w:iCs/>
                <w:color w:val="000000"/>
                <w:sz w:val="24"/>
                <w:szCs w:val="24"/>
              </w:rPr>
              <w:t>Англ</w:t>
            </w:r>
            <w:proofErr w:type="gramEnd"/>
            <w:r w:rsidRPr="00284216">
              <w:rPr>
                <w:b/>
                <w:bCs/>
                <w:i/>
                <w:iCs/>
                <w:color w:val="000000"/>
                <w:sz w:val="24"/>
                <w:szCs w:val="24"/>
              </w:rPr>
              <w:t xml:space="preserve">іїї, для виготовлення балетних пачок                                       </w:t>
            </w:r>
            <w:r w:rsidRPr="00284216">
              <w:rPr>
                <w:color w:val="000000"/>
                <w:sz w:val="24"/>
                <w:szCs w:val="24"/>
              </w:rPr>
              <w:t xml:space="preserve">                                 Склад - 100% нейлон                                                                                                      В рулоні - 40 (м.)                                                                    Щільність - 18гр./м</w:t>
            </w:r>
            <w:r w:rsidRPr="00284216">
              <w:rPr>
                <w:color w:val="000000"/>
                <w:sz w:val="24"/>
                <w:szCs w:val="24"/>
                <w:vertAlign w:val="superscript"/>
              </w:rPr>
              <w:t>2</w:t>
            </w:r>
            <w:r w:rsidRPr="00284216">
              <w:rPr>
                <w:color w:val="000000"/>
                <w:sz w:val="24"/>
                <w:szCs w:val="24"/>
              </w:rPr>
              <w:t>.                                                                                       Ширина рулону - 1,50 (м.)                                                                                         Колі</w:t>
            </w:r>
            <w:proofErr w:type="gramStart"/>
            <w:r w:rsidRPr="00284216">
              <w:rPr>
                <w:color w:val="000000"/>
                <w:sz w:val="24"/>
                <w:szCs w:val="24"/>
              </w:rPr>
              <w:t>р</w:t>
            </w:r>
            <w:proofErr w:type="gramEnd"/>
            <w:r w:rsidRPr="00284216">
              <w:rPr>
                <w:color w:val="000000"/>
                <w:sz w:val="24"/>
                <w:szCs w:val="24"/>
              </w:rPr>
              <w:t xml:space="preserve"> - чорний</w:t>
            </w:r>
            <w:r w:rsidRPr="00284216">
              <w:rPr>
                <w:color w:val="000000"/>
                <w:sz w:val="24"/>
                <w:szCs w:val="24"/>
                <w:vertAlign w:val="superscript"/>
              </w:rPr>
              <w:t xml:space="preserve">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1475A" w:rsidRPr="00284216" w:rsidRDefault="0021475A" w:rsidP="0021475A">
            <w:pPr>
              <w:jc w:val="center"/>
              <w:rPr>
                <w:color w:val="000000"/>
                <w:sz w:val="24"/>
                <w:szCs w:val="24"/>
              </w:rPr>
            </w:pPr>
            <w:r w:rsidRPr="00284216">
              <w:rPr>
                <w:color w:val="000000"/>
                <w:sz w:val="24"/>
                <w:szCs w:val="24"/>
              </w:rPr>
              <w:t>2500,00</w:t>
            </w:r>
          </w:p>
        </w:tc>
      </w:tr>
      <w:tr w:rsidR="0021475A" w:rsidRPr="00284216" w:rsidTr="0021475A">
        <w:trPr>
          <w:trHeight w:val="1388"/>
        </w:trPr>
        <w:tc>
          <w:tcPr>
            <w:tcW w:w="813" w:type="dxa"/>
            <w:tcBorders>
              <w:top w:val="nil"/>
              <w:left w:val="single" w:sz="4" w:space="0" w:color="auto"/>
              <w:bottom w:val="single" w:sz="4" w:space="0" w:color="auto"/>
              <w:right w:val="single" w:sz="4" w:space="0" w:color="auto"/>
            </w:tcBorders>
          </w:tcPr>
          <w:p w:rsidR="0021475A" w:rsidRDefault="0021475A" w:rsidP="0021475A">
            <w:pPr>
              <w:jc w:val="center"/>
              <w:rPr>
                <w:b/>
                <w:bCs/>
                <w:i/>
                <w:iCs/>
                <w:color w:val="000000"/>
                <w:sz w:val="24"/>
                <w:szCs w:val="24"/>
                <w:lang w:val="uk-UA"/>
              </w:rPr>
            </w:pPr>
          </w:p>
          <w:p w:rsidR="0021475A" w:rsidRDefault="0021475A" w:rsidP="0021475A">
            <w:pPr>
              <w:jc w:val="center"/>
              <w:rPr>
                <w:b/>
                <w:bCs/>
                <w:i/>
                <w:iCs/>
                <w:color w:val="000000"/>
                <w:sz w:val="24"/>
                <w:szCs w:val="24"/>
                <w:lang w:val="uk-UA"/>
              </w:rPr>
            </w:pPr>
          </w:p>
          <w:p w:rsidR="0021475A" w:rsidRDefault="0021475A" w:rsidP="0021475A">
            <w:pPr>
              <w:jc w:val="center"/>
              <w:rPr>
                <w:b/>
                <w:bCs/>
                <w:i/>
                <w:iCs/>
                <w:color w:val="000000"/>
                <w:sz w:val="24"/>
                <w:szCs w:val="24"/>
                <w:lang w:val="uk-UA"/>
              </w:rPr>
            </w:pPr>
          </w:p>
          <w:p w:rsidR="0021475A" w:rsidRPr="0021475A" w:rsidRDefault="0021475A" w:rsidP="0021475A">
            <w:pPr>
              <w:jc w:val="center"/>
              <w:rPr>
                <w:b/>
                <w:bCs/>
                <w:i/>
                <w:iCs/>
                <w:color w:val="000000"/>
                <w:sz w:val="24"/>
                <w:szCs w:val="24"/>
                <w:lang w:val="uk-UA"/>
              </w:rPr>
            </w:pPr>
            <w:r>
              <w:rPr>
                <w:b/>
                <w:bCs/>
                <w:i/>
                <w:iCs/>
                <w:color w:val="000000"/>
                <w:sz w:val="24"/>
                <w:szCs w:val="24"/>
                <w:lang w:val="uk-UA"/>
              </w:rPr>
              <w:t>3.</w:t>
            </w:r>
          </w:p>
        </w:tc>
        <w:tc>
          <w:tcPr>
            <w:tcW w:w="5156" w:type="dxa"/>
            <w:gridSpan w:val="5"/>
            <w:tcBorders>
              <w:top w:val="nil"/>
              <w:left w:val="nil"/>
              <w:bottom w:val="single" w:sz="4" w:space="0" w:color="auto"/>
              <w:right w:val="single" w:sz="4" w:space="0" w:color="auto"/>
            </w:tcBorders>
            <w:shd w:val="clear" w:color="auto" w:fill="auto"/>
            <w:vAlign w:val="center"/>
            <w:hideMark/>
          </w:tcPr>
          <w:p w:rsidR="0021475A" w:rsidRPr="00284216" w:rsidRDefault="0021475A" w:rsidP="0021475A">
            <w:pPr>
              <w:rPr>
                <w:color w:val="000000"/>
                <w:sz w:val="24"/>
                <w:szCs w:val="24"/>
              </w:rPr>
            </w:pPr>
            <w:r w:rsidRPr="00284216">
              <w:rPr>
                <w:b/>
                <w:bCs/>
                <w:i/>
                <w:iCs/>
                <w:color w:val="000000"/>
                <w:sz w:val="24"/>
                <w:szCs w:val="24"/>
              </w:rPr>
              <w:t xml:space="preserve">Тюль середньої жорсткості. Виробництва </w:t>
            </w:r>
            <w:proofErr w:type="gramStart"/>
            <w:r w:rsidRPr="00284216">
              <w:rPr>
                <w:b/>
                <w:bCs/>
                <w:i/>
                <w:iCs/>
                <w:color w:val="000000"/>
                <w:sz w:val="24"/>
                <w:szCs w:val="24"/>
              </w:rPr>
              <w:t>Англ</w:t>
            </w:r>
            <w:proofErr w:type="gramEnd"/>
            <w:r w:rsidRPr="00284216">
              <w:rPr>
                <w:b/>
                <w:bCs/>
                <w:i/>
                <w:iCs/>
                <w:color w:val="000000"/>
                <w:sz w:val="24"/>
                <w:szCs w:val="24"/>
              </w:rPr>
              <w:t xml:space="preserve">іїї, для виготовлення балетних пачок                                                                           </w:t>
            </w:r>
            <w:r w:rsidRPr="00284216">
              <w:rPr>
                <w:color w:val="000000"/>
                <w:sz w:val="24"/>
                <w:szCs w:val="24"/>
              </w:rPr>
              <w:t xml:space="preserve">         Склад - 100% нейлон                                                                 В рулоні - 40 (м.)                                                                               Щільність - 18гр./м</w:t>
            </w:r>
            <w:r w:rsidRPr="00284216">
              <w:rPr>
                <w:color w:val="000000"/>
                <w:sz w:val="24"/>
                <w:szCs w:val="24"/>
                <w:vertAlign w:val="superscript"/>
              </w:rPr>
              <w:t>2</w:t>
            </w:r>
            <w:r w:rsidRPr="00284216">
              <w:rPr>
                <w:color w:val="000000"/>
                <w:sz w:val="24"/>
                <w:szCs w:val="24"/>
              </w:rPr>
              <w:t>.                                                             Ширина рулону - 1,50 (м.)                                                                    Колі</w:t>
            </w:r>
            <w:proofErr w:type="gramStart"/>
            <w:r w:rsidRPr="00284216">
              <w:rPr>
                <w:color w:val="000000"/>
                <w:sz w:val="24"/>
                <w:szCs w:val="24"/>
              </w:rPr>
              <w:t>р</w:t>
            </w:r>
            <w:proofErr w:type="gramEnd"/>
            <w:r w:rsidRPr="00284216">
              <w:rPr>
                <w:color w:val="000000"/>
                <w:sz w:val="24"/>
                <w:szCs w:val="24"/>
              </w:rPr>
              <w:t xml:space="preserve"> - асортимент</w:t>
            </w:r>
            <w:r w:rsidRPr="00284216">
              <w:rPr>
                <w:color w:val="000000"/>
                <w:sz w:val="24"/>
                <w:szCs w:val="24"/>
                <w:vertAlign w:val="superscript"/>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21475A" w:rsidRPr="00284216" w:rsidRDefault="0021475A" w:rsidP="0021475A">
            <w:pPr>
              <w:jc w:val="center"/>
              <w:rPr>
                <w:color w:val="000000"/>
                <w:sz w:val="24"/>
                <w:szCs w:val="24"/>
              </w:rPr>
            </w:pPr>
            <w:r w:rsidRPr="00284216">
              <w:rPr>
                <w:color w:val="000000"/>
                <w:sz w:val="24"/>
                <w:szCs w:val="24"/>
              </w:rPr>
              <w:t>2000,00</w:t>
            </w:r>
          </w:p>
        </w:tc>
      </w:tr>
      <w:tr w:rsidR="0021475A" w:rsidRPr="00284216" w:rsidTr="0021475A">
        <w:trPr>
          <w:trHeight w:val="1408"/>
        </w:trPr>
        <w:tc>
          <w:tcPr>
            <w:tcW w:w="813" w:type="dxa"/>
            <w:tcBorders>
              <w:top w:val="nil"/>
              <w:left w:val="single" w:sz="4" w:space="0" w:color="auto"/>
              <w:bottom w:val="single" w:sz="4" w:space="0" w:color="auto"/>
              <w:right w:val="single" w:sz="4" w:space="0" w:color="auto"/>
            </w:tcBorders>
          </w:tcPr>
          <w:p w:rsidR="0021475A" w:rsidRDefault="0021475A" w:rsidP="0021475A">
            <w:pPr>
              <w:jc w:val="center"/>
              <w:rPr>
                <w:b/>
                <w:bCs/>
                <w:i/>
                <w:iCs/>
                <w:color w:val="000000"/>
                <w:sz w:val="24"/>
                <w:szCs w:val="24"/>
                <w:lang w:val="uk-UA"/>
              </w:rPr>
            </w:pPr>
          </w:p>
          <w:p w:rsidR="0021475A" w:rsidRDefault="0021475A" w:rsidP="0021475A">
            <w:pPr>
              <w:jc w:val="center"/>
              <w:rPr>
                <w:b/>
                <w:bCs/>
                <w:i/>
                <w:iCs/>
                <w:color w:val="000000"/>
                <w:sz w:val="24"/>
                <w:szCs w:val="24"/>
                <w:lang w:val="uk-UA"/>
              </w:rPr>
            </w:pPr>
          </w:p>
          <w:p w:rsidR="0021475A" w:rsidRDefault="0021475A" w:rsidP="0021475A">
            <w:pPr>
              <w:jc w:val="center"/>
              <w:rPr>
                <w:b/>
                <w:bCs/>
                <w:i/>
                <w:iCs/>
                <w:color w:val="000000"/>
                <w:sz w:val="24"/>
                <w:szCs w:val="24"/>
                <w:lang w:val="uk-UA"/>
              </w:rPr>
            </w:pPr>
          </w:p>
          <w:p w:rsidR="0021475A" w:rsidRDefault="0021475A" w:rsidP="0021475A">
            <w:pPr>
              <w:jc w:val="center"/>
              <w:rPr>
                <w:b/>
                <w:bCs/>
                <w:i/>
                <w:iCs/>
                <w:color w:val="000000"/>
                <w:sz w:val="24"/>
                <w:szCs w:val="24"/>
                <w:lang w:val="uk-UA"/>
              </w:rPr>
            </w:pPr>
          </w:p>
          <w:p w:rsidR="0021475A" w:rsidRPr="0021475A" w:rsidRDefault="0021475A" w:rsidP="0021475A">
            <w:pPr>
              <w:jc w:val="center"/>
              <w:rPr>
                <w:b/>
                <w:bCs/>
                <w:i/>
                <w:iCs/>
                <w:color w:val="000000"/>
                <w:sz w:val="24"/>
                <w:szCs w:val="24"/>
                <w:lang w:val="uk-UA"/>
              </w:rPr>
            </w:pPr>
            <w:r>
              <w:rPr>
                <w:b/>
                <w:bCs/>
                <w:i/>
                <w:iCs/>
                <w:color w:val="000000"/>
                <w:sz w:val="24"/>
                <w:szCs w:val="24"/>
                <w:lang w:val="uk-UA"/>
              </w:rPr>
              <w:t>4.</w:t>
            </w:r>
          </w:p>
        </w:tc>
        <w:tc>
          <w:tcPr>
            <w:tcW w:w="5156" w:type="dxa"/>
            <w:gridSpan w:val="5"/>
            <w:tcBorders>
              <w:top w:val="nil"/>
              <w:left w:val="nil"/>
              <w:bottom w:val="single" w:sz="4" w:space="0" w:color="auto"/>
              <w:right w:val="single" w:sz="4" w:space="0" w:color="auto"/>
            </w:tcBorders>
            <w:shd w:val="clear" w:color="auto" w:fill="auto"/>
            <w:vAlign w:val="center"/>
            <w:hideMark/>
          </w:tcPr>
          <w:p w:rsidR="0021475A" w:rsidRPr="00284216" w:rsidRDefault="0021475A" w:rsidP="0021475A">
            <w:pPr>
              <w:rPr>
                <w:color w:val="000000"/>
                <w:sz w:val="24"/>
                <w:szCs w:val="24"/>
              </w:rPr>
            </w:pPr>
            <w:r w:rsidRPr="00284216">
              <w:rPr>
                <w:b/>
                <w:bCs/>
                <w:i/>
                <w:iCs/>
                <w:color w:val="000000"/>
                <w:sz w:val="24"/>
                <w:szCs w:val="24"/>
              </w:rPr>
              <w:t xml:space="preserve">Тюль жорсткий                                                               Виробництва </w:t>
            </w:r>
            <w:proofErr w:type="gramStart"/>
            <w:r w:rsidRPr="00284216">
              <w:rPr>
                <w:b/>
                <w:bCs/>
                <w:i/>
                <w:iCs/>
                <w:color w:val="000000"/>
                <w:sz w:val="24"/>
                <w:szCs w:val="24"/>
              </w:rPr>
              <w:t>Англ</w:t>
            </w:r>
            <w:proofErr w:type="gramEnd"/>
            <w:r w:rsidRPr="00284216">
              <w:rPr>
                <w:b/>
                <w:bCs/>
                <w:i/>
                <w:iCs/>
                <w:color w:val="000000"/>
                <w:sz w:val="24"/>
                <w:szCs w:val="24"/>
              </w:rPr>
              <w:t xml:space="preserve">іїї, для виготовлення балетних пачок                                                 </w:t>
            </w:r>
            <w:r w:rsidRPr="00284216">
              <w:rPr>
                <w:color w:val="000000"/>
                <w:sz w:val="24"/>
                <w:szCs w:val="24"/>
              </w:rPr>
              <w:t xml:space="preserve">                                                                                               Склад - 100% нейлон                                                                                           В рулоні - 50 (м.)                                                                                    Щільність - 50гр./м</w:t>
            </w:r>
            <w:r w:rsidRPr="00284216">
              <w:rPr>
                <w:color w:val="000000"/>
                <w:sz w:val="24"/>
                <w:szCs w:val="24"/>
                <w:vertAlign w:val="superscript"/>
              </w:rPr>
              <w:t>2</w:t>
            </w:r>
            <w:r w:rsidRPr="00284216">
              <w:rPr>
                <w:color w:val="000000"/>
                <w:sz w:val="24"/>
                <w:szCs w:val="24"/>
              </w:rPr>
              <w:t>.                                                                                       Ширина рулону - 1,50 (м.)</w:t>
            </w:r>
            <w:r w:rsidRPr="00284216">
              <w:rPr>
                <w:color w:val="000000"/>
                <w:sz w:val="24"/>
                <w:szCs w:val="24"/>
                <w:vertAlign w:val="superscript"/>
              </w:rPr>
              <w:t xml:space="preserve">                                                                              </w:t>
            </w:r>
            <w:r w:rsidRPr="00284216">
              <w:rPr>
                <w:color w:val="000000"/>
                <w:sz w:val="24"/>
                <w:szCs w:val="24"/>
              </w:rPr>
              <w:t>Колі</w:t>
            </w:r>
            <w:proofErr w:type="gramStart"/>
            <w:r w:rsidRPr="00284216">
              <w:rPr>
                <w:color w:val="000000"/>
                <w:sz w:val="24"/>
                <w:szCs w:val="24"/>
              </w:rPr>
              <w:t>р</w:t>
            </w:r>
            <w:proofErr w:type="gramEnd"/>
            <w:r w:rsidRPr="00284216">
              <w:rPr>
                <w:color w:val="000000"/>
                <w:sz w:val="24"/>
                <w:szCs w:val="24"/>
              </w:rPr>
              <w:t xml:space="preserve"> - білий  </w:t>
            </w:r>
            <w:r w:rsidRPr="00284216">
              <w:rPr>
                <w:color w:val="000000"/>
                <w:sz w:val="24"/>
                <w:szCs w:val="24"/>
                <w:vertAlign w:val="superscript"/>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21475A" w:rsidRPr="00284216" w:rsidRDefault="0021475A" w:rsidP="0021475A">
            <w:pPr>
              <w:jc w:val="center"/>
              <w:rPr>
                <w:color w:val="000000"/>
                <w:sz w:val="24"/>
                <w:szCs w:val="24"/>
              </w:rPr>
            </w:pPr>
            <w:r w:rsidRPr="00284216">
              <w:rPr>
                <w:color w:val="000000"/>
                <w:sz w:val="24"/>
                <w:szCs w:val="24"/>
              </w:rPr>
              <w:t>1000,00</w:t>
            </w:r>
          </w:p>
        </w:tc>
      </w:tr>
      <w:tr w:rsidR="0021475A" w:rsidRPr="00284216" w:rsidTr="0021475A">
        <w:trPr>
          <w:trHeight w:val="1408"/>
        </w:trPr>
        <w:tc>
          <w:tcPr>
            <w:tcW w:w="813" w:type="dxa"/>
            <w:tcBorders>
              <w:top w:val="single" w:sz="4" w:space="0" w:color="auto"/>
              <w:left w:val="single" w:sz="4" w:space="0" w:color="auto"/>
              <w:bottom w:val="single" w:sz="4" w:space="0" w:color="auto"/>
              <w:right w:val="single" w:sz="4" w:space="0" w:color="auto"/>
            </w:tcBorders>
          </w:tcPr>
          <w:p w:rsidR="0021475A" w:rsidRDefault="0021475A" w:rsidP="0021475A">
            <w:pPr>
              <w:jc w:val="center"/>
              <w:rPr>
                <w:b/>
                <w:bCs/>
                <w:i/>
                <w:iCs/>
                <w:color w:val="000000"/>
                <w:sz w:val="24"/>
                <w:szCs w:val="24"/>
                <w:lang w:val="uk-UA"/>
              </w:rPr>
            </w:pPr>
          </w:p>
          <w:p w:rsidR="0021475A" w:rsidRDefault="0021475A" w:rsidP="0021475A">
            <w:pPr>
              <w:jc w:val="center"/>
              <w:rPr>
                <w:b/>
                <w:bCs/>
                <w:i/>
                <w:iCs/>
                <w:color w:val="000000"/>
                <w:sz w:val="24"/>
                <w:szCs w:val="24"/>
                <w:lang w:val="uk-UA"/>
              </w:rPr>
            </w:pPr>
          </w:p>
          <w:p w:rsidR="0021475A" w:rsidRDefault="0021475A" w:rsidP="0021475A">
            <w:pPr>
              <w:jc w:val="center"/>
              <w:rPr>
                <w:b/>
                <w:bCs/>
                <w:i/>
                <w:iCs/>
                <w:color w:val="000000"/>
                <w:sz w:val="24"/>
                <w:szCs w:val="24"/>
                <w:lang w:val="uk-UA"/>
              </w:rPr>
            </w:pPr>
          </w:p>
          <w:p w:rsidR="0021475A" w:rsidRDefault="0021475A" w:rsidP="0021475A">
            <w:pPr>
              <w:jc w:val="center"/>
              <w:rPr>
                <w:b/>
                <w:bCs/>
                <w:i/>
                <w:iCs/>
                <w:color w:val="000000"/>
                <w:sz w:val="24"/>
                <w:szCs w:val="24"/>
                <w:lang w:val="uk-UA"/>
              </w:rPr>
            </w:pPr>
          </w:p>
          <w:p w:rsidR="0021475A" w:rsidRPr="0021475A" w:rsidRDefault="0021475A" w:rsidP="0021475A">
            <w:pPr>
              <w:jc w:val="center"/>
              <w:rPr>
                <w:b/>
                <w:bCs/>
                <w:i/>
                <w:iCs/>
                <w:color w:val="000000"/>
                <w:sz w:val="24"/>
                <w:szCs w:val="24"/>
                <w:lang w:val="uk-UA"/>
              </w:rPr>
            </w:pPr>
            <w:r>
              <w:rPr>
                <w:b/>
                <w:bCs/>
                <w:i/>
                <w:iCs/>
                <w:color w:val="000000"/>
                <w:sz w:val="24"/>
                <w:szCs w:val="24"/>
                <w:lang w:val="uk-UA"/>
              </w:rPr>
              <w:t>5.</w:t>
            </w:r>
          </w:p>
        </w:tc>
        <w:tc>
          <w:tcPr>
            <w:tcW w:w="5156" w:type="dxa"/>
            <w:gridSpan w:val="5"/>
            <w:tcBorders>
              <w:top w:val="single" w:sz="4" w:space="0" w:color="auto"/>
              <w:left w:val="nil"/>
              <w:bottom w:val="single" w:sz="4" w:space="0" w:color="auto"/>
              <w:right w:val="single" w:sz="4" w:space="0" w:color="auto"/>
            </w:tcBorders>
            <w:shd w:val="clear" w:color="auto" w:fill="auto"/>
            <w:vAlign w:val="center"/>
            <w:hideMark/>
          </w:tcPr>
          <w:p w:rsidR="0021475A" w:rsidRPr="00284216" w:rsidRDefault="0021475A" w:rsidP="0021475A">
            <w:pPr>
              <w:rPr>
                <w:color w:val="000000"/>
                <w:sz w:val="24"/>
                <w:szCs w:val="24"/>
              </w:rPr>
            </w:pPr>
            <w:r w:rsidRPr="00284216">
              <w:rPr>
                <w:b/>
                <w:bCs/>
                <w:i/>
                <w:iCs/>
                <w:color w:val="000000"/>
                <w:sz w:val="24"/>
                <w:szCs w:val="24"/>
              </w:rPr>
              <w:t xml:space="preserve">Тюль жорсткий                                                               Виробництва </w:t>
            </w:r>
            <w:proofErr w:type="gramStart"/>
            <w:r w:rsidRPr="00284216">
              <w:rPr>
                <w:b/>
                <w:bCs/>
                <w:i/>
                <w:iCs/>
                <w:color w:val="000000"/>
                <w:sz w:val="24"/>
                <w:szCs w:val="24"/>
              </w:rPr>
              <w:t>Англ</w:t>
            </w:r>
            <w:proofErr w:type="gramEnd"/>
            <w:r w:rsidRPr="00284216">
              <w:rPr>
                <w:b/>
                <w:bCs/>
                <w:i/>
                <w:iCs/>
                <w:color w:val="000000"/>
                <w:sz w:val="24"/>
                <w:szCs w:val="24"/>
              </w:rPr>
              <w:t xml:space="preserve">іїї, для виготовлення балетних пачок </w:t>
            </w:r>
            <w:r w:rsidRPr="00284216">
              <w:rPr>
                <w:color w:val="000000"/>
                <w:sz w:val="24"/>
                <w:szCs w:val="24"/>
              </w:rPr>
              <w:t xml:space="preserve">                                                                                                   Склад - 100% нейлон                                                                                    В рулоні - 50 (м.)                                                                             Щільність - 50гр./м</w:t>
            </w:r>
            <w:r w:rsidRPr="00284216">
              <w:rPr>
                <w:color w:val="000000"/>
                <w:sz w:val="24"/>
                <w:szCs w:val="24"/>
                <w:vertAlign w:val="superscript"/>
              </w:rPr>
              <w:t>2</w:t>
            </w:r>
            <w:r w:rsidRPr="00284216">
              <w:rPr>
                <w:color w:val="000000"/>
                <w:sz w:val="24"/>
                <w:szCs w:val="24"/>
              </w:rPr>
              <w:t>.                                                                             Ширина рулону - 1,50 (м.)</w:t>
            </w:r>
            <w:r w:rsidRPr="00284216">
              <w:rPr>
                <w:color w:val="000000"/>
                <w:sz w:val="24"/>
                <w:szCs w:val="24"/>
                <w:vertAlign w:val="superscript"/>
              </w:rPr>
              <w:t xml:space="preserve">                                                                                     </w:t>
            </w:r>
            <w:r w:rsidRPr="00284216">
              <w:rPr>
                <w:color w:val="000000"/>
                <w:sz w:val="24"/>
                <w:szCs w:val="24"/>
              </w:rPr>
              <w:t>Колі</w:t>
            </w:r>
            <w:proofErr w:type="gramStart"/>
            <w:r w:rsidRPr="00284216">
              <w:rPr>
                <w:color w:val="000000"/>
                <w:sz w:val="24"/>
                <w:szCs w:val="24"/>
              </w:rPr>
              <w:t>р</w:t>
            </w:r>
            <w:proofErr w:type="gramEnd"/>
            <w:r w:rsidRPr="00284216">
              <w:rPr>
                <w:color w:val="000000"/>
                <w:sz w:val="24"/>
                <w:szCs w:val="24"/>
              </w:rPr>
              <w:t xml:space="preserve"> - чорний</w:t>
            </w:r>
            <w:r w:rsidRPr="00284216">
              <w:rPr>
                <w:color w:val="000000"/>
                <w:sz w:val="24"/>
                <w:szCs w:val="24"/>
                <w:vertAlign w:val="superscript"/>
              </w:rPr>
              <w:t xml:space="preserve">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1475A" w:rsidRPr="00284216" w:rsidRDefault="0021475A" w:rsidP="0021475A">
            <w:pPr>
              <w:jc w:val="center"/>
              <w:rPr>
                <w:color w:val="000000"/>
                <w:sz w:val="24"/>
                <w:szCs w:val="24"/>
              </w:rPr>
            </w:pPr>
            <w:r w:rsidRPr="00284216">
              <w:rPr>
                <w:color w:val="000000"/>
                <w:sz w:val="24"/>
                <w:szCs w:val="24"/>
              </w:rPr>
              <w:t>500,00</w:t>
            </w:r>
          </w:p>
        </w:tc>
      </w:tr>
      <w:tr w:rsidR="0021475A" w:rsidRPr="00284216" w:rsidTr="0021475A">
        <w:trPr>
          <w:trHeight w:val="1388"/>
        </w:trPr>
        <w:tc>
          <w:tcPr>
            <w:tcW w:w="813" w:type="dxa"/>
            <w:tcBorders>
              <w:top w:val="nil"/>
              <w:left w:val="single" w:sz="4" w:space="0" w:color="auto"/>
              <w:bottom w:val="single" w:sz="4" w:space="0" w:color="auto"/>
              <w:right w:val="single" w:sz="4" w:space="0" w:color="auto"/>
            </w:tcBorders>
          </w:tcPr>
          <w:p w:rsidR="0021475A" w:rsidRDefault="0021475A" w:rsidP="0021475A">
            <w:pPr>
              <w:jc w:val="center"/>
              <w:rPr>
                <w:b/>
                <w:bCs/>
                <w:i/>
                <w:iCs/>
                <w:color w:val="000000"/>
                <w:sz w:val="24"/>
                <w:szCs w:val="24"/>
                <w:lang w:val="uk-UA"/>
              </w:rPr>
            </w:pPr>
          </w:p>
          <w:p w:rsidR="0021475A" w:rsidRDefault="0021475A" w:rsidP="0021475A">
            <w:pPr>
              <w:jc w:val="center"/>
              <w:rPr>
                <w:b/>
                <w:bCs/>
                <w:i/>
                <w:iCs/>
                <w:color w:val="000000"/>
                <w:sz w:val="24"/>
                <w:szCs w:val="24"/>
                <w:lang w:val="uk-UA"/>
              </w:rPr>
            </w:pPr>
          </w:p>
          <w:p w:rsidR="0021475A" w:rsidRDefault="0021475A" w:rsidP="0021475A">
            <w:pPr>
              <w:jc w:val="center"/>
              <w:rPr>
                <w:b/>
                <w:bCs/>
                <w:i/>
                <w:iCs/>
                <w:color w:val="000000"/>
                <w:sz w:val="24"/>
                <w:szCs w:val="24"/>
                <w:lang w:val="uk-UA"/>
              </w:rPr>
            </w:pPr>
          </w:p>
          <w:p w:rsidR="0021475A" w:rsidRPr="0021475A" w:rsidRDefault="0021475A" w:rsidP="0021475A">
            <w:pPr>
              <w:jc w:val="center"/>
              <w:rPr>
                <w:b/>
                <w:bCs/>
                <w:i/>
                <w:iCs/>
                <w:color w:val="000000"/>
                <w:sz w:val="24"/>
                <w:szCs w:val="24"/>
                <w:lang w:val="uk-UA"/>
              </w:rPr>
            </w:pPr>
            <w:r>
              <w:rPr>
                <w:b/>
                <w:bCs/>
                <w:i/>
                <w:iCs/>
                <w:color w:val="000000"/>
                <w:sz w:val="24"/>
                <w:szCs w:val="24"/>
                <w:lang w:val="uk-UA"/>
              </w:rPr>
              <w:t>6.</w:t>
            </w:r>
          </w:p>
        </w:tc>
        <w:tc>
          <w:tcPr>
            <w:tcW w:w="5156" w:type="dxa"/>
            <w:gridSpan w:val="5"/>
            <w:tcBorders>
              <w:top w:val="nil"/>
              <w:left w:val="nil"/>
              <w:bottom w:val="single" w:sz="4" w:space="0" w:color="auto"/>
              <w:right w:val="single" w:sz="4" w:space="0" w:color="auto"/>
            </w:tcBorders>
            <w:shd w:val="clear" w:color="auto" w:fill="auto"/>
            <w:vAlign w:val="center"/>
            <w:hideMark/>
          </w:tcPr>
          <w:p w:rsidR="0021475A" w:rsidRPr="00284216" w:rsidRDefault="0021475A" w:rsidP="0021475A">
            <w:pPr>
              <w:rPr>
                <w:color w:val="000000"/>
                <w:sz w:val="24"/>
                <w:szCs w:val="24"/>
              </w:rPr>
            </w:pPr>
            <w:r w:rsidRPr="00284216">
              <w:rPr>
                <w:b/>
                <w:bCs/>
                <w:i/>
                <w:iCs/>
                <w:color w:val="000000"/>
                <w:sz w:val="24"/>
                <w:szCs w:val="24"/>
              </w:rPr>
              <w:t xml:space="preserve">Тюль жорсткий                                                               Виробництва </w:t>
            </w:r>
            <w:proofErr w:type="gramStart"/>
            <w:r w:rsidRPr="00284216">
              <w:rPr>
                <w:b/>
                <w:bCs/>
                <w:i/>
                <w:iCs/>
                <w:color w:val="000000"/>
                <w:sz w:val="24"/>
                <w:szCs w:val="24"/>
              </w:rPr>
              <w:t>Англ</w:t>
            </w:r>
            <w:proofErr w:type="gramEnd"/>
            <w:r w:rsidRPr="00284216">
              <w:rPr>
                <w:b/>
                <w:bCs/>
                <w:i/>
                <w:iCs/>
                <w:color w:val="000000"/>
                <w:sz w:val="24"/>
                <w:szCs w:val="24"/>
              </w:rPr>
              <w:t xml:space="preserve">іїї, для виготовлення балетних пачок </w:t>
            </w:r>
            <w:r w:rsidRPr="00284216">
              <w:rPr>
                <w:color w:val="000000"/>
                <w:sz w:val="24"/>
                <w:szCs w:val="24"/>
              </w:rPr>
              <w:t xml:space="preserve">                                                                                                               Склад - 100% нейлон                                                                         В рулоні - 50 (м.)                                                                                    Щільність - 50гр./м2.                                                               Ширина рулону - 1,50 (м.)</w:t>
            </w:r>
            <w:r w:rsidRPr="00284216">
              <w:rPr>
                <w:color w:val="000000"/>
                <w:sz w:val="24"/>
                <w:szCs w:val="24"/>
                <w:vertAlign w:val="superscript"/>
              </w:rPr>
              <w:t xml:space="preserve">                                                                     </w:t>
            </w:r>
            <w:r w:rsidRPr="00284216">
              <w:rPr>
                <w:color w:val="000000"/>
                <w:sz w:val="24"/>
                <w:szCs w:val="24"/>
              </w:rPr>
              <w:t>Колі</w:t>
            </w:r>
            <w:proofErr w:type="gramStart"/>
            <w:r w:rsidRPr="00284216">
              <w:rPr>
                <w:color w:val="000000"/>
                <w:sz w:val="24"/>
                <w:szCs w:val="24"/>
              </w:rPr>
              <w:t>р</w:t>
            </w:r>
            <w:proofErr w:type="gramEnd"/>
            <w:r w:rsidRPr="00284216">
              <w:rPr>
                <w:color w:val="000000"/>
                <w:sz w:val="24"/>
                <w:szCs w:val="24"/>
              </w:rPr>
              <w:t xml:space="preserve"> - асортимент</w:t>
            </w:r>
            <w:r w:rsidRPr="00284216">
              <w:rPr>
                <w:color w:val="000000"/>
                <w:sz w:val="24"/>
                <w:szCs w:val="24"/>
                <w:vertAlign w:val="superscript"/>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21475A" w:rsidRPr="00284216" w:rsidRDefault="0021475A" w:rsidP="0021475A">
            <w:pPr>
              <w:jc w:val="center"/>
              <w:rPr>
                <w:color w:val="000000"/>
                <w:sz w:val="24"/>
                <w:szCs w:val="24"/>
              </w:rPr>
            </w:pPr>
            <w:r w:rsidRPr="00284216">
              <w:rPr>
                <w:color w:val="000000"/>
                <w:sz w:val="24"/>
                <w:szCs w:val="24"/>
              </w:rPr>
              <w:t>400,00</w:t>
            </w:r>
          </w:p>
        </w:tc>
      </w:tr>
      <w:tr w:rsidR="0090656C" w:rsidRPr="00284216" w:rsidTr="0090656C">
        <w:trPr>
          <w:trHeight w:val="519"/>
        </w:trPr>
        <w:tc>
          <w:tcPr>
            <w:tcW w:w="813" w:type="dxa"/>
            <w:tcBorders>
              <w:top w:val="nil"/>
              <w:left w:val="single" w:sz="4" w:space="0" w:color="auto"/>
              <w:bottom w:val="single" w:sz="4" w:space="0" w:color="auto"/>
              <w:right w:val="single" w:sz="4" w:space="0" w:color="auto"/>
            </w:tcBorders>
          </w:tcPr>
          <w:p w:rsidR="0090656C" w:rsidRDefault="0090656C" w:rsidP="0021475A">
            <w:pPr>
              <w:jc w:val="center"/>
              <w:rPr>
                <w:b/>
                <w:bCs/>
                <w:i/>
                <w:iCs/>
                <w:color w:val="000000"/>
                <w:sz w:val="24"/>
                <w:szCs w:val="24"/>
                <w:lang w:val="uk-UA"/>
              </w:rPr>
            </w:pPr>
          </w:p>
          <w:p w:rsidR="0090656C" w:rsidRDefault="0090656C" w:rsidP="0021475A">
            <w:pPr>
              <w:jc w:val="center"/>
              <w:rPr>
                <w:b/>
                <w:bCs/>
                <w:i/>
                <w:iCs/>
                <w:color w:val="000000"/>
                <w:sz w:val="24"/>
                <w:szCs w:val="24"/>
                <w:lang w:val="uk-UA"/>
              </w:rPr>
            </w:pPr>
            <w:r w:rsidRPr="00A81F79">
              <w:rPr>
                <w:b/>
                <w:bCs/>
                <w:sz w:val="24"/>
                <w:szCs w:val="24"/>
                <w:lang w:val="en-US" w:eastAsia="en-US"/>
              </w:rPr>
              <w:t>№ п/п</w:t>
            </w:r>
          </w:p>
          <w:p w:rsidR="0090656C" w:rsidRDefault="0090656C" w:rsidP="0021475A">
            <w:pPr>
              <w:jc w:val="center"/>
              <w:rPr>
                <w:b/>
                <w:bCs/>
                <w:i/>
                <w:iCs/>
                <w:color w:val="000000"/>
                <w:sz w:val="24"/>
                <w:szCs w:val="24"/>
                <w:lang w:val="uk-UA"/>
              </w:rPr>
            </w:pPr>
          </w:p>
        </w:tc>
        <w:tc>
          <w:tcPr>
            <w:tcW w:w="5156" w:type="dxa"/>
            <w:gridSpan w:val="5"/>
            <w:tcBorders>
              <w:top w:val="nil"/>
              <w:left w:val="nil"/>
              <w:bottom w:val="single" w:sz="4" w:space="0" w:color="auto"/>
              <w:right w:val="single" w:sz="4" w:space="0" w:color="auto"/>
            </w:tcBorders>
            <w:shd w:val="clear" w:color="auto" w:fill="auto"/>
            <w:vAlign w:val="center"/>
            <w:hideMark/>
          </w:tcPr>
          <w:p w:rsidR="0090656C" w:rsidRPr="00A81F79" w:rsidRDefault="0090656C" w:rsidP="00BA446F">
            <w:pPr>
              <w:jc w:val="center"/>
              <w:rPr>
                <w:b/>
                <w:i/>
                <w:sz w:val="24"/>
                <w:szCs w:val="24"/>
                <w:lang w:eastAsia="en-US"/>
              </w:rPr>
            </w:pPr>
            <w:r w:rsidRPr="00A81F79">
              <w:rPr>
                <w:b/>
                <w:i/>
                <w:sz w:val="24"/>
                <w:szCs w:val="24"/>
                <w:lang w:eastAsia="en-US"/>
              </w:rPr>
              <w:t>Найменування  та технічні характеристики</w:t>
            </w:r>
          </w:p>
        </w:tc>
        <w:tc>
          <w:tcPr>
            <w:tcW w:w="2835" w:type="dxa"/>
            <w:tcBorders>
              <w:top w:val="nil"/>
              <w:left w:val="nil"/>
              <w:bottom w:val="single" w:sz="4" w:space="0" w:color="auto"/>
              <w:right w:val="single" w:sz="4" w:space="0" w:color="auto"/>
            </w:tcBorders>
            <w:shd w:val="clear" w:color="auto" w:fill="auto"/>
            <w:vAlign w:val="center"/>
            <w:hideMark/>
          </w:tcPr>
          <w:p w:rsidR="0090656C" w:rsidRPr="00A81F79" w:rsidRDefault="0090656C" w:rsidP="009A1BA0">
            <w:pPr>
              <w:jc w:val="center"/>
              <w:rPr>
                <w:b/>
                <w:bCs/>
                <w:i/>
                <w:iCs/>
                <w:sz w:val="24"/>
                <w:szCs w:val="24"/>
                <w:lang w:val="en-US" w:eastAsia="en-US"/>
              </w:rPr>
            </w:pPr>
            <w:proofErr w:type="spellStart"/>
            <w:r w:rsidRPr="00A81F79">
              <w:rPr>
                <w:b/>
                <w:bCs/>
                <w:i/>
                <w:iCs/>
                <w:sz w:val="24"/>
                <w:szCs w:val="24"/>
                <w:lang w:val="en-US" w:eastAsia="en-US"/>
              </w:rPr>
              <w:t>Необхідна</w:t>
            </w:r>
            <w:proofErr w:type="spellEnd"/>
            <w:r w:rsidRPr="00A81F79">
              <w:rPr>
                <w:b/>
                <w:bCs/>
                <w:i/>
                <w:iCs/>
                <w:sz w:val="24"/>
                <w:szCs w:val="24"/>
                <w:lang w:val="en-US" w:eastAsia="en-US"/>
              </w:rPr>
              <w:t xml:space="preserve"> </w:t>
            </w:r>
            <w:proofErr w:type="spellStart"/>
            <w:r w:rsidRPr="00A81F79">
              <w:rPr>
                <w:b/>
                <w:bCs/>
                <w:i/>
                <w:iCs/>
                <w:sz w:val="24"/>
                <w:szCs w:val="24"/>
                <w:lang w:val="en-US" w:eastAsia="en-US"/>
              </w:rPr>
              <w:t>кількість</w:t>
            </w:r>
            <w:proofErr w:type="spellEnd"/>
            <w:r w:rsidRPr="00A81F79">
              <w:rPr>
                <w:b/>
                <w:bCs/>
                <w:i/>
                <w:iCs/>
                <w:sz w:val="24"/>
                <w:szCs w:val="24"/>
                <w:lang w:val="en-US" w:eastAsia="en-US"/>
              </w:rPr>
              <w:t xml:space="preserve"> (м/п.)</w:t>
            </w:r>
          </w:p>
        </w:tc>
      </w:tr>
      <w:tr w:rsidR="0090656C" w:rsidRPr="00284216" w:rsidTr="00862279">
        <w:trPr>
          <w:trHeight w:val="720"/>
        </w:trPr>
        <w:tc>
          <w:tcPr>
            <w:tcW w:w="8804" w:type="dxa"/>
            <w:gridSpan w:val="7"/>
            <w:tcBorders>
              <w:top w:val="single" w:sz="4" w:space="0" w:color="auto"/>
              <w:left w:val="single" w:sz="4" w:space="0" w:color="auto"/>
              <w:bottom w:val="single" w:sz="4" w:space="0" w:color="auto"/>
              <w:right w:val="single" w:sz="4" w:space="0" w:color="auto"/>
            </w:tcBorders>
          </w:tcPr>
          <w:p w:rsidR="0090656C" w:rsidRPr="0090656C" w:rsidRDefault="0090656C" w:rsidP="0090656C">
            <w:pPr>
              <w:jc w:val="center"/>
              <w:rPr>
                <w:b/>
                <w:i/>
                <w:color w:val="000000"/>
                <w:sz w:val="24"/>
                <w:szCs w:val="24"/>
                <w:lang w:val="uk-UA"/>
              </w:rPr>
            </w:pPr>
            <w:r w:rsidRPr="0090656C">
              <w:rPr>
                <w:b/>
                <w:i/>
                <w:color w:val="000000"/>
                <w:sz w:val="24"/>
                <w:szCs w:val="24"/>
                <w:lang w:val="uk-UA"/>
              </w:rPr>
              <w:t>Лот №2</w:t>
            </w:r>
          </w:p>
        </w:tc>
      </w:tr>
      <w:tr w:rsidR="0090656C" w:rsidRPr="00284216" w:rsidTr="0090656C">
        <w:trPr>
          <w:trHeight w:val="720"/>
        </w:trPr>
        <w:tc>
          <w:tcPr>
            <w:tcW w:w="820" w:type="dxa"/>
            <w:gridSpan w:val="2"/>
            <w:tcBorders>
              <w:top w:val="single" w:sz="4" w:space="0" w:color="auto"/>
              <w:left w:val="single" w:sz="4" w:space="0" w:color="auto"/>
              <w:bottom w:val="single" w:sz="4" w:space="0" w:color="auto"/>
              <w:right w:val="single" w:sz="4" w:space="0" w:color="auto"/>
            </w:tcBorders>
          </w:tcPr>
          <w:p w:rsidR="0090656C" w:rsidRPr="0090656C" w:rsidRDefault="0090656C" w:rsidP="0090656C">
            <w:pPr>
              <w:jc w:val="center"/>
              <w:rPr>
                <w:b/>
                <w:i/>
                <w:color w:val="000000"/>
                <w:sz w:val="24"/>
                <w:szCs w:val="24"/>
                <w:lang w:val="uk-UA"/>
              </w:rPr>
            </w:pPr>
          </w:p>
        </w:tc>
        <w:tc>
          <w:tcPr>
            <w:tcW w:w="5124" w:type="dxa"/>
            <w:gridSpan w:val="3"/>
            <w:tcBorders>
              <w:top w:val="single" w:sz="4" w:space="0" w:color="auto"/>
              <w:left w:val="single" w:sz="4" w:space="0" w:color="auto"/>
              <w:bottom w:val="single" w:sz="4" w:space="0" w:color="auto"/>
              <w:right w:val="single" w:sz="4" w:space="0" w:color="auto"/>
            </w:tcBorders>
          </w:tcPr>
          <w:p w:rsidR="0090656C" w:rsidRPr="0090656C" w:rsidRDefault="0090656C" w:rsidP="0090656C">
            <w:pPr>
              <w:rPr>
                <w:b/>
                <w:i/>
                <w:color w:val="000000"/>
                <w:sz w:val="24"/>
                <w:szCs w:val="24"/>
                <w:lang w:val="uk-UA"/>
              </w:rPr>
            </w:pPr>
            <w:r w:rsidRPr="00284216">
              <w:rPr>
                <w:b/>
                <w:bCs/>
                <w:i/>
                <w:iCs/>
                <w:color w:val="000000"/>
                <w:sz w:val="24"/>
                <w:szCs w:val="24"/>
              </w:rPr>
              <w:t xml:space="preserve">Тюль Роменський                                                                                   </w:t>
            </w:r>
            <w:r w:rsidRPr="00284216">
              <w:rPr>
                <w:color w:val="000000"/>
                <w:sz w:val="24"/>
                <w:szCs w:val="24"/>
              </w:rPr>
              <w:t>Шестигранна ячейка - 1,8 х 2,1 мм.                                Склад - нитка ПЕФ - 100</w:t>
            </w:r>
            <w:proofErr w:type="gramStart"/>
            <w:r w:rsidRPr="00284216">
              <w:rPr>
                <w:color w:val="000000"/>
                <w:sz w:val="24"/>
                <w:szCs w:val="24"/>
              </w:rPr>
              <w:t xml:space="preserve"> %                                                                                  В</w:t>
            </w:r>
            <w:proofErr w:type="gramEnd"/>
            <w:r w:rsidRPr="00284216">
              <w:rPr>
                <w:color w:val="000000"/>
                <w:sz w:val="24"/>
                <w:szCs w:val="24"/>
              </w:rPr>
              <w:t xml:space="preserve"> - 11 Г 42 Гатунок - 1-ий                                                                                                                     Ширина - 1,80 (м.)</w:t>
            </w:r>
            <w:r w:rsidRPr="00284216">
              <w:rPr>
                <w:color w:val="000000"/>
                <w:sz w:val="24"/>
                <w:szCs w:val="24"/>
                <w:vertAlign w:val="superscript"/>
              </w:rPr>
              <w:t xml:space="preserve">   </w:t>
            </w:r>
            <w:r w:rsidRPr="00284216">
              <w:rPr>
                <w:color w:val="000000"/>
                <w:sz w:val="24"/>
                <w:szCs w:val="24"/>
              </w:rPr>
              <w:t>+ 3%</w:t>
            </w:r>
            <w:r w:rsidRPr="00284216">
              <w:rPr>
                <w:color w:val="000000"/>
                <w:sz w:val="24"/>
                <w:szCs w:val="24"/>
                <w:vertAlign w:val="superscript"/>
              </w:rPr>
              <w:t xml:space="preserve">                                                         </w:t>
            </w:r>
            <w:r w:rsidRPr="00284216">
              <w:rPr>
                <w:color w:val="000000"/>
                <w:sz w:val="24"/>
                <w:szCs w:val="24"/>
              </w:rPr>
              <w:t xml:space="preserve">Лінійна щільність - 60гр/м.п.                          </w:t>
            </w:r>
            <w:r w:rsidRPr="00284216">
              <w:rPr>
                <w:color w:val="000000"/>
                <w:sz w:val="24"/>
                <w:szCs w:val="24"/>
                <w:vertAlign w:val="superscript"/>
              </w:rPr>
              <w:t xml:space="preserve">    </w:t>
            </w:r>
            <w:r w:rsidRPr="00284216">
              <w:rPr>
                <w:color w:val="000000"/>
                <w:sz w:val="24"/>
                <w:szCs w:val="24"/>
              </w:rPr>
              <w:t xml:space="preserve">  Поверхнева щільність - 33гр/м</w:t>
            </w:r>
            <w:r w:rsidRPr="00284216">
              <w:rPr>
                <w:color w:val="000000"/>
                <w:sz w:val="24"/>
                <w:szCs w:val="24"/>
                <w:vertAlign w:val="superscript"/>
              </w:rPr>
              <w:t xml:space="preserve">2 </w:t>
            </w:r>
            <w:r w:rsidRPr="00284216">
              <w:rPr>
                <w:color w:val="000000"/>
                <w:sz w:val="24"/>
                <w:szCs w:val="24"/>
              </w:rPr>
              <w:t xml:space="preserve">                                                              Колі</w:t>
            </w:r>
            <w:proofErr w:type="gramStart"/>
            <w:r w:rsidRPr="00284216">
              <w:rPr>
                <w:color w:val="000000"/>
                <w:sz w:val="24"/>
                <w:szCs w:val="24"/>
              </w:rPr>
              <w:t>р</w:t>
            </w:r>
            <w:proofErr w:type="gramEnd"/>
            <w:r w:rsidRPr="00284216">
              <w:rPr>
                <w:color w:val="000000"/>
                <w:sz w:val="24"/>
                <w:szCs w:val="24"/>
              </w:rPr>
              <w:t xml:space="preserve"> - білий                  </w:t>
            </w:r>
          </w:p>
        </w:tc>
        <w:tc>
          <w:tcPr>
            <w:tcW w:w="2860" w:type="dxa"/>
            <w:gridSpan w:val="2"/>
            <w:tcBorders>
              <w:top w:val="single" w:sz="4" w:space="0" w:color="auto"/>
              <w:left w:val="single" w:sz="4" w:space="0" w:color="auto"/>
              <w:bottom w:val="single" w:sz="4" w:space="0" w:color="auto"/>
              <w:right w:val="single" w:sz="4" w:space="0" w:color="auto"/>
            </w:tcBorders>
          </w:tcPr>
          <w:p w:rsidR="0090656C" w:rsidRDefault="0090656C" w:rsidP="0090656C">
            <w:pPr>
              <w:jc w:val="center"/>
              <w:rPr>
                <w:color w:val="000000"/>
                <w:sz w:val="24"/>
                <w:szCs w:val="24"/>
                <w:lang w:val="uk-UA"/>
              </w:rPr>
            </w:pPr>
          </w:p>
          <w:p w:rsidR="0090656C" w:rsidRDefault="0090656C" w:rsidP="0090656C">
            <w:pPr>
              <w:jc w:val="center"/>
              <w:rPr>
                <w:color w:val="000000"/>
                <w:sz w:val="24"/>
                <w:szCs w:val="24"/>
                <w:lang w:val="uk-UA"/>
              </w:rPr>
            </w:pPr>
          </w:p>
          <w:p w:rsidR="0090656C" w:rsidRDefault="0090656C" w:rsidP="0090656C">
            <w:pPr>
              <w:jc w:val="center"/>
              <w:rPr>
                <w:color w:val="000000"/>
                <w:sz w:val="24"/>
                <w:szCs w:val="24"/>
                <w:lang w:val="uk-UA"/>
              </w:rPr>
            </w:pPr>
          </w:p>
          <w:p w:rsidR="0090656C" w:rsidRDefault="0090656C" w:rsidP="0090656C">
            <w:pPr>
              <w:jc w:val="center"/>
              <w:rPr>
                <w:color w:val="000000"/>
                <w:sz w:val="24"/>
                <w:szCs w:val="24"/>
                <w:lang w:val="uk-UA"/>
              </w:rPr>
            </w:pPr>
          </w:p>
          <w:p w:rsidR="0090656C" w:rsidRPr="0090656C" w:rsidRDefault="0090656C" w:rsidP="0090656C">
            <w:pPr>
              <w:jc w:val="center"/>
              <w:rPr>
                <w:b/>
                <w:i/>
                <w:color w:val="000000"/>
                <w:sz w:val="24"/>
                <w:szCs w:val="24"/>
                <w:lang w:val="uk-UA"/>
              </w:rPr>
            </w:pPr>
            <w:r w:rsidRPr="00284216">
              <w:rPr>
                <w:color w:val="000000"/>
                <w:sz w:val="24"/>
                <w:szCs w:val="24"/>
              </w:rPr>
              <w:t>1500,00</w:t>
            </w:r>
          </w:p>
        </w:tc>
      </w:tr>
      <w:tr w:rsidR="0090656C" w:rsidRPr="00284216" w:rsidTr="0090656C">
        <w:trPr>
          <w:gridBefore w:val="1"/>
          <w:gridAfter w:val="3"/>
          <w:wBefore w:w="813" w:type="dxa"/>
          <w:wAfter w:w="3448" w:type="dxa"/>
          <w:trHeight w:val="203"/>
        </w:trPr>
        <w:tc>
          <w:tcPr>
            <w:tcW w:w="3231" w:type="dxa"/>
            <w:gridSpan w:val="2"/>
            <w:tcBorders>
              <w:top w:val="nil"/>
              <w:bottom w:val="nil"/>
              <w:right w:val="nil"/>
            </w:tcBorders>
            <w:shd w:val="clear" w:color="auto" w:fill="auto"/>
            <w:noWrap/>
            <w:vAlign w:val="bottom"/>
            <w:hideMark/>
          </w:tcPr>
          <w:p w:rsidR="0090656C" w:rsidRPr="00284216" w:rsidRDefault="0090656C" w:rsidP="0021475A">
            <w:pPr>
              <w:rPr>
                <w:color w:val="000000"/>
                <w:sz w:val="24"/>
                <w:szCs w:val="24"/>
              </w:rPr>
            </w:pPr>
          </w:p>
        </w:tc>
        <w:tc>
          <w:tcPr>
            <w:tcW w:w="1312" w:type="dxa"/>
            <w:tcBorders>
              <w:top w:val="nil"/>
              <w:left w:val="nil"/>
              <w:bottom w:val="nil"/>
              <w:right w:val="nil"/>
            </w:tcBorders>
            <w:shd w:val="clear" w:color="auto" w:fill="auto"/>
            <w:noWrap/>
            <w:vAlign w:val="bottom"/>
            <w:hideMark/>
          </w:tcPr>
          <w:p w:rsidR="0090656C" w:rsidRPr="00284216" w:rsidRDefault="0090656C" w:rsidP="0021475A">
            <w:pPr>
              <w:rPr>
                <w:color w:val="000000"/>
                <w:sz w:val="24"/>
                <w:szCs w:val="24"/>
              </w:rPr>
            </w:pPr>
          </w:p>
        </w:tc>
      </w:tr>
      <w:tr w:rsidR="0090656C" w:rsidRPr="00284216" w:rsidTr="0021475A">
        <w:trPr>
          <w:gridAfter w:val="3"/>
          <w:wAfter w:w="3448" w:type="dxa"/>
          <w:trHeight w:val="203"/>
        </w:trPr>
        <w:tc>
          <w:tcPr>
            <w:tcW w:w="813" w:type="dxa"/>
            <w:tcBorders>
              <w:top w:val="nil"/>
              <w:left w:val="nil"/>
              <w:bottom w:val="nil"/>
              <w:right w:val="nil"/>
            </w:tcBorders>
          </w:tcPr>
          <w:p w:rsidR="0090656C" w:rsidRPr="00284216" w:rsidRDefault="0090656C" w:rsidP="0021475A">
            <w:pPr>
              <w:rPr>
                <w:color w:val="000000"/>
                <w:sz w:val="24"/>
                <w:szCs w:val="24"/>
              </w:rPr>
            </w:pPr>
          </w:p>
        </w:tc>
        <w:tc>
          <w:tcPr>
            <w:tcW w:w="3231" w:type="dxa"/>
            <w:gridSpan w:val="2"/>
            <w:tcBorders>
              <w:top w:val="nil"/>
              <w:left w:val="nil"/>
              <w:bottom w:val="nil"/>
              <w:right w:val="nil"/>
            </w:tcBorders>
            <w:shd w:val="clear" w:color="auto" w:fill="auto"/>
            <w:noWrap/>
            <w:vAlign w:val="bottom"/>
            <w:hideMark/>
          </w:tcPr>
          <w:p w:rsidR="0090656C" w:rsidRPr="00284216" w:rsidRDefault="0090656C" w:rsidP="0021475A">
            <w:pPr>
              <w:rPr>
                <w:color w:val="000000"/>
                <w:sz w:val="24"/>
                <w:szCs w:val="24"/>
              </w:rPr>
            </w:pPr>
          </w:p>
        </w:tc>
        <w:tc>
          <w:tcPr>
            <w:tcW w:w="1312" w:type="dxa"/>
            <w:tcBorders>
              <w:top w:val="nil"/>
              <w:left w:val="nil"/>
              <w:bottom w:val="nil"/>
              <w:right w:val="nil"/>
            </w:tcBorders>
            <w:shd w:val="clear" w:color="auto" w:fill="auto"/>
            <w:noWrap/>
            <w:vAlign w:val="bottom"/>
            <w:hideMark/>
          </w:tcPr>
          <w:p w:rsidR="0090656C" w:rsidRPr="00284216" w:rsidRDefault="0090656C" w:rsidP="0021475A">
            <w:pPr>
              <w:rPr>
                <w:color w:val="000000"/>
                <w:sz w:val="24"/>
                <w:szCs w:val="24"/>
              </w:rPr>
            </w:pPr>
          </w:p>
        </w:tc>
      </w:tr>
      <w:tr w:rsidR="0090656C" w:rsidRPr="00284216" w:rsidTr="0021475A">
        <w:trPr>
          <w:gridAfter w:val="3"/>
          <w:wAfter w:w="3448" w:type="dxa"/>
          <w:trHeight w:val="203"/>
        </w:trPr>
        <w:tc>
          <w:tcPr>
            <w:tcW w:w="813" w:type="dxa"/>
            <w:tcBorders>
              <w:top w:val="nil"/>
              <w:left w:val="nil"/>
              <w:bottom w:val="nil"/>
              <w:right w:val="nil"/>
            </w:tcBorders>
          </w:tcPr>
          <w:p w:rsidR="0090656C" w:rsidRPr="00284216" w:rsidRDefault="0090656C" w:rsidP="0021475A">
            <w:pPr>
              <w:rPr>
                <w:color w:val="000000"/>
                <w:sz w:val="24"/>
                <w:szCs w:val="24"/>
              </w:rPr>
            </w:pPr>
          </w:p>
        </w:tc>
        <w:tc>
          <w:tcPr>
            <w:tcW w:w="3231" w:type="dxa"/>
            <w:gridSpan w:val="2"/>
            <w:tcBorders>
              <w:top w:val="nil"/>
              <w:left w:val="nil"/>
              <w:bottom w:val="nil"/>
              <w:right w:val="nil"/>
            </w:tcBorders>
            <w:shd w:val="clear" w:color="auto" w:fill="auto"/>
            <w:noWrap/>
            <w:vAlign w:val="bottom"/>
            <w:hideMark/>
          </w:tcPr>
          <w:p w:rsidR="0090656C" w:rsidRPr="00284216" w:rsidRDefault="0090656C" w:rsidP="0021475A">
            <w:pPr>
              <w:rPr>
                <w:color w:val="000000"/>
                <w:sz w:val="24"/>
                <w:szCs w:val="24"/>
              </w:rPr>
            </w:pPr>
          </w:p>
        </w:tc>
        <w:tc>
          <w:tcPr>
            <w:tcW w:w="1312" w:type="dxa"/>
            <w:tcBorders>
              <w:top w:val="nil"/>
              <w:left w:val="nil"/>
              <w:bottom w:val="nil"/>
              <w:right w:val="nil"/>
            </w:tcBorders>
            <w:shd w:val="clear" w:color="auto" w:fill="auto"/>
            <w:noWrap/>
            <w:vAlign w:val="bottom"/>
            <w:hideMark/>
          </w:tcPr>
          <w:p w:rsidR="0090656C" w:rsidRPr="00284216" w:rsidRDefault="0090656C" w:rsidP="0021475A">
            <w:pPr>
              <w:rPr>
                <w:color w:val="000000"/>
                <w:sz w:val="24"/>
                <w:szCs w:val="24"/>
              </w:rPr>
            </w:pPr>
          </w:p>
        </w:tc>
      </w:tr>
      <w:tr w:rsidR="0090656C" w:rsidRPr="00284216" w:rsidTr="0021475A">
        <w:trPr>
          <w:gridAfter w:val="3"/>
          <w:wAfter w:w="3448" w:type="dxa"/>
          <w:trHeight w:val="203"/>
        </w:trPr>
        <w:tc>
          <w:tcPr>
            <w:tcW w:w="813" w:type="dxa"/>
            <w:tcBorders>
              <w:top w:val="nil"/>
              <w:left w:val="nil"/>
              <w:bottom w:val="nil"/>
              <w:right w:val="nil"/>
            </w:tcBorders>
          </w:tcPr>
          <w:p w:rsidR="0090656C" w:rsidRPr="00284216" w:rsidRDefault="0090656C" w:rsidP="0021475A">
            <w:pPr>
              <w:rPr>
                <w:color w:val="000000"/>
                <w:sz w:val="24"/>
                <w:szCs w:val="24"/>
              </w:rPr>
            </w:pPr>
          </w:p>
        </w:tc>
        <w:tc>
          <w:tcPr>
            <w:tcW w:w="3231" w:type="dxa"/>
            <w:gridSpan w:val="2"/>
            <w:tcBorders>
              <w:top w:val="nil"/>
              <w:left w:val="nil"/>
              <w:bottom w:val="nil"/>
              <w:right w:val="nil"/>
            </w:tcBorders>
            <w:shd w:val="clear" w:color="auto" w:fill="auto"/>
            <w:noWrap/>
            <w:vAlign w:val="bottom"/>
            <w:hideMark/>
          </w:tcPr>
          <w:p w:rsidR="0090656C" w:rsidRPr="00284216" w:rsidRDefault="0090656C" w:rsidP="0021475A">
            <w:pPr>
              <w:rPr>
                <w:color w:val="000000"/>
                <w:sz w:val="24"/>
                <w:szCs w:val="24"/>
              </w:rPr>
            </w:pPr>
          </w:p>
        </w:tc>
        <w:tc>
          <w:tcPr>
            <w:tcW w:w="1312" w:type="dxa"/>
            <w:tcBorders>
              <w:top w:val="nil"/>
              <w:left w:val="nil"/>
              <w:bottom w:val="nil"/>
              <w:right w:val="nil"/>
            </w:tcBorders>
            <w:shd w:val="clear" w:color="auto" w:fill="auto"/>
            <w:noWrap/>
            <w:vAlign w:val="bottom"/>
            <w:hideMark/>
          </w:tcPr>
          <w:p w:rsidR="0090656C" w:rsidRPr="00284216" w:rsidRDefault="0090656C" w:rsidP="0021475A">
            <w:pPr>
              <w:rPr>
                <w:color w:val="000000"/>
                <w:sz w:val="24"/>
                <w:szCs w:val="24"/>
              </w:rPr>
            </w:pPr>
          </w:p>
        </w:tc>
      </w:tr>
      <w:tr w:rsidR="0090656C" w:rsidRPr="00284216" w:rsidTr="0021475A">
        <w:trPr>
          <w:gridAfter w:val="3"/>
          <w:wAfter w:w="3448" w:type="dxa"/>
          <w:trHeight w:val="203"/>
        </w:trPr>
        <w:tc>
          <w:tcPr>
            <w:tcW w:w="813" w:type="dxa"/>
            <w:tcBorders>
              <w:top w:val="nil"/>
              <w:left w:val="nil"/>
              <w:bottom w:val="nil"/>
              <w:right w:val="nil"/>
            </w:tcBorders>
          </w:tcPr>
          <w:p w:rsidR="0090656C" w:rsidRPr="00284216" w:rsidRDefault="0090656C" w:rsidP="0021475A">
            <w:pPr>
              <w:rPr>
                <w:color w:val="000000"/>
                <w:sz w:val="24"/>
                <w:szCs w:val="24"/>
              </w:rPr>
            </w:pPr>
          </w:p>
        </w:tc>
        <w:tc>
          <w:tcPr>
            <w:tcW w:w="3231" w:type="dxa"/>
            <w:gridSpan w:val="2"/>
            <w:tcBorders>
              <w:top w:val="nil"/>
              <w:left w:val="nil"/>
              <w:bottom w:val="nil"/>
              <w:right w:val="nil"/>
            </w:tcBorders>
            <w:shd w:val="clear" w:color="auto" w:fill="auto"/>
            <w:noWrap/>
            <w:vAlign w:val="bottom"/>
            <w:hideMark/>
          </w:tcPr>
          <w:p w:rsidR="0090656C" w:rsidRPr="00284216" w:rsidRDefault="0090656C" w:rsidP="0021475A">
            <w:pPr>
              <w:rPr>
                <w:color w:val="000000"/>
                <w:sz w:val="24"/>
                <w:szCs w:val="24"/>
                <w:lang w:val="uk-UA"/>
              </w:rPr>
            </w:pPr>
          </w:p>
        </w:tc>
        <w:tc>
          <w:tcPr>
            <w:tcW w:w="1312" w:type="dxa"/>
            <w:tcBorders>
              <w:top w:val="nil"/>
              <w:left w:val="nil"/>
              <w:bottom w:val="nil"/>
              <w:right w:val="nil"/>
            </w:tcBorders>
            <w:shd w:val="clear" w:color="auto" w:fill="auto"/>
            <w:noWrap/>
            <w:vAlign w:val="bottom"/>
            <w:hideMark/>
          </w:tcPr>
          <w:p w:rsidR="0090656C" w:rsidRPr="00284216" w:rsidRDefault="0090656C" w:rsidP="0021475A">
            <w:pPr>
              <w:rPr>
                <w:color w:val="000000"/>
                <w:sz w:val="24"/>
                <w:szCs w:val="24"/>
              </w:rPr>
            </w:pPr>
          </w:p>
        </w:tc>
      </w:tr>
      <w:tr w:rsidR="0090656C" w:rsidRPr="00284216" w:rsidTr="0021475A">
        <w:trPr>
          <w:gridAfter w:val="3"/>
          <w:wAfter w:w="3448" w:type="dxa"/>
          <w:trHeight w:val="203"/>
        </w:trPr>
        <w:tc>
          <w:tcPr>
            <w:tcW w:w="813" w:type="dxa"/>
            <w:tcBorders>
              <w:top w:val="nil"/>
              <w:left w:val="nil"/>
              <w:bottom w:val="nil"/>
              <w:right w:val="nil"/>
            </w:tcBorders>
          </w:tcPr>
          <w:p w:rsidR="0090656C" w:rsidRPr="00284216" w:rsidRDefault="0090656C" w:rsidP="0021475A">
            <w:pPr>
              <w:rPr>
                <w:color w:val="000000"/>
                <w:sz w:val="24"/>
                <w:szCs w:val="24"/>
                <w:lang w:val="uk-UA"/>
              </w:rPr>
            </w:pPr>
          </w:p>
        </w:tc>
        <w:tc>
          <w:tcPr>
            <w:tcW w:w="3231" w:type="dxa"/>
            <w:gridSpan w:val="2"/>
            <w:tcBorders>
              <w:top w:val="nil"/>
              <w:left w:val="nil"/>
              <w:bottom w:val="nil"/>
              <w:right w:val="nil"/>
            </w:tcBorders>
            <w:shd w:val="clear" w:color="auto" w:fill="auto"/>
            <w:noWrap/>
            <w:vAlign w:val="bottom"/>
            <w:hideMark/>
          </w:tcPr>
          <w:p w:rsidR="0090656C" w:rsidRPr="00284216" w:rsidRDefault="0090656C" w:rsidP="0021475A">
            <w:pPr>
              <w:rPr>
                <w:color w:val="000000"/>
                <w:sz w:val="24"/>
                <w:szCs w:val="24"/>
              </w:rPr>
            </w:pPr>
          </w:p>
        </w:tc>
        <w:tc>
          <w:tcPr>
            <w:tcW w:w="1312" w:type="dxa"/>
            <w:tcBorders>
              <w:top w:val="nil"/>
              <w:left w:val="nil"/>
              <w:bottom w:val="nil"/>
              <w:right w:val="nil"/>
            </w:tcBorders>
            <w:shd w:val="clear" w:color="auto" w:fill="auto"/>
            <w:noWrap/>
            <w:vAlign w:val="bottom"/>
            <w:hideMark/>
          </w:tcPr>
          <w:p w:rsidR="0090656C" w:rsidRPr="00284216" w:rsidRDefault="0090656C" w:rsidP="0021475A">
            <w:pPr>
              <w:rPr>
                <w:color w:val="000000"/>
                <w:sz w:val="24"/>
                <w:szCs w:val="24"/>
              </w:rPr>
            </w:pPr>
          </w:p>
        </w:tc>
      </w:tr>
    </w:tbl>
    <w:p w:rsidR="00376B95" w:rsidRPr="00376159" w:rsidRDefault="00376B95" w:rsidP="00376B95">
      <w:pPr>
        <w:pStyle w:val="Fon"/>
        <w:jc w:val="both"/>
        <w:rPr>
          <w:rFonts w:ascii="Times New Roman" w:hAnsi="Times New Roman"/>
          <w:lang w:val="uk-UA"/>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tblPr>
      <w:tblGrid>
        <w:gridCol w:w="675"/>
        <w:gridCol w:w="4253"/>
        <w:gridCol w:w="4394"/>
      </w:tblGrid>
      <w:tr w:rsidR="00376B95" w:rsidRPr="00A81F79" w:rsidTr="004B1078">
        <w:trPr>
          <w:trHeight w:val="151"/>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90656C" w:rsidP="004B1078">
            <w:pPr>
              <w:jc w:val="center"/>
              <w:rPr>
                <w:b/>
                <w:bCs/>
                <w:sz w:val="24"/>
                <w:szCs w:val="24"/>
                <w:lang w:val="en-US" w:eastAsia="en-US"/>
              </w:rPr>
            </w:pPr>
            <w:r w:rsidRPr="00A81F79">
              <w:rPr>
                <w:sz w:val="24"/>
                <w:szCs w:val="24"/>
                <w:lang w:eastAsia="en-US"/>
              </w:rPr>
              <w:t>2</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90656C" w:rsidP="0023261B">
            <w:pPr>
              <w:rPr>
                <w:b/>
                <w:i/>
                <w:sz w:val="24"/>
                <w:szCs w:val="24"/>
                <w:lang w:eastAsia="en-US"/>
              </w:rPr>
            </w:pPr>
            <w:r w:rsidRPr="00284216">
              <w:rPr>
                <w:b/>
                <w:bCs/>
                <w:i/>
                <w:iCs/>
                <w:color w:val="000000"/>
                <w:sz w:val="24"/>
                <w:szCs w:val="24"/>
              </w:rPr>
              <w:t xml:space="preserve">Тюль Роменський                                                                                 </w:t>
            </w:r>
            <w:r w:rsidRPr="00284216">
              <w:rPr>
                <w:color w:val="000000"/>
                <w:sz w:val="24"/>
                <w:szCs w:val="24"/>
              </w:rPr>
              <w:t>Шестигранна ячейка - 1,8 х 2,1 мм.                                                 Склад - нитка ПЕФ - 100</w:t>
            </w:r>
            <w:proofErr w:type="gramStart"/>
            <w:r w:rsidRPr="00284216">
              <w:rPr>
                <w:color w:val="000000"/>
                <w:sz w:val="24"/>
                <w:szCs w:val="24"/>
              </w:rPr>
              <w:t xml:space="preserve"> %                                                                                      В</w:t>
            </w:r>
            <w:proofErr w:type="gramEnd"/>
            <w:r w:rsidRPr="00284216">
              <w:rPr>
                <w:color w:val="000000"/>
                <w:sz w:val="24"/>
                <w:szCs w:val="24"/>
              </w:rPr>
              <w:t xml:space="preserve"> - 11 Г 42 Гатунок - 1-ий                                                                                                                           Ширина - 1,80 (м.)</w:t>
            </w:r>
            <w:r w:rsidRPr="00284216">
              <w:rPr>
                <w:color w:val="000000"/>
                <w:sz w:val="24"/>
                <w:szCs w:val="24"/>
                <w:vertAlign w:val="superscript"/>
              </w:rPr>
              <w:t xml:space="preserve">   </w:t>
            </w:r>
            <w:r w:rsidRPr="00284216">
              <w:rPr>
                <w:color w:val="000000"/>
                <w:sz w:val="24"/>
                <w:szCs w:val="24"/>
              </w:rPr>
              <w:t>+ 3%</w:t>
            </w:r>
            <w:r w:rsidRPr="00284216">
              <w:rPr>
                <w:color w:val="000000"/>
                <w:sz w:val="24"/>
                <w:szCs w:val="24"/>
                <w:vertAlign w:val="superscript"/>
              </w:rPr>
              <w:t xml:space="preserve">                                                      </w:t>
            </w:r>
            <w:r w:rsidRPr="00284216">
              <w:rPr>
                <w:color w:val="000000"/>
                <w:sz w:val="24"/>
                <w:szCs w:val="24"/>
              </w:rPr>
              <w:t xml:space="preserve">Лінійна щільність - 60гр/м.п.                             </w:t>
            </w:r>
            <w:r w:rsidRPr="00284216">
              <w:rPr>
                <w:color w:val="000000"/>
                <w:sz w:val="24"/>
                <w:szCs w:val="24"/>
                <w:vertAlign w:val="superscript"/>
              </w:rPr>
              <w:t xml:space="preserve">    </w:t>
            </w:r>
            <w:r w:rsidRPr="00284216">
              <w:rPr>
                <w:color w:val="000000"/>
                <w:sz w:val="24"/>
                <w:szCs w:val="24"/>
              </w:rPr>
              <w:t xml:space="preserve">  Поверхнева щільність - 33гр/м</w:t>
            </w:r>
            <w:r w:rsidRPr="00284216">
              <w:rPr>
                <w:color w:val="000000"/>
                <w:sz w:val="24"/>
                <w:szCs w:val="24"/>
                <w:vertAlign w:val="superscript"/>
              </w:rPr>
              <w:t xml:space="preserve">2 </w:t>
            </w:r>
            <w:r w:rsidRPr="00284216">
              <w:rPr>
                <w:color w:val="000000"/>
                <w:sz w:val="24"/>
                <w:szCs w:val="24"/>
              </w:rPr>
              <w:t xml:space="preserve">                                 Колі</w:t>
            </w:r>
            <w:proofErr w:type="gramStart"/>
            <w:r w:rsidRPr="00284216">
              <w:rPr>
                <w:color w:val="000000"/>
                <w:sz w:val="24"/>
                <w:szCs w:val="24"/>
              </w:rPr>
              <w:t>р</w:t>
            </w:r>
            <w:proofErr w:type="gramEnd"/>
            <w:r w:rsidRPr="00284216">
              <w:rPr>
                <w:color w:val="000000"/>
                <w:sz w:val="24"/>
                <w:szCs w:val="24"/>
              </w:rPr>
              <w:t xml:space="preserve"> - чорний            </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90656C" w:rsidP="004B1078">
            <w:pPr>
              <w:jc w:val="center"/>
              <w:rPr>
                <w:b/>
                <w:bCs/>
                <w:i/>
                <w:iCs/>
                <w:sz w:val="24"/>
                <w:szCs w:val="24"/>
                <w:lang w:val="en-US" w:eastAsia="en-US"/>
              </w:rPr>
            </w:pPr>
            <w:r w:rsidRPr="00284216">
              <w:rPr>
                <w:color w:val="000000"/>
                <w:sz w:val="24"/>
                <w:szCs w:val="24"/>
              </w:rPr>
              <w:t>1500,00</w:t>
            </w:r>
          </w:p>
        </w:tc>
      </w:tr>
    </w:tbl>
    <w:p w:rsidR="00633D39" w:rsidRDefault="00633D39"/>
    <w:sectPr w:rsidR="00633D39" w:rsidSect="00C82EBD">
      <w:pgSz w:w="12240" w:h="15840"/>
      <w:pgMar w:top="284" w:right="850" w:bottom="567" w:left="1701" w:header="284" w:footer="3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409" w:rsidRDefault="004D1409" w:rsidP="00376B95">
      <w:r>
        <w:separator/>
      </w:r>
    </w:p>
  </w:endnote>
  <w:endnote w:type="continuationSeparator" w:id="0">
    <w:p w:rsidR="004D1409" w:rsidRDefault="004D1409" w:rsidP="00376B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TimesNewRomanPSMT">
    <w:panose1 w:val="00000000000000000000"/>
    <w:charset w:val="CC"/>
    <w:family w:val="auto"/>
    <w:notTrueType/>
    <w:pitch w:val="default"/>
    <w:sig w:usb0="00000201" w:usb1="00000000" w:usb2="00000000" w:usb3="00000000" w:csb0="00000004" w:csb1="00000000"/>
  </w:font>
  <w:font w:name="Aharoni">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5126"/>
      <w:docPartObj>
        <w:docPartGallery w:val="Page Numbers (Bottom of Page)"/>
        <w:docPartUnique/>
      </w:docPartObj>
    </w:sdtPr>
    <w:sdtContent>
      <w:p w:rsidR="0021475A" w:rsidRDefault="0021475A">
        <w:pPr>
          <w:pStyle w:val="a6"/>
          <w:jc w:val="center"/>
        </w:pPr>
        <w:fldSimple w:instr=" PAGE   \* MERGEFORMAT ">
          <w:r w:rsidR="008F0529">
            <w:rPr>
              <w:noProof/>
            </w:rPr>
            <w:t>3</w:t>
          </w:r>
        </w:fldSimple>
      </w:p>
    </w:sdtContent>
  </w:sdt>
  <w:p w:rsidR="0021475A" w:rsidRDefault="0021475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75A" w:rsidRPr="00246F73" w:rsidRDefault="0021475A" w:rsidP="004B1078">
    <w:pPr>
      <w:pStyle w:val="a6"/>
      <w:jc w:val="center"/>
      <w:rPr>
        <w:lang w:val="uk-UA"/>
      </w:rPr>
    </w:pPr>
    <w:fldSimple w:instr=" PAGE   \* MERGEFORMAT ">
      <w:r w:rsidR="003C0216">
        <w:rPr>
          <w:noProof/>
        </w:rPr>
        <w:t>19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75A" w:rsidRDefault="0021475A">
    <w:pPr>
      <w:pStyle w:val="a6"/>
      <w:jc w:val="center"/>
    </w:pPr>
    <w:fldSimple w:instr=" PAGE   \* MERGEFORMAT ">
      <w:r w:rsidR="00277FFA">
        <w:rPr>
          <w:noProof/>
        </w:rPr>
        <w:t>16</w:t>
      </w:r>
    </w:fldSimple>
  </w:p>
  <w:p w:rsidR="0021475A" w:rsidRPr="003B3209" w:rsidRDefault="0021475A" w:rsidP="004B1078">
    <w:pPr>
      <w:pStyle w:val="a6"/>
      <w:jc w:val="center"/>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409" w:rsidRDefault="004D1409" w:rsidP="00376B95">
      <w:r>
        <w:separator/>
      </w:r>
    </w:p>
  </w:footnote>
  <w:footnote w:type="continuationSeparator" w:id="0">
    <w:p w:rsidR="004D1409" w:rsidRDefault="004D1409" w:rsidP="00376B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1AE074"/>
    <w:lvl w:ilvl="0">
      <w:start w:val="1"/>
      <w:numFmt w:val="decimal"/>
      <w:lvlText w:val="%1."/>
      <w:lvlJc w:val="left"/>
      <w:pPr>
        <w:tabs>
          <w:tab w:val="num" w:pos="1492"/>
        </w:tabs>
        <w:ind w:left="1492" w:hanging="360"/>
      </w:pPr>
    </w:lvl>
  </w:abstractNum>
  <w:abstractNum w:abstractNumId="1">
    <w:nsid w:val="FFFFFF7D"/>
    <w:multiLevelType w:val="singleLevel"/>
    <w:tmpl w:val="F126CD04"/>
    <w:lvl w:ilvl="0">
      <w:start w:val="1"/>
      <w:numFmt w:val="decimal"/>
      <w:lvlText w:val="%1."/>
      <w:lvlJc w:val="left"/>
      <w:pPr>
        <w:tabs>
          <w:tab w:val="num" w:pos="1209"/>
        </w:tabs>
        <w:ind w:left="1209" w:hanging="360"/>
      </w:pPr>
    </w:lvl>
  </w:abstractNum>
  <w:abstractNum w:abstractNumId="2">
    <w:nsid w:val="FFFFFF7E"/>
    <w:multiLevelType w:val="singleLevel"/>
    <w:tmpl w:val="9A3697E6"/>
    <w:lvl w:ilvl="0">
      <w:start w:val="1"/>
      <w:numFmt w:val="decimal"/>
      <w:lvlText w:val="%1."/>
      <w:lvlJc w:val="left"/>
      <w:pPr>
        <w:tabs>
          <w:tab w:val="num" w:pos="926"/>
        </w:tabs>
        <w:ind w:left="926" w:hanging="360"/>
      </w:pPr>
    </w:lvl>
  </w:abstractNum>
  <w:abstractNum w:abstractNumId="3">
    <w:nsid w:val="FFFFFF7F"/>
    <w:multiLevelType w:val="singleLevel"/>
    <w:tmpl w:val="0D32941C"/>
    <w:lvl w:ilvl="0">
      <w:start w:val="1"/>
      <w:numFmt w:val="decimal"/>
      <w:lvlText w:val="%1."/>
      <w:lvlJc w:val="left"/>
      <w:pPr>
        <w:tabs>
          <w:tab w:val="num" w:pos="643"/>
        </w:tabs>
        <w:ind w:left="643" w:hanging="360"/>
      </w:pPr>
    </w:lvl>
  </w:abstractNum>
  <w:abstractNum w:abstractNumId="4">
    <w:nsid w:val="FFFFFF80"/>
    <w:multiLevelType w:val="singleLevel"/>
    <w:tmpl w:val="70F025B0"/>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EDF21886"/>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883CD78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B8827A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C6703EEC"/>
    <w:lvl w:ilvl="0">
      <w:start w:val="1"/>
      <w:numFmt w:val="decimal"/>
      <w:lvlText w:val="%1."/>
      <w:lvlJc w:val="left"/>
      <w:pPr>
        <w:tabs>
          <w:tab w:val="num" w:pos="360"/>
        </w:tabs>
        <w:ind w:left="360" w:hanging="360"/>
      </w:pPr>
    </w:lvl>
  </w:abstractNum>
  <w:abstractNum w:abstractNumId="9">
    <w:nsid w:val="FFFFFF89"/>
    <w:multiLevelType w:val="singleLevel"/>
    <w:tmpl w:val="26DE8464"/>
    <w:lvl w:ilvl="0">
      <w:start w:val="1"/>
      <w:numFmt w:val="bullet"/>
      <w:lvlText w:val=""/>
      <w:lvlJc w:val="left"/>
      <w:pPr>
        <w:tabs>
          <w:tab w:val="num" w:pos="360"/>
        </w:tabs>
        <w:ind w:left="360" w:hanging="360"/>
      </w:pPr>
      <w:rPr>
        <w:rFonts w:ascii="Symbol" w:hAnsi="Symbol" w:cs="Symbol" w:hint="default"/>
      </w:rPr>
    </w:lvl>
  </w:abstractNum>
  <w:abstractNum w:abstractNumId="10">
    <w:nsid w:val="00000004"/>
    <w:multiLevelType w:val="singleLevel"/>
    <w:tmpl w:val="00000004"/>
    <w:name w:val="WW8Num4"/>
    <w:lvl w:ilvl="0">
      <w:start w:val="6"/>
      <w:numFmt w:val="bullet"/>
      <w:lvlText w:val="-"/>
      <w:lvlJc w:val="left"/>
      <w:pPr>
        <w:tabs>
          <w:tab w:val="num" w:pos="0"/>
        </w:tabs>
        <w:ind w:left="720" w:hanging="360"/>
      </w:pPr>
      <w:rPr>
        <w:rFonts w:ascii="Times New Roman" w:hAnsi="Times New Roman" w:cs="Times New Roman"/>
      </w:rPr>
    </w:lvl>
  </w:abstractNum>
  <w:abstractNum w:abstractNumId="11">
    <w:nsid w:val="00000006"/>
    <w:multiLevelType w:val="multilevel"/>
    <w:tmpl w:val="00000006"/>
    <w:name w:val="WW8Num6"/>
    <w:lvl w:ilvl="0">
      <w:start w:val="1"/>
      <w:numFmt w:val="decimal"/>
      <w:lvlText w:val="%1."/>
      <w:lvlJc w:val="left"/>
      <w:pPr>
        <w:tabs>
          <w:tab w:val="num" w:pos="0"/>
        </w:tabs>
        <w:ind w:left="720" w:hanging="360"/>
      </w:pPr>
    </w:lvl>
    <w:lvl w:ilvl="1">
      <w:start w:val="1"/>
      <w:numFmt w:val="decimal"/>
      <w:lvlText w:val="%1.%2."/>
      <w:lvlJc w:val="left"/>
      <w:pPr>
        <w:tabs>
          <w:tab w:val="num" w:pos="0"/>
        </w:tabs>
        <w:ind w:left="825" w:hanging="46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nsid w:val="064B2C0A"/>
    <w:multiLevelType w:val="hybridMultilevel"/>
    <w:tmpl w:val="F76EDF3A"/>
    <w:lvl w:ilvl="0" w:tplc="4682379A">
      <w:start w:val="1"/>
      <w:numFmt w:val="decimal"/>
      <w:lvlText w:val="%1)"/>
      <w:lvlJc w:val="left"/>
      <w:pPr>
        <w:tabs>
          <w:tab w:val="num" w:pos="816"/>
        </w:tabs>
        <w:ind w:left="816" w:hanging="390"/>
      </w:pPr>
      <w:rPr>
        <w:b w:val="0"/>
        <w:bCs w:val="0"/>
        <w:color w:val="auto"/>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3">
    <w:nsid w:val="0C18392F"/>
    <w:multiLevelType w:val="multilevel"/>
    <w:tmpl w:val="9902560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0CB705DF"/>
    <w:multiLevelType w:val="hybridMultilevel"/>
    <w:tmpl w:val="F2D8F53E"/>
    <w:lvl w:ilvl="0" w:tplc="1D9C3210">
      <w:start w:val="1"/>
      <w:numFmt w:val="bullet"/>
      <w:lvlText w:val="-"/>
      <w:lvlJc w:val="left"/>
      <w:pPr>
        <w:tabs>
          <w:tab w:val="num" w:pos="720"/>
        </w:tabs>
        <w:ind w:left="720" w:hanging="360"/>
      </w:pPr>
      <w:rPr>
        <w:rFonts w:ascii="Times New Roman CYR" w:eastAsia="Times New Roman" w:hAnsi="Times New Roman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0D693363"/>
    <w:multiLevelType w:val="singleLevel"/>
    <w:tmpl w:val="47A4EEEE"/>
    <w:lvl w:ilvl="0">
      <w:start w:val="3"/>
      <w:numFmt w:val="decimal"/>
      <w:lvlText w:val="%1."/>
      <w:legacy w:legacy="1" w:legacySpace="0" w:legacyIndent="353"/>
      <w:lvlJc w:val="left"/>
      <w:rPr>
        <w:rFonts w:ascii="Times New Roman" w:hAnsi="Times New Roman" w:cs="Times New Roman" w:hint="default"/>
      </w:rPr>
    </w:lvl>
  </w:abstractNum>
  <w:abstractNum w:abstractNumId="16">
    <w:nsid w:val="19574BF4"/>
    <w:multiLevelType w:val="hybridMultilevel"/>
    <w:tmpl w:val="90A2FE2E"/>
    <w:lvl w:ilvl="0" w:tplc="0422000F">
      <w:start w:val="4"/>
      <w:numFmt w:val="decimal"/>
      <w:lvlText w:val="%1."/>
      <w:lvlJc w:val="left"/>
      <w:pPr>
        <w:tabs>
          <w:tab w:val="num" w:pos="720"/>
        </w:tabs>
        <w:ind w:left="720" w:hanging="360"/>
      </w:pPr>
      <w:rPr>
        <w:rFonts w:hint="default"/>
        <w:b w:val="0"/>
        <w:bCs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7">
    <w:nsid w:val="19D66673"/>
    <w:multiLevelType w:val="hybridMultilevel"/>
    <w:tmpl w:val="9A6EF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D7E1C21"/>
    <w:multiLevelType w:val="hybridMultilevel"/>
    <w:tmpl w:val="88C22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0868CD"/>
    <w:multiLevelType w:val="hybridMultilevel"/>
    <w:tmpl w:val="87928EA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39E12EA0"/>
    <w:multiLevelType w:val="hybridMultilevel"/>
    <w:tmpl w:val="F608262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D9D6624"/>
    <w:multiLevelType w:val="hybridMultilevel"/>
    <w:tmpl w:val="D8749D7A"/>
    <w:lvl w:ilvl="0" w:tplc="5AD87F80">
      <w:start w:val="1"/>
      <w:numFmt w:val="decimal"/>
      <w:lvlText w:val="%1."/>
      <w:lvlJc w:val="left"/>
      <w:pPr>
        <w:tabs>
          <w:tab w:val="num" w:pos="540"/>
        </w:tabs>
        <w:ind w:left="540" w:hanging="360"/>
      </w:pPr>
      <w:rPr>
        <w:rFonts w:hint="default"/>
        <w:color w:val="000000"/>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2">
    <w:nsid w:val="4A073B1A"/>
    <w:multiLevelType w:val="multilevel"/>
    <w:tmpl w:val="F57EAC5A"/>
    <w:lvl w:ilvl="0">
      <w:start w:val="1"/>
      <w:numFmt w:val="decimal"/>
      <w:lvlText w:val="%1."/>
      <w:lvlJc w:val="left"/>
      <w:pPr>
        <w:tabs>
          <w:tab w:val="num" w:pos="360"/>
        </w:tabs>
        <w:ind w:left="360" w:firstLine="20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34"/>
        </w:tabs>
        <w:ind w:left="1134" w:hanging="41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D6550EF"/>
    <w:multiLevelType w:val="multilevel"/>
    <w:tmpl w:val="7154403E"/>
    <w:lvl w:ilvl="0">
      <w:start w:val="1"/>
      <w:numFmt w:val="decimal"/>
      <w:isLgl/>
      <w:lvlText w:val="%1."/>
      <w:lvlJc w:val="left"/>
      <w:pPr>
        <w:tabs>
          <w:tab w:val="num" w:pos="432"/>
        </w:tabs>
        <w:ind w:left="432" w:hanging="432"/>
      </w:pPr>
      <w:rPr>
        <w:rFonts w:hint="default"/>
        <w:b/>
        <w:i w:val="0"/>
        <w:sz w:val="24"/>
      </w:rPr>
    </w:lvl>
    <w:lvl w:ilvl="1">
      <w:start w:val="1"/>
      <w:numFmt w:val="decimal"/>
      <w:lvlText w:val="13.%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57A747D"/>
    <w:multiLevelType w:val="hybridMultilevel"/>
    <w:tmpl w:val="6BAE7D86"/>
    <w:lvl w:ilvl="0" w:tplc="0419000F">
      <w:start w:val="1"/>
      <w:numFmt w:val="decimal"/>
      <w:lvlText w:val="%1."/>
      <w:lvlJc w:val="left"/>
      <w:pPr>
        <w:tabs>
          <w:tab w:val="num" w:pos="502"/>
        </w:tabs>
        <w:ind w:left="502" w:hanging="360"/>
      </w:pPr>
      <w:rPr>
        <w:rFonts w:hint="default"/>
      </w:r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25">
    <w:nsid w:val="5C8D52F7"/>
    <w:multiLevelType w:val="hybridMultilevel"/>
    <w:tmpl w:val="9EF0DAEA"/>
    <w:lvl w:ilvl="0" w:tplc="2F02DE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0B67814"/>
    <w:multiLevelType w:val="hybridMultilevel"/>
    <w:tmpl w:val="D56C524C"/>
    <w:lvl w:ilvl="0" w:tplc="8614400E">
      <w:start w:val="6"/>
      <w:numFmt w:val="bullet"/>
      <w:pStyle w:val="1"/>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696F222D"/>
    <w:multiLevelType w:val="hybridMultilevel"/>
    <w:tmpl w:val="65F49BC4"/>
    <w:lvl w:ilvl="0" w:tplc="25405892">
      <w:start w:val="1"/>
      <w:numFmt w:val="decimal"/>
      <w:lvlText w:val="%1."/>
      <w:lvlJc w:val="left"/>
      <w:pPr>
        <w:tabs>
          <w:tab w:val="num" w:pos="1068"/>
        </w:tabs>
        <w:ind w:left="1068" w:hanging="360"/>
      </w:pPr>
      <w:rPr>
        <w:rFonts w:hint="default"/>
        <w:b w:val="0"/>
        <w:bCs w:val="0"/>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8">
    <w:nsid w:val="698B4FC2"/>
    <w:multiLevelType w:val="hybridMultilevel"/>
    <w:tmpl w:val="9A6EF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7F4A3E"/>
    <w:multiLevelType w:val="hybridMultilevel"/>
    <w:tmpl w:val="22B015A8"/>
    <w:lvl w:ilvl="0" w:tplc="4F7A88EA">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0">
    <w:nsid w:val="6EE1747F"/>
    <w:multiLevelType w:val="hybridMultilevel"/>
    <w:tmpl w:val="9A6EF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7B4D20"/>
    <w:multiLevelType w:val="hybridMultilevel"/>
    <w:tmpl w:val="0746429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5842A4E"/>
    <w:multiLevelType w:val="hybridMultilevel"/>
    <w:tmpl w:val="C4CA2EA4"/>
    <w:lvl w:ilvl="0" w:tplc="0419000F">
      <w:start w:val="1"/>
      <w:numFmt w:val="decimal"/>
      <w:lvlText w:val="%1."/>
      <w:lvlJc w:val="left"/>
      <w:pPr>
        <w:tabs>
          <w:tab w:val="num" w:pos="720"/>
        </w:tabs>
        <w:ind w:left="720" w:hanging="360"/>
      </w:pPr>
      <w:rPr>
        <w:rFonts w:hint="default"/>
      </w:rPr>
    </w:lvl>
    <w:lvl w:ilvl="1" w:tplc="D4CAF45A">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767E21FC"/>
    <w:multiLevelType w:val="hybridMultilevel"/>
    <w:tmpl w:val="9A6EF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DB6D7D"/>
    <w:multiLevelType w:val="hybridMultilevel"/>
    <w:tmpl w:val="FF20F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672BA"/>
    <w:multiLevelType w:val="hybridMultilevel"/>
    <w:tmpl w:val="ECD416DA"/>
    <w:lvl w:ilvl="0" w:tplc="A1443B80">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26"/>
  </w:num>
  <w:num w:numId="4">
    <w:abstractNumId w:val="29"/>
  </w:num>
  <w:num w:numId="5">
    <w:abstractNumId w:val="13"/>
  </w:num>
  <w:num w:numId="6">
    <w:abstractNumId w:val="15"/>
    <w:lvlOverride w:ilvl="0">
      <w:startOverride w:val="3"/>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1"/>
  </w:num>
  <w:num w:numId="18">
    <w:abstractNumId w:val="16"/>
  </w:num>
  <w:num w:numId="19">
    <w:abstractNumId w:val="24"/>
  </w:num>
  <w:num w:numId="20">
    <w:abstractNumId w:val="1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1"/>
  </w:num>
  <w:num w:numId="24">
    <w:abstractNumId w:val="2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2"/>
  </w:num>
  <w:num w:numId="31">
    <w:abstractNumId w:val="17"/>
  </w:num>
  <w:num w:numId="32">
    <w:abstractNumId w:val="30"/>
  </w:num>
  <w:num w:numId="33">
    <w:abstractNumId w:val="33"/>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2"/>
  </w:num>
  <w:num w:numId="37">
    <w:abstractNumId w:val="25"/>
  </w:num>
  <w:num w:numId="38">
    <w:abstractNumId w:val="35"/>
  </w:num>
  <w:num w:numId="39">
    <w:abstractNumId w:val="2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376B95"/>
    <w:rsid w:val="00042E65"/>
    <w:rsid w:val="00076895"/>
    <w:rsid w:val="000929E9"/>
    <w:rsid w:val="000E3B2F"/>
    <w:rsid w:val="001055BC"/>
    <w:rsid w:val="00110F6D"/>
    <w:rsid w:val="00116D3F"/>
    <w:rsid w:val="00121733"/>
    <w:rsid w:val="00162027"/>
    <w:rsid w:val="001A6D05"/>
    <w:rsid w:val="001A7A6D"/>
    <w:rsid w:val="001D4B85"/>
    <w:rsid w:val="001F062E"/>
    <w:rsid w:val="00201F87"/>
    <w:rsid w:val="0021475A"/>
    <w:rsid w:val="0022707A"/>
    <w:rsid w:val="00231D0B"/>
    <w:rsid w:val="0023261B"/>
    <w:rsid w:val="00277FFA"/>
    <w:rsid w:val="002C6C30"/>
    <w:rsid w:val="00306E0D"/>
    <w:rsid w:val="00322CB7"/>
    <w:rsid w:val="00336256"/>
    <w:rsid w:val="00376B95"/>
    <w:rsid w:val="00381260"/>
    <w:rsid w:val="00384B05"/>
    <w:rsid w:val="003C0216"/>
    <w:rsid w:val="003C1B3D"/>
    <w:rsid w:val="0040109A"/>
    <w:rsid w:val="00465DC1"/>
    <w:rsid w:val="0048758C"/>
    <w:rsid w:val="004A1591"/>
    <w:rsid w:val="004A6748"/>
    <w:rsid w:val="004B1078"/>
    <w:rsid w:val="004B66E5"/>
    <w:rsid w:val="004B7335"/>
    <w:rsid w:val="004C0957"/>
    <w:rsid w:val="004D1409"/>
    <w:rsid w:val="004E0E25"/>
    <w:rsid w:val="00505FAC"/>
    <w:rsid w:val="00544010"/>
    <w:rsid w:val="0058740A"/>
    <w:rsid w:val="005C14CA"/>
    <w:rsid w:val="005C6DC3"/>
    <w:rsid w:val="005C7AB0"/>
    <w:rsid w:val="00611A65"/>
    <w:rsid w:val="00633D39"/>
    <w:rsid w:val="00670D0B"/>
    <w:rsid w:val="00677DCC"/>
    <w:rsid w:val="006C58EA"/>
    <w:rsid w:val="006C5E85"/>
    <w:rsid w:val="006E4C81"/>
    <w:rsid w:val="006F77F0"/>
    <w:rsid w:val="00743B81"/>
    <w:rsid w:val="007457F7"/>
    <w:rsid w:val="007804CA"/>
    <w:rsid w:val="00785BFE"/>
    <w:rsid w:val="00853D93"/>
    <w:rsid w:val="00881207"/>
    <w:rsid w:val="008C1AF3"/>
    <w:rsid w:val="008D5E25"/>
    <w:rsid w:val="008F0529"/>
    <w:rsid w:val="0090656C"/>
    <w:rsid w:val="00930E4F"/>
    <w:rsid w:val="00931FF6"/>
    <w:rsid w:val="00974524"/>
    <w:rsid w:val="00980E81"/>
    <w:rsid w:val="009A6613"/>
    <w:rsid w:val="009B7640"/>
    <w:rsid w:val="00A0488B"/>
    <w:rsid w:val="00A34E0C"/>
    <w:rsid w:val="00A87FB5"/>
    <w:rsid w:val="00AA3996"/>
    <w:rsid w:val="00AD5AAF"/>
    <w:rsid w:val="00AE0571"/>
    <w:rsid w:val="00AE4000"/>
    <w:rsid w:val="00B64508"/>
    <w:rsid w:val="00B74CC4"/>
    <w:rsid w:val="00C15248"/>
    <w:rsid w:val="00C82EBD"/>
    <w:rsid w:val="00CB145C"/>
    <w:rsid w:val="00CC7700"/>
    <w:rsid w:val="00CE4013"/>
    <w:rsid w:val="00D100B2"/>
    <w:rsid w:val="00D1155B"/>
    <w:rsid w:val="00D24A99"/>
    <w:rsid w:val="00D46B94"/>
    <w:rsid w:val="00D7415C"/>
    <w:rsid w:val="00D74235"/>
    <w:rsid w:val="00DB374C"/>
    <w:rsid w:val="00DD690A"/>
    <w:rsid w:val="00E40D93"/>
    <w:rsid w:val="00E50028"/>
    <w:rsid w:val="00E702E1"/>
    <w:rsid w:val="00E711F6"/>
    <w:rsid w:val="00ED2589"/>
    <w:rsid w:val="00EE5300"/>
    <w:rsid w:val="00F42BDC"/>
    <w:rsid w:val="00FD21EC"/>
    <w:rsid w:val="00FD4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B95"/>
    <w:pPr>
      <w:spacing w:after="0" w:line="240" w:lineRule="auto"/>
    </w:pPr>
    <w:rPr>
      <w:rFonts w:ascii="Times New Roman" w:eastAsia="Times New Roman" w:hAnsi="Times New Roman" w:cs="Times New Roman"/>
      <w:sz w:val="28"/>
      <w:szCs w:val="28"/>
      <w:lang w:val="ru-RU" w:eastAsia="ru-RU"/>
    </w:rPr>
  </w:style>
  <w:style w:type="paragraph" w:styleId="10">
    <w:name w:val="heading 1"/>
    <w:basedOn w:val="a"/>
    <w:next w:val="a"/>
    <w:link w:val="11"/>
    <w:uiPriority w:val="99"/>
    <w:qFormat/>
    <w:rsid w:val="00376B95"/>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376B95"/>
    <w:pPr>
      <w:keepNext/>
      <w:spacing w:before="240" w:after="60"/>
      <w:outlineLvl w:val="2"/>
    </w:pPr>
    <w:rPr>
      <w:rFonts w:ascii="Arial" w:hAnsi="Arial" w:cs="Arial"/>
      <w:b/>
      <w:bCs/>
      <w:sz w:val="26"/>
      <w:szCs w:val="26"/>
      <w:lang w:val="uk-UA"/>
    </w:rPr>
  </w:style>
  <w:style w:type="paragraph" w:styleId="4">
    <w:name w:val="heading 4"/>
    <w:basedOn w:val="a"/>
    <w:next w:val="a"/>
    <w:link w:val="40"/>
    <w:uiPriority w:val="99"/>
    <w:qFormat/>
    <w:rsid w:val="00376B95"/>
    <w:pPr>
      <w:keepNext/>
      <w:spacing w:before="240" w:after="60"/>
      <w:outlineLvl w:val="3"/>
    </w:pPr>
    <w:rPr>
      <w:rFonts w:ascii="Calibri" w:hAnsi="Calibri"/>
      <w:b/>
      <w:bCs/>
    </w:rPr>
  </w:style>
  <w:style w:type="paragraph" w:styleId="8">
    <w:name w:val="heading 8"/>
    <w:basedOn w:val="a"/>
    <w:next w:val="a"/>
    <w:link w:val="80"/>
    <w:uiPriority w:val="99"/>
    <w:qFormat/>
    <w:rsid w:val="00376B95"/>
    <w:pPr>
      <w:keepNext/>
      <w:ind w:firstLine="72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376B95"/>
    <w:rPr>
      <w:rFonts w:ascii="Cambria" w:eastAsia="Times New Roman" w:hAnsi="Cambria" w:cs="Times New Roman"/>
      <w:b/>
      <w:bCs/>
      <w:kern w:val="32"/>
      <w:sz w:val="32"/>
      <w:szCs w:val="32"/>
      <w:lang w:val="ru-RU" w:eastAsia="ru-RU"/>
    </w:rPr>
  </w:style>
  <w:style w:type="character" w:customStyle="1" w:styleId="30">
    <w:name w:val="Заголовок 3 Знак"/>
    <w:basedOn w:val="a0"/>
    <w:link w:val="3"/>
    <w:uiPriority w:val="99"/>
    <w:rsid w:val="00376B95"/>
    <w:rPr>
      <w:rFonts w:ascii="Arial" w:eastAsia="Times New Roman" w:hAnsi="Arial" w:cs="Arial"/>
      <w:b/>
      <w:bCs/>
      <w:sz w:val="26"/>
      <w:szCs w:val="26"/>
      <w:lang w:val="uk-UA" w:eastAsia="ru-RU"/>
    </w:rPr>
  </w:style>
  <w:style w:type="character" w:customStyle="1" w:styleId="40">
    <w:name w:val="Заголовок 4 Знак"/>
    <w:basedOn w:val="a0"/>
    <w:link w:val="4"/>
    <w:uiPriority w:val="99"/>
    <w:rsid w:val="00376B95"/>
    <w:rPr>
      <w:rFonts w:ascii="Calibri" w:eastAsia="Times New Roman" w:hAnsi="Calibri" w:cs="Times New Roman"/>
      <w:b/>
      <w:bCs/>
      <w:sz w:val="28"/>
      <w:szCs w:val="28"/>
      <w:lang w:val="ru-RU" w:eastAsia="ru-RU"/>
    </w:rPr>
  </w:style>
  <w:style w:type="character" w:customStyle="1" w:styleId="80">
    <w:name w:val="Заголовок 8 Знак"/>
    <w:basedOn w:val="a0"/>
    <w:link w:val="8"/>
    <w:uiPriority w:val="99"/>
    <w:rsid w:val="00376B95"/>
    <w:rPr>
      <w:rFonts w:ascii="Calibri" w:eastAsia="Times New Roman" w:hAnsi="Calibri" w:cs="Times New Roman"/>
      <w:i/>
      <w:iCs/>
      <w:sz w:val="24"/>
      <w:szCs w:val="24"/>
      <w:lang w:val="ru-RU" w:eastAsia="ru-RU"/>
    </w:rPr>
  </w:style>
  <w:style w:type="paragraph" w:styleId="HTML">
    <w:name w:val="HTML Preformatted"/>
    <w:basedOn w:val="a"/>
    <w:link w:val="HTML0"/>
    <w:uiPriority w:val="99"/>
    <w:rsid w:val="0037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rPr>
  </w:style>
  <w:style w:type="character" w:customStyle="1" w:styleId="HTML0">
    <w:name w:val="Стандартный HTML Знак"/>
    <w:basedOn w:val="a0"/>
    <w:link w:val="HTML"/>
    <w:uiPriority w:val="99"/>
    <w:rsid w:val="00376B95"/>
    <w:rPr>
      <w:rFonts w:ascii="Courier New" w:eastAsia="Times New Roman" w:hAnsi="Courier New" w:cs="Times New Roman"/>
      <w:color w:val="000000"/>
      <w:sz w:val="18"/>
      <w:szCs w:val="18"/>
      <w:lang w:val="ru-RU" w:eastAsia="ru-RU"/>
    </w:rPr>
  </w:style>
  <w:style w:type="table" w:styleId="a3">
    <w:name w:val="Table Grid"/>
    <w:basedOn w:val="a1"/>
    <w:uiPriority w:val="59"/>
    <w:rsid w:val="00376B9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link w:val="a5"/>
    <w:uiPriority w:val="99"/>
    <w:rsid w:val="00376B95"/>
    <w:pPr>
      <w:spacing w:before="100" w:beforeAutospacing="1" w:after="100" w:afterAutospacing="1"/>
    </w:pPr>
    <w:rPr>
      <w:sz w:val="24"/>
      <w:szCs w:val="24"/>
      <w:lang w:val="uk-UA" w:eastAsia="uk-UA"/>
    </w:rPr>
  </w:style>
  <w:style w:type="paragraph" w:styleId="a6">
    <w:name w:val="footer"/>
    <w:basedOn w:val="a"/>
    <w:link w:val="a7"/>
    <w:uiPriority w:val="99"/>
    <w:rsid w:val="00376B95"/>
    <w:pPr>
      <w:tabs>
        <w:tab w:val="center" w:pos="4677"/>
        <w:tab w:val="right" w:pos="9355"/>
      </w:tabs>
    </w:pPr>
  </w:style>
  <w:style w:type="character" w:customStyle="1" w:styleId="a7">
    <w:name w:val="Нижний колонтитул Знак"/>
    <w:basedOn w:val="a0"/>
    <w:link w:val="a6"/>
    <w:uiPriority w:val="99"/>
    <w:rsid w:val="00376B95"/>
    <w:rPr>
      <w:rFonts w:ascii="Times New Roman" w:eastAsia="Times New Roman" w:hAnsi="Times New Roman" w:cs="Times New Roman"/>
      <w:sz w:val="28"/>
      <w:szCs w:val="28"/>
      <w:lang w:val="ru-RU" w:eastAsia="ru-RU"/>
    </w:rPr>
  </w:style>
  <w:style w:type="character" w:styleId="a8">
    <w:name w:val="page number"/>
    <w:basedOn w:val="a0"/>
    <w:uiPriority w:val="99"/>
    <w:rsid w:val="00376B95"/>
  </w:style>
  <w:style w:type="paragraph" w:customStyle="1" w:styleId="a9">
    <w:name w:val="a"/>
    <w:basedOn w:val="a"/>
    <w:uiPriority w:val="99"/>
    <w:rsid w:val="00376B95"/>
    <w:pPr>
      <w:spacing w:before="100" w:beforeAutospacing="1" w:after="100" w:afterAutospacing="1"/>
    </w:pPr>
    <w:rPr>
      <w:sz w:val="24"/>
      <w:szCs w:val="24"/>
    </w:rPr>
  </w:style>
  <w:style w:type="character" w:styleId="aa">
    <w:name w:val="Hyperlink"/>
    <w:uiPriority w:val="99"/>
    <w:rsid w:val="00376B95"/>
    <w:rPr>
      <w:color w:val="0000FF"/>
      <w:u w:val="single"/>
    </w:rPr>
  </w:style>
  <w:style w:type="paragraph" w:customStyle="1" w:styleId="FR1">
    <w:name w:val="FR1"/>
    <w:uiPriority w:val="99"/>
    <w:rsid w:val="00376B95"/>
    <w:pPr>
      <w:widowControl w:val="0"/>
      <w:spacing w:after="0" w:line="240" w:lineRule="auto"/>
      <w:ind w:left="40"/>
      <w:jc w:val="both"/>
    </w:pPr>
    <w:rPr>
      <w:rFonts w:ascii="Times New Roman" w:eastAsia="Times New Roman" w:hAnsi="Times New Roman" w:cs="Times New Roman"/>
      <w:sz w:val="20"/>
      <w:szCs w:val="20"/>
      <w:lang w:val="uk-UA"/>
    </w:rPr>
  </w:style>
  <w:style w:type="character" w:customStyle="1" w:styleId="BodyTextChar">
    <w:name w:val="Body Text Char"/>
    <w:aliases w:val="Знак Char"/>
    <w:uiPriority w:val="99"/>
    <w:semiHidden/>
    <w:locked/>
    <w:rsid w:val="00376B95"/>
    <w:rPr>
      <w:rFonts w:ascii="Verdana" w:hAnsi="Verdana" w:cs="Verdana"/>
      <w:lang w:val="en-US"/>
    </w:rPr>
  </w:style>
  <w:style w:type="paragraph" w:styleId="ab">
    <w:name w:val="Body Text"/>
    <w:aliases w:val="Знак"/>
    <w:basedOn w:val="a"/>
    <w:link w:val="ac"/>
    <w:semiHidden/>
    <w:rsid w:val="00376B95"/>
  </w:style>
  <w:style w:type="character" w:customStyle="1" w:styleId="ac">
    <w:name w:val="Основной текст Знак"/>
    <w:aliases w:val="Знак Знак"/>
    <w:basedOn w:val="a0"/>
    <w:link w:val="ab"/>
    <w:semiHidden/>
    <w:rsid w:val="00376B95"/>
    <w:rPr>
      <w:rFonts w:ascii="Times New Roman" w:eastAsia="Times New Roman" w:hAnsi="Times New Roman" w:cs="Times New Roman"/>
      <w:sz w:val="28"/>
      <w:szCs w:val="28"/>
      <w:lang w:val="ru-RU" w:eastAsia="ru-RU"/>
    </w:rPr>
  </w:style>
  <w:style w:type="character" w:customStyle="1" w:styleId="12">
    <w:name w:val="Основной текст Знак1"/>
    <w:uiPriority w:val="99"/>
    <w:semiHidden/>
    <w:rsid w:val="00376B95"/>
    <w:rPr>
      <w:sz w:val="28"/>
      <w:szCs w:val="28"/>
      <w:lang w:val="ru-RU" w:eastAsia="ru-RU"/>
    </w:rPr>
  </w:style>
  <w:style w:type="paragraph" w:styleId="ad">
    <w:name w:val="Balloon Text"/>
    <w:basedOn w:val="a"/>
    <w:link w:val="ae"/>
    <w:uiPriority w:val="99"/>
    <w:semiHidden/>
    <w:rsid w:val="00376B95"/>
    <w:rPr>
      <w:sz w:val="2"/>
      <w:szCs w:val="2"/>
    </w:rPr>
  </w:style>
  <w:style w:type="character" w:customStyle="1" w:styleId="ae">
    <w:name w:val="Текст выноски Знак"/>
    <w:basedOn w:val="a0"/>
    <w:link w:val="ad"/>
    <w:uiPriority w:val="99"/>
    <w:semiHidden/>
    <w:rsid w:val="00376B95"/>
    <w:rPr>
      <w:rFonts w:ascii="Times New Roman" w:eastAsia="Times New Roman" w:hAnsi="Times New Roman" w:cs="Times New Roman"/>
      <w:sz w:val="2"/>
      <w:szCs w:val="2"/>
      <w:lang w:val="ru-RU" w:eastAsia="ru-RU"/>
    </w:rPr>
  </w:style>
  <w:style w:type="paragraph" w:customStyle="1" w:styleId="ListParagraph1">
    <w:name w:val="List Paragraph1"/>
    <w:basedOn w:val="a"/>
    <w:uiPriority w:val="99"/>
    <w:rsid w:val="00376B95"/>
    <w:pPr>
      <w:ind w:left="708"/>
    </w:pPr>
  </w:style>
  <w:style w:type="paragraph" w:customStyle="1" w:styleId="western">
    <w:name w:val="western"/>
    <w:basedOn w:val="a"/>
    <w:uiPriority w:val="99"/>
    <w:rsid w:val="00376B95"/>
    <w:pPr>
      <w:spacing w:before="100" w:beforeAutospacing="1" w:after="100" w:afterAutospacing="1"/>
    </w:pPr>
    <w:rPr>
      <w:sz w:val="24"/>
      <w:szCs w:val="24"/>
    </w:rPr>
  </w:style>
  <w:style w:type="character" w:styleId="af">
    <w:name w:val="annotation reference"/>
    <w:uiPriority w:val="99"/>
    <w:semiHidden/>
    <w:rsid w:val="00376B95"/>
    <w:rPr>
      <w:sz w:val="16"/>
      <w:szCs w:val="16"/>
    </w:rPr>
  </w:style>
  <w:style w:type="paragraph" w:styleId="af0">
    <w:name w:val="annotation text"/>
    <w:basedOn w:val="a"/>
    <w:link w:val="af1"/>
    <w:uiPriority w:val="99"/>
    <w:semiHidden/>
    <w:rsid w:val="00376B95"/>
    <w:rPr>
      <w:sz w:val="20"/>
      <w:szCs w:val="20"/>
    </w:rPr>
  </w:style>
  <w:style w:type="character" w:customStyle="1" w:styleId="af1">
    <w:name w:val="Текст примечания Знак"/>
    <w:basedOn w:val="a0"/>
    <w:link w:val="af0"/>
    <w:uiPriority w:val="99"/>
    <w:semiHidden/>
    <w:rsid w:val="00376B95"/>
    <w:rPr>
      <w:rFonts w:ascii="Times New Roman" w:eastAsia="Times New Roman" w:hAnsi="Times New Roman" w:cs="Times New Roman"/>
      <w:sz w:val="20"/>
      <w:szCs w:val="20"/>
      <w:lang w:val="ru-RU" w:eastAsia="ru-RU"/>
    </w:rPr>
  </w:style>
  <w:style w:type="paragraph" w:customStyle="1" w:styleId="rvps2">
    <w:name w:val="rvps2"/>
    <w:basedOn w:val="a"/>
    <w:rsid w:val="00376B95"/>
    <w:pPr>
      <w:spacing w:before="100" w:beforeAutospacing="1" w:after="100" w:afterAutospacing="1"/>
    </w:pPr>
    <w:rPr>
      <w:sz w:val="24"/>
      <w:szCs w:val="24"/>
      <w:lang w:val="uk-UA" w:eastAsia="uk-UA"/>
    </w:rPr>
  </w:style>
  <w:style w:type="paragraph" w:styleId="af2">
    <w:name w:val="Document Map"/>
    <w:basedOn w:val="a"/>
    <w:link w:val="af3"/>
    <w:semiHidden/>
    <w:rsid w:val="00376B95"/>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376B95"/>
    <w:rPr>
      <w:rFonts w:ascii="Tahoma" w:eastAsia="Times New Roman" w:hAnsi="Tahoma" w:cs="Tahoma"/>
      <w:sz w:val="20"/>
      <w:szCs w:val="20"/>
      <w:shd w:val="clear" w:color="auto" w:fill="000080"/>
      <w:lang w:val="ru-RU" w:eastAsia="ru-RU"/>
    </w:rPr>
  </w:style>
  <w:style w:type="paragraph" w:styleId="af4">
    <w:name w:val="Body Text Indent"/>
    <w:basedOn w:val="a"/>
    <w:link w:val="af5"/>
    <w:semiHidden/>
    <w:rsid w:val="00376B95"/>
    <w:pPr>
      <w:spacing w:after="120"/>
      <w:ind w:left="283"/>
    </w:pPr>
  </w:style>
  <w:style w:type="character" w:customStyle="1" w:styleId="af5">
    <w:name w:val="Основной текст с отступом Знак"/>
    <w:basedOn w:val="a0"/>
    <w:link w:val="af4"/>
    <w:semiHidden/>
    <w:rsid w:val="00376B95"/>
    <w:rPr>
      <w:rFonts w:ascii="Times New Roman" w:eastAsia="Times New Roman" w:hAnsi="Times New Roman" w:cs="Times New Roman"/>
      <w:sz w:val="28"/>
      <w:szCs w:val="28"/>
      <w:lang w:val="ru-RU" w:eastAsia="ru-RU"/>
    </w:rPr>
  </w:style>
  <w:style w:type="paragraph" w:customStyle="1" w:styleId="1">
    <w:name w:val="Маркированный список1"/>
    <w:basedOn w:val="a"/>
    <w:rsid w:val="00376B95"/>
    <w:pPr>
      <w:numPr>
        <w:numId w:val="3"/>
      </w:numPr>
      <w:suppressAutoHyphens/>
    </w:pPr>
    <w:rPr>
      <w:sz w:val="24"/>
      <w:szCs w:val="24"/>
      <w:lang w:val="uk-UA" w:eastAsia="zh-CN"/>
    </w:rPr>
  </w:style>
  <w:style w:type="paragraph" w:styleId="af6">
    <w:name w:val="List Paragraph"/>
    <w:basedOn w:val="a"/>
    <w:uiPriority w:val="34"/>
    <w:qFormat/>
    <w:rsid w:val="00376B95"/>
    <w:pPr>
      <w:spacing w:after="200" w:line="276" w:lineRule="auto"/>
      <w:ind w:left="720"/>
      <w:contextualSpacing/>
    </w:pPr>
    <w:rPr>
      <w:rFonts w:ascii="Calibri" w:hAnsi="Calibri"/>
      <w:sz w:val="22"/>
      <w:szCs w:val="22"/>
    </w:rPr>
  </w:style>
  <w:style w:type="paragraph" w:customStyle="1" w:styleId="13">
    <w:name w:val="Абзац списка1"/>
    <w:basedOn w:val="a"/>
    <w:rsid w:val="00376B95"/>
    <w:pPr>
      <w:spacing w:after="120"/>
      <w:ind w:left="720" w:firstLine="709"/>
      <w:jc w:val="both"/>
    </w:pPr>
    <w:rPr>
      <w:sz w:val="24"/>
      <w:szCs w:val="20"/>
      <w:lang w:val="uk-UA"/>
    </w:rPr>
  </w:style>
  <w:style w:type="character" w:styleId="af7">
    <w:name w:val="Book Title"/>
    <w:uiPriority w:val="33"/>
    <w:qFormat/>
    <w:rsid w:val="00376B95"/>
    <w:rPr>
      <w:b/>
      <w:bCs/>
      <w:smallCaps/>
      <w:spacing w:val="5"/>
    </w:rPr>
  </w:style>
  <w:style w:type="character" w:styleId="af8">
    <w:name w:val="Strong"/>
    <w:qFormat/>
    <w:rsid w:val="00376B95"/>
    <w:rPr>
      <w:b/>
      <w:bCs/>
    </w:rPr>
  </w:style>
  <w:style w:type="character" w:customStyle="1" w:styleId="apple-converted-space">
    <w:name w:val="apple-converted-space"/>
    <w:basedOn w:val="a0"/>
    <w:rsid w:val="00376B95"/>
  </w:style>
  <w:style w:type="character" w:customStyle="1" w:styleId="rvts11">
    <w:name w:val="rvts11"/>
    <w:basedOn w:val="a0"/>
    <w:rsid w:val="00376B95"/>
  </w:style>
  <w:style w:type="character" w:customStyle="1" w:styleId="rvts37">
    <w:name w:val="rvts37"/>
    <w:basedOn w:val="a0"/>
    <w:rsid w:val="00376B95"/>
  </w:style>
  <w:style w:type="character" w:customStyle="1" w:styleId="rvts46">
    <w:name w:val="rvts46"/>
    <w:basedOn w:val="a0"/>
    <w:rsid w:val="00376B95"/>
  </w:style>
  <w:style w:type="character" w:customStyle="1" w:styleId="a5">
    <w:name w:val="Обычный (веб) Знак"/>
    <w:link w:val="a4"/>
    <w:uiPriority w:val="99"/>
    <w:rsid w:val="00376B95"/>
    <w:rPr>
      <w:rFonts w:ascii="Times New Roman" w:eastAsia="Times New Roman" w:hAnsi="Times New Roman" w:cs="Times New Roman"/>
      <w:sz w:val="24"/>
      <w:szCs w:val="24"/>
      <w:lang w:val="uk-UA" w:eastAsia="uk-UA"/>
    </w:rPr>
  </w:style>
  <w:style w:type="paragraph" w:customStyle="1" w:styleId="Header3-Paragraph">
    <w:name w:val="Header 3 - Paragraph"/>
    <w:basedOn w:val="a"/>
    <w:rsid w:val="00376B95"/>
    <w:pPr>
      <w:tabs>
        <w:tab w:val="num" w:pos="504"/>
      </w:tabs>
      <w:spacing w:after="200"/>
      <w:ind w:left="504" w:hanging="504"/>
      <w:jc w:val="both"/>
    </w:pPr>
    <w:rPr>
      <w:sz w:val="24"/>
      <w:szCs w:val="20"/>
      <w:lang w:val="en-US" w:eastAsia="en-US"/>
    </w:rPr>
  </w:style>
  <w:style w:type="paragraph" w:customStyle="1" w:styleId="Style5">
    <w:name w:val="Style5"/>
    <w:basedOn w:val="a"/>
    <w:uiPriority w:val="99"/>
    <w:rsid w:val="00376B95"/>
    <w:pPr>
      <w:widowControl w:val="0"/>
      <w:autoSpaceDE w:val="0"/>
      <w:autoSpaceDN w:val="0"/>
      <w:adjustRightInd w:val="0"/>
    </w:pPr>
    <w:rPr>
      <w:sz w:val="24"/>
      <w:szCs w:val="24"/>
    </w:rPr>
  </w:style>
  <w:style w:type="paragraph" w:customStyle="1" w:styleId="Fon">
    <w:name w:val="Fon"/>
    <w:basedOn w:val="a"/>
    <w:link w:val="Fon0"/>
    <w:uiPriority w:val="99"/>
    <w:qFormat/>
    <w:rsid w:val="00376B95"/>
    <w:rPr>
      <w:rFonts w:ascii="Arial" w:eastAsia="Calibri" w:hAnsi="Arial"/>
      <w:sz w:val="24"/>
      <w:szCs w:val="24"/>
    </w:rPr>
  </w:style>
  <w:style w:type="character" w:customStyle="1" w:styleId="Fon0">
    <w:name w:val="Fon Знак"/>
    <w:link w:val="Fon"/>
    <w:uiPriority w:val="99"/>
    <w:rsid w:val="00376B95"/>
    <w:rPr>
      <w:rFonts w:ascii="Arial" w:eastAsia="Calibri" w:hAnsi="Arial" w:cs="Times New Roman"/>
      <w:sz w:val="24"/>
      <w:szCs w:val="24"/>
    </w:rPr>
  </w:style>
  <w:style w:type="character" w:customStyle="1" w:styleId="FontStyle12">
    <w:name w:val="Font Style12"/>
    <w:uiPriority w:val="99"/>
    <w:rsid w:val="00376B95"/>
    <w:rPr>
      <w:rFonts w:ascii="Times New Roman" w:hAnsi="Times New Roman" w:cs="Times New Roman"/>
      <w:sz w:val="22"/>
      <w:szCs w:val="22"/>
    </w:rPr>
  </w:style>
  <w:style w:type="paragraph" w:customStyle="1" w:styleId="Style2">
    <w:name w:val="Style2"/>
    <w:basedOn w:val="a"/>
    <w:uiPriority w:val="99"/>
    <w:rsid w:val="00376B95"/>
    <w:pPr>
      <w:widowControl w:val="0"/>
      <w:autoSpaceDE w:val="0"/>
      <w:autoSpaceDN w:val="0"/>
      <w:adjustRightInd w:val="0"/>
      <w:spacing w:line="276" w:lineRule="exact"/>
      <w:ind w:firstLine="106"/>
    </w:pPr>
    <w:rPr>
      <w:sz w:val="24"/>
      <w:szCs w:val="24"/>
    </w:rPr>
  </w:style>
  <w:style w:type="paragraph" w:styleId="2">
    <w:name w:val="Body Text 2"/>
    <w:basedOn w:val="a"/>
    <w:link w:val="20"/>
    <w:rsid w:val="00376B95"/>
    <w:pPr>
      <w:spacing w:after="120" w:line="480" w:lineRule="auto"/>
    </w:pPr>
    <w:rPr>
      <w:sz w:val="24"/>
      <w:szCs w:val="24"/>
      <w:lang w:val="uk-UA"/>
    </w:rPr>
  </w:style>
  <w:style w:type="character" w:customStyle="1" w:styleId="20">
    <w:name w:val="Основной текст 2 Знак"/>
    <w:basedOn w:val="a0"/>
    <w:link w:val="2"/>
    <w:rsid w:val="00376B95"/>
    <w:rPr>
      <w:rFonts w:ascii="Times New Roman" w:eastAsia="Times New Roman" w:hAnsi="Times New Roman" w:cs="Times New Roman"/>
      <w:sz w:val="24"/>
      <w:szCs w:val="24"/>
      <w:lang w:val="uk-UA" w:eastAsia="ru-RU"/>
    </w:rPr>
  </w:style>
  <w:style w:type="character" w:customStyle="1" w:styleId="FontStyle11">
    <w:name w:val="Font Style11"/>
    <w:uiPriority w:val="99"/>
    <w:rsid w:val="00376B95"/>
    <w:rPr>
      <w:rFonts w:ascii="Times New Roman" w:hAnsi="Times New Roman" w:cs="Times New Roman"/>
      <w:sz w:val="22"/>
      <w:szCs w:val="22"/>
    </w:rPr>
  </w:style>
  <w:style w:type="paragraph" w:customStyle="1" w:styleId="Style4">
    <w:name w:val="Style4"/>
    <w:basedOn w:val="a"/>
    <w:rsid w:val="00376B95"/>
    <w:pPr>
      <w:widowControl w:val="0"/>
      <w:autoSpaceDE w:val="0"/>
      <w:autoSpaceDN w:val="0"/>
      <w:adjustRightInd w:val="0"/>
      <w:spacing w:line="270" w:lineRule="exact"/>
      <w:ind w:firstLine="504"/>
      <w:jc w:val="both"/>
    </w:pPr>
    <w:rPr>
      <w:sz w:val="24"/>
      <w:szCs w:val="24"/>
    </w:rPr>
  </w:style>
  <w:style w:type="paragraph" w:customStyle="1" w:styleId="Style3">
    <w:name w:val="Style3"/>
    <w:basedOn w:val="a"/>
    <w:uiPriority w:val="99"/>
    <w:rsid w:val="00376B95"/>
    <w:pPr>
      <w:widowControl w:val="0"/>
      <w:autoSpaceDE w:val="0"/>
      <w:autoSpaceDN w:val="0"/>
      <w:adjustRightInd w:val="0"/>
      <w:spacing w:line="272" w:lineRule="exact"/>
      <w:jc w:val="center"/>
    </w:pPr>
    <w:rPr>
      <w:sz w:val="24"/>
      <w:szCs w:val="24"/>
    </w:rPr>
  </w:style>
  <w:style w:type="paragraph" w:customStyle="1" w:styleId="Style8">
    <w:name w:val="Style8"/>
    <w:basedOn w:val="a"/>
    <w:uiPriority w:val="99"/>
    <w:rsid w:val="00376B95"/>
    <w:pPr>
      <w:widowControl w:val="0"/>
      <w:autoSpaceDE w:val="0"/>
      <w:autoSpaceDN w:val="0"/>
      <w:adjustRightInd w:val="0"/>
      <w:spacing w:line="250" w:lineRule="exact"/>
      <w:ind w:firstLine="293"/>
      <w:jc w:val="both"/>
    </w:pPr>
    <w:rPr>
      <w:sz w:val="24"/>
      <w:szCs w:val="24"/>
    </w:rPr>
  </w:style>
  <w:style w:type="character" w:customStyle="1" w:styleId="FontStyle15">
    <w:name w:val="Font Style15"/>
    <w:uiPriority w:val="99"/>
    <w:rsid w:val="00376B95"/>
    <w:rPr>
      <w:rFonts w:ascii="Times New Roman" w:hAnsi="Times New Roman" w:cs="Times New Roman"/>
      <w:sz w:val="22"/>
      <w:szCs w:val="22"/>
    </w:rPr>
  </w:style>
  <w:style w:type="character" w:customStyle="1" w:styleId="FontStyle13">
    <w:name w:val="Font Style13"/>
    <w:uiPriority w:val="99"/>
    <w:rsid w:val="00376B95"/>
    <w:rPr>
      <w:rFonts w:ascii="Times New Roman" w:hAnsi="Times New Roman" w:cs="Times New Roman"/>
      <w:i/>
      <w:iCs/>
      <w:sz w:val="22"/>
      <w:szCs w:val="22"/>
    </w:rPr>
  </w:style>
  <w:style w:type="paragraph" w:styleId="af9">
    <w:name w:val="Title"/>
    <w:basedOn w:val="a"/>
    <w:link w:val="afa"/>
    <w:qFormat/>
    <w:rsid w:val="00376B95"/>
    <w:pPr>
      <w:widowControl w:val="0"/>
      <w:ind w:left="320"/>
      <w:jc w:val="center"/>
    </w:pPr>
    <w:rPr>
      <w:rFonts w:ascii="Arial" w:hAnsi="Arial" w:cs="Arial"/>
      <w:b/>
      <w:bCs/>
      <w:noProof/>
      <w:sz w:val="18"/>
      <w:szCs w:val="18"/>
      <w:lang w:val="uk-UA" w:eastAsia="en-US"/>
    </w:rPr>
  </w:style>
  <w:style w:type="character" w:customStyle="1" w:styleId="afa">
    <w:name w:val="Название Знак"/>
    <w:basedOn w:val="a0"/>
    <w:link w:val="af9"/>
    <w:rsid w:val="00376B95"/>
    <w:rPr>
      <w:rFonts w:ascii="Arial" w:eastAsia="Times New Roman" w:hAnsi="Arial" w:cs="Arial"/>
      <w:b/>
      <w:bCs/>
      <w:noProof/>
      <w:sz w:val="18"/>
      <w:szCs w:val="18"/>
      <w:lang w:val="uk-UA"/>
    </w:rPr>
  </w:style>
  <w:style w:type="character" w:customStyle="1" w:styleId="hps">
    <w:name w:val="hps"/>
    <w:basedOn w:val="a0"/>
    <w:rsid w:val="00376B95"/>
  </w:style>
  <w:style w:type="character" w:customStyle="1" w:styleId="hpsalt-edited">
    <w:name w:val="hps alt-edited"/>
    <w:basedOn w:val="a0"/>
    <w:rsid w:val="00376B95"/>
  </w:style>
  <w:style w:type="character" w:styleId="afb">
    <w:name w:val="Emphasis"/>
    <w:basedOn w:val="a0"/>
    <w:qFormat/>
    <w:rsid w:val="00376B95"/>
    <w:rPr>
      <w:i/>
      <w:iCs/>
    </w:rPr>
  </w:style>
  <w:style w:type="paragraph" w:customStyle="1" w:styleId="14">
    <w:name w:val="Обычный1"/>
    <w:rsid w:val="00376B95"/>
    <w:pPr>
      <w:widowControl w:val="0"/>
      <w:spacing w:before="200" w:after="0" w:line="240" w:lineRule="auto"/>
      <w:ind w:firstLine="720"/>
      <w:jc w:val="both"/>
    </w:pPr>
    <w:rPr>
      <w:rFonts w:ascii="Arial Narrow" w:eastAsia="Times New Roman" w:hAnsi="Arial Narrow" w:cs="Times New Roman"/>
      <w:sz w:val="24"/>
      <w:szCs w:val="20"/>
      <w:lang w:val="ru-RU" w:eastAsia="ru-RU"/>
    </w:rPr>
  </w:style>
  <w:style w:type="paragraph" w:styleId="afc">
    <w:name w:val="header"/>
    <w:basedOn w:val="a"/>
    <w:link w:val="afd"/>
    <w:uiPriority w:val="99"/>
    <w:semiHidden/>
    <w:unhideWhenUsed/>
    <w:rsid w:val="00376B95"/>
    <w:pPr>
      <w:tabs>
        <w:tab w:val="center" w:pos="4844"/>
        <w:tab w:val="right" w:pos="9689"/>
      </w:tabs>
    </w:pPr>
  </w:style>
  <w:style w:type="character" w:customStyle="1" w:styleId="afd">
    <w:name w:val="Верхний колонтитул Знак"/>
    <w:basedOn w:val="a0"/>
    <w:link w:val="afc"/>
    <w:uiPriority w:val="99"/>
    <w:semiHidden/>
    <w:rsid w:val="00376B95"/>
    <w:rPr>
      <w:rFonts w:ascii="Times New Roman" w:eastAsia="Times New Roman" w:hAnsi="Times New Roman" w:cs="Times New Roman"/>
      <w:sz w:val="28"/>
      <w:szCs w:val="28"/>
      <w:lang w:val="ru-RU" w:eastAsia="ru-RU"/>
    </w:rPr>
  </w:style>
  <w:style w:type="paragraph" w:customStyle="1" w:styleId="afe">
    <w:name w:val="Базовый"/>
    <w:rsid w:val="00376B95"/>
    <w:pPr>
      <w:tabs>
        <w:tab w:val="left" w:pos="709"/>
      </w:tabs>
      <w:suppressAutoHyphens/>
      <w:overflowPunct w:val="0"/>
      <w:spacing w:line="276" w:lineRule="atLeast"/>
    </w:pPr>
    <w:rPr>
      <w:rFonts w:ascii="Calibri" w:eastAsia="Times New Roman" w:hAnsi="Calibri" w:cs="Times New Roman"/>
      <w:color w:val="00000A"/>
      <w:lang w:val="uk-UA"/>
    </w:rPr>
  </w:style>
  <w:style w:type="character" w:customStyle="1" w:styleId="xfm59242769">
    <w:name w:val="xfm_59242769"/>
    <w:basedOn w:val="a0"/>
    <w:rsid w:val="00376B95"/>
  </w:style>
  <w:style w:type="character" w:customStyle="1" w:styleId="21">
    <w:name w:val="Основной текст (2)_"/>
    <w:rsid w:val="00376B95"/>
    <w:rPr>
      <w:rFonts w:ascii="Times New Roman" w:eastAsia="Times New Roman" w:hAnsi="Times New Roman" w:cs="Times New Roman" w:hint="default"/>
      <w:b w:val="0"/>
      <w:bCs w:val="0"/>
      <w:i w:val="0"/>
      <w:iCs w:val="0"/>
      <w:caps w:val="0"/>
      <w:smallCaps w:val="0"/>
      <w:strike w:val="0"/>
      <w:dstrike w:val="0"/>
      <w:u w:val="none"/>
      <w:effect w:val="none"/>
    </w:rPr>
  </w:style>
  <w:style w:type="paragraph" w:styleId="31">
    <w:name w:val="Body Text Indent 3"/>
    <w:basedOn w:val="a"/>
    <w:link w:val="32"/>
    <w:uiPriority w:val="99"/>
    <w:semiHidden/>
    <w:unhideWhenUsed/>
    <w:rsid w:val="00376B95"/>
    <w:pPr>
      <w:spacing w:after="120"/>
      <w:ind w:left="283"/>
    </w:pPr>
    <w:rPr>
      <w:sz w:val="16"/>
      <w:szCs w:val="16"/>
    </w:rPr>
  </w:style>
  <w:style w:type="character" w:customStyle="1" w:styleId="32">
    <w:name w:val="Основной текст с отступом 3 Знак"/>
    <w:basedOn w:val="a0"/>
    <w:link w:val="31"/>
    <w:uiPriority w:val="99"/>
    <w:semiHidden/>
    <w:rsid w:val="00376B95"/>
    <w:rPr>
      <w:rFonts w:ascii="Times New Roman" w:eastAsia="Times New Roman" w:hAnsi="Times New Roman" w:cs="Times New Roman"/>
      <w:sz w:val="16"/>
      <w:szCs w:val="16"/>
      <w:lang w:val="ru-RU" w:eastAsia="ru-RU"/>
    </w:rPr>
  </w:style>
  <w:style w:type="paragraph" w:customStyle="1" w:styleId="34">
    <w:name w:val="Заголовок 3.Подраздел4"/>
    <w:uiPriority w:val="99"/>
    <w:rsid w:val="00376B95"/>
    <w:pPr>
      <w:spacing w:after="0" w:line="240" w:lineRule="auto"/>
      <w:jc w:val="both"/>
      <w:outlineLvl w:val="2"/>
    </w:pPr>
    <w:rPr>
      <w:rFonts w:ascii="Times New Roman" w:eastAsia="Times New Roman" w:hAnsi="Times New Roman" w:cs="Times New Roman"/>
      <w:sz w:val="24"/>
      <w:szCs w:val="20"/>
      <w:lang w:val="ru-RU" w:eastAsia="ru-RU"/>
    </w:rPr>
  </w:style>
  <w:style w:type="character" w:styleId="aff">
    <w:name w:val="FollowedHyperlink"/>
    <w:basedOn w:val="a0"/>
    <w:uiPriority w:val="99"/>
    <w:semiHidden/>
    <w:unhideWhenUsed/>
    <w:rsid w:val="00376B9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68248771">
      <w:bodyDiv w:val="1"/>
      <w:marLeft w:val="0"/>
      <w:marRight w:val="0"/>
      <w:marTop w:val="0"/>
      <w:marBottom w:val="0"/>
      <w:divBdr>
        <w:top w:val="none" w:sz="0" w:space="0" w:color="auto"/>
        <w:left w:val="none" w:sz="0" w:space="0" w:color="auto"/>
        <w:bottom w:val="none" w:sz="0" w:space="0" w:color="auto"/>
        <w:right w:val="none" w:sz="0" w:space="0" w:color="auto"/>
      </w:divBdr>
    </w:div>
    <w:div w:id="182003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eraukr@ukr.ne" TargetMode="External"/><Relationship Id="rId13" Type="http://schemas.openxmlformats.org/officeDocument/2006/relationships/hyperlink" Target="http://zakon4.rada.gov.ua/laws/show/221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4.rada.gov.ua/laws/show/221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679-19/paran77"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kon2.rada.gov.ua/laws/show/2289-17"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61D0C-A54E-4704-97CD-947B5C5C1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35</Pages>
  <Words>15764</Words>
  <Characters>89859</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Антонина</cp:lastModifiedBy>
  <cp:revision>86</cp:revision>
  <cp:lastPrinted>2016-07-07T13:45:00Z</cp:lastPrinted>
  <dcterms:created xsi:type="dcterms:W3CDTF">2016-01-27T13:48:00Z</dcterms:created>
  <dcterms:modified xsi:type="dcterms:W3CDTF">2016-07-07T13:59:00Z</dcterms:modified>
</cp:coreProperties>
</file>